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68" w:rsidRDefault="00397E6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jc w:val="center"/>
        <w:rPr>
          <w:rFonts w:ascii="Verdana" w:eastAsia="Verdana" w:hAnsi="Verdana" w:cs="Verdana"/>
          <w:caps/>
          <w:color w:val="000000"/>
          <w:sz w:val="34"/>
          <w:szCs w:val="34"/>
          <w:u w:color="000000"/>
        </w:rPr>
      </w:pP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jc w:val="center"/>
        <w:rPr>
          <w:rFonts w:ascii="Verdana" w:eastAsia="Verdana" w:hAnsi="Verdana" w:cs="Verdana"/>
          <w:b/>
          <w:bCs/>
          <w:caps/>
          <w:color w:val="000000"/>
          <w:sz w:val="34"/>
          <w:szCs w:val="34"/>
          <w:u w:color="000000"/>
        </w:rPr>
      </w:pPr>
      <w:r>
        <w:rPr>
          <w:rFonts w:ascii="Verdana" w:hAnsi="Verdana"/>
          <w:b/>
          <w:bCs/>
          <w:caps/>
          <w:color w:val="000000"/>
          <w:sz w:val="34"/>
          <w:szCs w:val="34"/>
          <w:u w:color="000000"/>
        </w:rPr>
        <w:t xml:space="preserve">Lucio Fontana. Los Orígenes </w:t>
      </w:r>
    </w:p>
    <w:p w:rsidR="00397E68" w:rsidRDefault="00397E6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</w:rPr>
      </w:pP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</w:rPr>
      </w:pP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21 LUGLIO - 21 AGOSTO 2019</w:t>
      </w:r>
    </w:p>
    <w:p w:rsidR="00397E68" w:rsidRDefault="00397E6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</w:rPr>
      </w:pP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Verdana" w:eastAsia="Verdana" w:hAnsi="Verdana" w:cs="Verdana"/>
          <w:color w:val="000000"/>
          <w:sz w:val="20"/>
          <w:szCs w:val="20"/>
          <w:u w:val="single" w:color="000000"/>
        </w:rPr>
      </w:pPr>
      <w:r>
        <w:rPr>
          <w:rFonts w:ascii="Verdana" w:hAnsi="Verdana"/>
          <w:color w:val="000000"/>
          <w:sz w:val="20"/>
          <w:szCs w:val="20"/>
          <w:u w:val="single" w:color="000000"/>
        </w:rPr>
        <w:t xml:space="preserve">Museo Municipal de Bellas Artes Juan B. Castagnino </w:t>
      </w: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Verdana" w:eastAsia="Verdana" w:hAnsi="Verdana" w:cs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Avenida Pellegrini 2202</w:t>
      </w: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Verdana" w:eastAsia="Verdana" w:hAnsi="Verdana" w:cs="Verdana"/>
          <w:color w:val="000000"/>
          <w:sz w:val="20"/>
          <w:szCs w:val="20"/>
          <w:u w:val="single" w:color="000000"/>
        </w:rPr>
      </w:pPr>
      <w:r>
        <w:rPr>
          <w:rFonts w:ascii="Verdana" w:hAnsi="Verdana"/>
          <w:color w:val="000000"/>
          <w:sz w:val="20"/>
          <w:szCs w:val="20"/>
          <w:u w:val="single" w:color="000000"/>
        </w:rPr>
        <w:t>Rosario, Santa Fe, Argentina</w:t>
      </w: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-</w:t>
      </w: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La 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 xml:space="preserve">Società Dante Alighieri </w:t>
      </w:r>
      <w:r>
        <w:rPr>
          <w:rFonts w:ascii="Verdana" w:hAnsi="Verdana"/>
          <w:color w:val="000000"/>
          <w:sz w:val="20"/>
          <w:szCs w:val="20"/>
          <w:u w:color="000000"/>
        </w:rPr>
        <w:t>celebra “</w:t>
      </w:r>
      <w:r>
        <w:rPr>
          <w:rFonts w:ascii="Verdana" w:hAnsi="Verdana"/>
          <w:i/>
          <w:iCs/>
          <w:color w:val="000000"/>
          <w:sz w:val="20"/>
          <w:szCs w:val="20"/>
          <w:u w:color="000000"/>
        </w:rPr>
        <w:t>il più italiano degli argentini, e il più argentino degli italiani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”, </w:t>
      </w:r>
      <w:r w:rsidR="006168E5">
        <w:rPr>
          <w:rFonts w:ascii="Verdana" w:hAnsi="Verdana"/>
          <w:color w:val="000000"/>
          <w:sz w:val="20"/>
          <w:szCs w:val="20"/>
          <w:u w:color="000000"/>
        </w:rPr>
        <w:t>come afferma il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Presidente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 xml:space="preserve"> Andrea Riccardi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, con la mostra </w:t>
      </w:r>
      <w:r w:rsidR="00606F94">
        <w:rPr>
          <w:rFonts w:ascii="Verdana" w:hAnsi="Verdana"/>
          <w:color w:val="000000"/>
          <w:sz w:val="20"/>
          <w:szCs w:val="20"/>
          <w:u w:color="000000"/>
        </w:rPr>
        <w:t>“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Lucio Fontana. Los Orígenes</w:t>
      </w:r>
      <w:r w:rsidR="00606F94">
        <w:rPr>
          <w:rFonts w:ascii="Verdana" w:hAnsi="Verdana"/>
          <w:b/>
          <w:bCs/>
          <w:color w:val="000000"/>
          <w:sz w:val="20"/>
          <w:szCs w:val="20"/>
          <w:u w:color="000000"/>
        </w:rPr>
        <w:t>”</w:t>
      </w:r>
      <w:r>
        <w:rPr>
          <w:rFonts w:ascii="Verdana" w:hAnsi="Verdana"/>
          <w:color w:val="000000"/>
          <w:sz w:val="20"/>
          <w:szCs w:val="20"/>
          <w:u w:color="000000"/>
        </w:rPr>
        <w:t>.</w:t>
      </w: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Una selezione di oltre 60 disegni</w:t>
      </w:r>
      <w:r w:rsidR="001B3D74">
        <w:rPr>
          <w:rFonts w:ascii="Verdana" w:hAnsi="Verdana"/>
          <w:color w:val="000000"/>
          <w:sz w:val="20"/>
          <w:szCs w:val="20"/>
          <w:u w:color="000000"/>
        </w:rPr>
        <w:t xml:space="preserve">, datati tra la </w:t>
      </w:r>
      <w:r w:rsidR="006168E5">
        <w:rPr>
          <w:rFonts w:ascii="Verdana" w:hAnsi="Verdana"/>
          <w:color w:val="000000"/>
          <w:sz w:val="20"/>
          <w:szCs w:val="20"/>
          <w:u w:color="000000"/>
        </w:rPr>
        <w:t xml:space="preserve">fine degli anni </w:t>
      </w:r>
      <w:r w:rsidR="00606F94">
        <w:rPr>
          <w:rFonts w:ascii="Verdana" w:hAnsi="Verdana"/>
          <w:color w:val="000000"/>
          <w:sz w:val="20"/>
          <w:szCs w:val="20"/>
          <w:u w:color="000000"/>
        </w:rPr>
        <w:t>Trenta</w:t>
      </w:r>
      <w:r w:rsidR="006168E5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1B3D74">
        <w:rPr>
          <w:rFonts w:ascii="Verdana" w:hAnsi="Verdana"/>
          <w:color w:val="000000"/>
          <w:sz w:val="20"/>
          <w:szCs w:val="20"/>
          <w:u w:color="000000"/>
        </w:rPr>
        <w:t>e la</w:t>
      </w:r>
      <w:r w:rsidR="006168E5">
        <w:rPr>
          <w:rFonts w:ascii="Verdana" w:hAnsi="Verdana"/>
          <w:color w:val="000000"/>
          <w:sz w:val="20"/>
          <w:szCs w:val="20"/>
          <w:u w:color="000000"/>
        </w:rPr>
        <w:t xml:space="preserve"> fine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degli anni </w:t>
      </w:r>
      <w:r w:rsidR="00606F94">
        <w:rPr>
          <w:rFonts w:ascii="Verdana" w:hAnsi="Verdana"/>
          <w:color w:val="000000"/>
          <w:sz w:val="20"/>
          <w:szCs w:val="20"/>
          <w:u w:color="000000"/>
        </w:rPr>
        <w:t>Cinquanta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, </w:t>
      </w:r>
      <w:r w:rsidR="00CD067F">
        <w:rPr>
          <w:rFonts w:ascii="Verdana" w:hAnsi="Verdana"/>
          <w:color w:val="000000"/>
          <w:sz w:val="20"/>
          <w:szCs w:val="20"/>
          <w:u w:color="000000"/>
        </w:rPr>
        <w:t xml:space="preserve">provenienti dal </w:t>
      </w:r>
      <w:r w:rsidR="00CD067F">
        <w:rPr>
          <w:rFonts w:ascii="Verdana" w:hAnsi="Verdana"/>
          <w:b/>
          <w:bCs/>
          <w:color w:val="000000"/>
          <w:sz w:val="20"/>
          <w:szCs w:val="20"/>
          <w:u w:color="000000"/>
        </w:rPr>
        <w:t>Centro Studi e Archivio della Comunicazione (CSAC) dell’Università di Parma -</w:t>
      </w:r>
      <w:r w:rsidR="00CD067F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>
        <w:rPr>
          <w:rFonts w:ascii="Verdana" w:hAnsi="Verdana"/>
          <w:color w:val="000000"/>
          <w:sz w:val="20"/>
          <w:szCs w:val="20"/>
          <w:u w:color="000000"/>
        </w:rPr>
        <w:t>alcuni mai esposti al pubblico</w:t>
      </w:r>
      <w:r w:rsidR="00CD067F">
        <w:rPr>
          <w:rFonts w:ascii="Verdana" w:hAnsi="Verdana"/>
          <w:color w:val="000000"/>
          <w:sz w:val="20"/>
          <w:szCs w:val="20"/>
          <w:u w:color="000000"/>
        </w:rPr>
        <w:t xml:space="preserve"> -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e un nucleo di sculture giovanili </w:t>
      </w:r>
      <w:r w:rsidR="006168E5">
        <w:rPr>
          <w:rFonts w:ascii="Verdana" w:hAnsi="Verdana"/>
          <w:color w:val="000000"/>
          <w:sz w:val="20"/>
          <w:szCs w:val="20"/>
          <w:u w:color="000000"/>
        </w:rPr>
        <w:t>della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collezione permanente del 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Museo Juan B. Castagnino di Rosario</w:t>
      </w:r>
      <w:r w:rsidR="001B3D74" w:rsidRPr="001B3D74">
        <w:rPr>
          <w:rFonts w:ascii="Verdana" w:hAnsi="Verdana"/>
          <w:bCs/>
          <w:color w:val="000000"/>
          <w:sz w:val="20"/>
          <w:szCs w:val="20"/>
          <w:u w:color="000000"/>
        </w:rPr>
        <w:t>,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6168E5">
        <w:rPr>
          <w:rFonts w:ascii="Verdana" w:hAnsi="Verdana"/>
          <w:color w:val="000000"/>
          <w:sz w:val="20"/>
          <w:szCs w:val="20"/>
          <w:u w:color="000000"/>
        </w:rPr>
        <w:t xml:space="preserve">ricostruiscono per la prima volta gli anni meno noti della carriera artistica del maestro, quelli della sua formazione, e </w:t>
      </w:r>
      <w:r>
        <w:rPr>
          <w:rFonts w:ascii="Verdana" w:hAnsi="Verdana"/>
          <w:color w:val="000000"/>
          <w:sz w:val="20"/>
          <w:szCs w:val="20"/>
          <w:u w:color="000000"/>
        </w:rPr>
        <w:t>creano un percorso-simbolo del profondo legame cultural</w:t>
      </w:r>
      <w:r w:rsidR="006168E5">
        <w:rPr>
          <w:rFonts w:ascii="Verdana" w:hAnsi="Verdana"/>
          <w:color w:val="000000"/>
          <w:sz w:val="20"/>
          <w:szCs w:val="20"/>
          <w:u w:color="000000"/>
        </w:rPr>
        <w:t>e che unisce Italia e Argentina</w:t>
      </w:r>
      <w:r>
        <w:rPr>
          <w:rFonts w:ascii="Verdana" w:hAnsi="Verdana"/>
          <w:color w:val="000000"/>
          <w:sz w:val="20"/>
          <w:szCs w:val="20"/>
          <w:u w:color="000000"/>
        </w:rPr>
        <w:t>.</w:t>
      </w: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“</w:t>
      </w:r>
      <w:r>
        <w:rPr>
          <w:rFonts w:ascii="Verdana" w:hAnsi="Verdana"/>
          <w:i/>
          <w:iCs/>
          <w:color w:val="000000"/>
          <w:sz w:val="20"/>
          <w:szCs w:val="20"/>
          <w:u w:color="000000"/>
        </w:rPr>
        <w:t>La storia della vita di Lucio Fontana è anche quella di un destino personale legato a quello di due popoli e di due nazioni profondamente affini per lingua e cultura: estro sudamericano e rigore lombardo si coniugarono in lui in una felice sintesi, facendone una delle più complesse e fascinose personalità dell’avanguardia artistica internazionale della seconda metà del Novecento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”. Così Alessandro Masi, </w:t>
      </w:r>
      <w:r w:rsidR="001B3D74">
        <w:rPr>
          <w:rFonts w:ascii="Verdana" w:hAnsi="Verdana"/>
          <w:color w:val="000000"/>
          <w:sz w:val="20"/>
          <w:szCs w:val="20"/>
          <w:u w:color="000000"/>
        </w:rPr>
        <w:t xml:space="preserve">Segretario Generale della Società Dante Alighieri e </w:t>
      </w:r>
      <w:r>
        <w:rPr>
          <w:rFonts w:ascii="Verdana" w:hAnsi="Verdana"/>
          <w:color w:val="000000"/>
          <w:sz w:val="20"/>
          <w:szCs w:val="20"/>
          <w:u w:color="000000"/>
        </w:rPr>
        <w:t>ideatore del progetto</w:t>
      </w:r>
      <w:r w:rsidR="00CD067F">
        <w:rPr>
          <w:rFonts w:ascii="Verdana" w:hAnsi="Verdana"/>
          <w:color w:val="000000"/>
          <w:sz w:val="20"/>
          <w:szCs w:val="20"/>
          <w:u w:color="000000"/>
        </w:rPr>
        <w:t>,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sottolinea la ge</w:t>
      </w:r>
      <w:r w:rsidR="00CD067F">
        <w:rPr>
          <w:rFonts w:ascii="Verdana" w:hAnsi="Verdana"/>
          <w:color w:val="000000"/>
          <w:sz w:val="20"/>
          <w:szCs w:val="20"/>
          <w:u w:color="000000"/>
        </w:rPr>
        <w:t>nesi della mostra: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le vicende di Lucio Fontana, nato </w:t>
      </w:r>
      <w:r w:rsidR="00606F94">
        <w:rPr>
          <w:rFonts w:ascii="Verdana" w:hAnsi="Verdana"/>
          <w:color w:val="000000"/>
          <w:sz w:val="20"/>
          <w:szCs w:val="20"/>
          <w:u w:color="000000"/>
        </w:rPr>
        <w:t xml:space="preserve">in Argentina, </w:t>
      </w:r>
      <w:r>
        <w:rPr>
          <w:rFonts w:ascii="Verdana" w:hAnsi="Verdana"/>
          <w:color w:val="000000"/>
          <w:sz w:val="20"/>
          <w:szCs w:val="20"/>
          <w:u w:color="000000"/>
        </w:rPr>
        <w:t>a Rosario di Santa Fe</w:t>
      </w:r>
      <w:r w:rsidR="00606F94">
        <w:rPr>
          <w:rFonts w:ascii="Verdana" w:hAnsi="Verdana"/>
          <w:color w:val="000000"/>
          <w:sz w:val="20"/>
          <w:szCs w:val="20"/>
          <w:u w:color="000000"/>
        </w:rPr>
        <w:t>,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da famiglia italiana, vissuto a periodi alterni nell’uno e nell’altro Paese, rispecchiano l’intenso percorso di tanti </w:t>
      </w:r>
      <w:r w:rsidR="00CE2B00">
        <w:rPr>
          <w:rFonts w:ascii="Verdana" w:hAnsi="Verdana"/>
          <w:color w:val="000000"/>
          <w:sz w:val="20"/>
          <w:szCs w:val="20"/>
          <w:u w:color="000000"/>
        </w:rPr>
        <w:t>migranti che negli stessi anni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veicolarono esperienza, ling</w:t>
      </w:r>
      <w:r w:rsidR="001B3D74">
        <w:rPr>
          <w:rFonts w:ascii="Verdana" w:hAnsi="Verdana"/>
          <w:color w:val="000000"/>
          <w:sz w:val="20"/>
          <w:szCs w:val="20"/>
          <w:u w:color="000000"/>
        </w:rPr>
        <w:t xml:space="preserve">ua, usi, tradizioni e cultura, </w:t>
      </w:r>
      <w:r>
        <w:rPr>
          <w:rFonts w:ascii="Verdana" w:hAnsi="Verdana"/>
          <w:color w:val="000000"/>
          <w:sz w:val="20"/>
          <w:szCs w:val="20"/>
          <w:u w:color="000000"/>
        </w:rPr>
        <w:t>parte integrante dell’odierna identità argentina.</w:t>
      </w: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lastRenderedPageBreak/>
        <w:t xml:space="preserve">Nella Rosario </w:t>
      </w:r>
      <w:r w:rsidR="001B3D74">
        <w:rPr>
          <w:rFonts w:ascii="Verdana" w:hAnsi="Verdana"/>
          <w:color w:val="000000"/>
          <w:sz w:val="20"/>
          <w:szCs w:val="20"/>
          <w:u w:color="000000"/>
        </w:rPr>
        <w:t>degli anni Venti</w:t>
      </w:r>
      <w:r>
        <w:rPr>
          <w:rFonts w:ascii="Verdana" w:hAnsi="Verdana"/>
          <w:color w:val="000000"/>
          <w:sz w:val="20"/>
          <w:szCs w:val="20"/>
          <w:u w:color="000000"/>
        </w:rPr>
        <w:t>, con il padre scultore di origine lombarda, Fontana muove i suoi primi passi, testimoniati dalle opere che ancora oggi sono qui conservate.</w:t>
      </w:r>
    </w:p>
    <w:p w:rsidR="00397E68" w:rsidRDefault="001B3D7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 w:line="360" w:lineRule="auto"/>
        <w:jc w:val="both"/>
        <w:rPr>
          <w:rFonts w:ascii="Verdana" w:eastAsia="Verdana" w:hAnsi="Verdana" w:cs="Verdana"/>
          <w:strike/>
          <w:color w:val="000000"/>
          <w:sz w:val="20"/>
          <w:szCs w:val="20"/>
          <w:u w:color="FF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Negli anni Quaranta</w:t>
      </w:r>
      <w:r w:rsidR="00373C5E">
        <w:rPr>
          <w:rFonts w:ascii="Verdana" w:hAnsi="Verdana"/>
          <w:color w:val="000000"/>
          <w:sz w:val="20"/>
          <w:szCs w:val="20"/>
          <w:u w:color="000000"/>
        </w:rPr>
        <w:t xml:space="preserve">, docente </w:t>
      </w:r>
      <w:r w:rsidR="00CD067F">
        <w:rPr>
          <w:rFonts w:ascii="Verdana" w:hAnsi="Verdana"/>
          <w:color w:val="000000"/>
          <w:sz w:val="20"/>
          <w:szCs w:val="20"/>
          <w:u w:color="000000"/>
        </w:rPr>
        <w:t>all’Accademia di Belle Arti</w:t>
      </w:r>
      <w:r w:rsidR="00373C5E">
        <w:rPr>
          <w:rFonts w:ascii="Verdana" w:hAnsi="Verdana"/>
          <w:color w:val="000000"/>
          <w:sz w:val="20"/>
          <w:szCs w:val="20"/>
          <w:u w:color="000000"/>
        </w:rPr>
        <w:t xml:space="preserve"> di Buenos Aires</w:t>
      </w:r>
      <w:r w:rsidR="00CE2B00">
        <w:rPr>
          <w:rFonts w:ascii="Verdana" w:hAnsi="Verdana"/>
          <w:color w:val="000000"/>
          <w:sz w:val="20"/>
          <w:szCs w:val="20"/>
          <w:u w:color="000000"/>
        </w:rPr>
        <w:t xml:space="preserve"> e promotore della Scuola artistica di Altamira</w:t>
      </w:r>
      <w:r w:rsidR="00373C5E">
        <w:rPr>
          <w:rFonts w:ascii="Verdana" w:hAnsi="Verdana"/>
          <w:color w:val="000000"/>
          <w:sz w:val="20"/>
          <w:szCs w:val="20"/>
          <w:u w:color="000000"/>
        </w:rPr>
        <w:t xml:space="preserve">, </w:t>
      </w:r>
      <w:r w:rsidR="00CE2B00">
        <w:rPr>
          <w:rFonts w:ascii="Verdana" w:hAnsi="Verdana"/>
          <w:color w:val="000000"/>
          <w:sz w:val="20"/>
          <w:szCs w:val="20"/>
          <w:u w:color="000000"/>
        </w:rPr>
        <w:t>Fontana</w:t>
      </w:r>
      <w:r w:rsidR="00373C5E">
        <w:rPr>
          <w:rFonts w:ascii="Verdana" w:hAnsi="Verdana"/>
          <w:color w:val="000000"/>
          <w:sz w:val="20"/>
          <w:szCs w:val="20"/>
          <w:u w:color="000000"/>
        </w:rPr>
        <w:t xml:space="preserve"> è tra i principali protagonisti del dibattito culturale</w:t>
      </w:r>
      <w:r w:rsidR="00CE2B00">
        <w:rPr>
          <w:rFonts w:ascii="Verdana" w:hAnsi="Verdana"/>
          <w:color w:val="000000"/>
          <w:sz w:val="20"/>
          <w:szCs w:val="20"/>
          <w:u w:color="000000"/>
        </w:rPr>
        <w:t xml:space="preserve"> internazionale</w:t>
      </w:r>
      <w:r w:rsidR="006168E5">
        <w:rPr>
          <w:rFonts w:ascii="Verdana" w:hAnsi="Verdana"/>
          <w:color w:val="000000"/>
          <w:sz w:val="20"/>
          <w:szCs w:val="20"/>
          <w:u w:color="000000"/>
        </w:rPr>
        <w:t>. Nel</w:t>
      </w:r>
      <w:r w:rsidR="00606F94">
        <w:rPr>
          <w:rFonts w:ascii="Verdana" w:hAnsi="Verdana"/>
          <w:color w:val="000000"/>
          <w:sz w:val="20"/>
          <w:szCs w:val="20"/>
          <w:u w:color="000000"/>
        </w:rPr>
        <w:t xml:space="preserve"> 1946</w:t>
      </w:r>
      <w:r w:rsidR="00373C5E">
        <w:rPr>
          <w:rFonts w:ascii="Verdana" w:hAnsi="Verdana"/>
          <w:color w:val="000000"/>
          <w:sz w:val="20"/>
          <w:szCs w:val="20"/>
          <w:u w:color="000000"/>
        </w:rPr>
        <w:t xml:space="preserve"> la svolta per </w:t>
      </w:r>
      <w:r w:rsidR="00CE2B00">
        <w:rPr>
          <w:rFonts w:ascii="Verdana" w:hAnsi="Verdana"/>
          <w:color w:val="000000"/>
          <w:sz w:val="20"/>
          <w:szCs w:val="20"/>
          <w:u w:color="000000"/>
        </w:rPr>
        <w:t xml:space="preserve">l’artista con la </w:t>
      </w:r>
      <w:r w:rsidR="00373C5E">
        <w:rPr>
          <w:rFonts w:ascii="Verdana" w:hAnsi="Verdana"/>
          <w:color w:val="000000"/>
          <w:sz w:val="20"/>
          <w:szCs w:val="20"/>
          <w:u w:color="000000"/>
        </w:rPr>
        <w:t xml:space="preserve">pubblicazione, a Buenos Aires, del </w:t>
      </w:r>
      <w:r w:rsidR="006168E5">
        <w:rPr>
          <w:rFonts w:ascii="Verdana" w:hAnsi="Verdana"/>
          <w:i/>
          <w:iCs/>
          <w:color w:val="000000"/>
          <w:sz w:val="20"/>
          <w:szCs w:val="20"/>
          <w:u w:color="000000"/>
        </w:rPr>
        <w:t>Manifiesto Blanco</w:t>
      </w:r>
      <w:r w:rsidR="00373C5E">
        <w:rPr>
          <w:rFonts w:ascii="Verdana" w:hAnsi="Verdana"/>
          <w:color w:val="000000"/>
          <w:sz w:val="20"/>
          <w:szCs w:val="20"/>
          <w:u w:color="000000"/>
        </w:rPr>
        <w:t>.</w:t>
      </w: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Il </w:t>
      </w:r>
      <w:r w:rsidRPr="00606F94">
        <w:rPr>
          <w:rFonts w:ascii="Verdana" w:hAnsi="Verdana"/>
          <w:iCs/>
          <w:color w:val="000000"/>
          <w:sz w:val="20"/>
          <w:szCs w:val="20"/>
          <w:u w:color="000000"/>
        </w:rPr>
        <w:t>racconto delle origin</w:t>
      </w:r>
      <w:r w:rsidR="001B3D74" w:rsidRPr="00606F94">
        <w:rPr>
          <w:rFonts w:ascii="Verdana" w:hAnsi="Verdana"/>
          <w:color w:val="000000"/>
          <w:sz w:val="20"/>
          <w:szCs w:val="20"/>
          <w:u w:color="000000"/>
        </w:rPr>
        <w:t>i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attraverso i disegni è completat</w:t>
      </w:r>
      <w:r w:rsidR="00CE2B00">
        <w:rPr>
          <w:rFonts w:ascii="Verdana" w:hAnsi="Verdana"/>
          <w:color w:val="000000"/>
          <w:sz w:val="20"/>
          <w:szCs w:val="20"/>
          <w:u w:color="000000"/>
        </w:rPr>
        <w:t>o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da una ricca galleria fotografica, </w:t>
      </w:r>
      <w:r w:rsidR="00CE2B00">
        <w:rPr>
          <w:rFonts w:ascii="Verdana" w:hAnsi="Verdana"/>
          <w:color w:val="000000"/>
          <w:sz w:val="20"/>
          <w:szCs w:val="20"/>
          <w:u w:color="000000"/>
        </w:rPr>
        <w:t>concessa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dall’archivio storico della 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Fondazione Lucio Fontana di Milano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, e da un itinerario alla scoperta dei luoghi di Fontana a Rosario: tra questi la sede </w:t>
      </w:r>
      <w:r w:rsidR="00606F94">
        <w:rPr>
          <w:rFonts w:ascii="Verdana" w:hAnsi="Verdana"/>
          <w:color w:val="000000"/>
          <w:sz w:val="20"/>
          <w:szCs w:val="20"/>
          <w:u w:color="000000"/>
        </w:rPr>
        <w:t>del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606F94" w:rsidRPr="00606F94">
        <w:rPr>
          <w:rFonts w:ascii="Verdana" w:hAnsi="Verdana"/>
          <w:bCs/>
          <w:color w:val="000000"/>
          <w:sz w:val="20"/>
          <w:szCs w:val="20"/>
          <w:u w:color="000000"/>
        </w:rPr>
        <w:t>Comitato della Società Dante Alighieri di Rosario</w:t>
      </w:r>
      <w:r>
        <w:rPr>
          <w:rFonts w:ascii="Verdana" w:hAnsi="Verdana"/>
          <w:color w:val="000000"/>
          <w:sz w:val="20"/>
          <w:szCs w:val="20"/>
          <w:u w:color="000000"/>
        </w:rPr>
        <w:t>, che custodisce due busti attribuiti a Lucio e a suo padre Luigi.</w:t>
      </w:r>
      <w:r w:rsidR="002027EC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</w:p>
    <w:p w:rsidR="0040452B" w:rsidRDefault="00373C5E" w:rsidP="0040452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Nata da un’idea di 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Alessandro Masi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, </w:t>
      </w:r>
      <w:r w:rsidR="00606F94">
        <w:rPr>
          <w:rFonts w:ascii="Verdana" w:hAnsi="Verdana"/>
          <w:color w:val="000000"/>
          <w:sz w:val="20"/>
          <w:szCs w:val="20"/>
          <w:u w:color="000000"/>
        </w:rPr>
        <w:t>“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 xml:space="preserve">Lucio Fontana. Los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Orígenes</w:t>
      </w:r>
      <w:proofErr w:type="spellEnd"/>
      <w:r w:rsidR="00606F94">
        <w:rPr>
          <w:rFonts w:ascii="Verdana" w:hAnsi="Verdana"/>
          <w:b/>
          <w:bCs/>
          <w:color w:val="000000"/>
          <w:sz w:val="20"/>
          <w:szCs w:val="20"/>
          <w:u w:color="000000"/>
        </w:rPr>
        <w:t>”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282E68">
        <w:rPr>
          <w:rFonts w:ascii="Verdana" w:hAnsi="Verdana"/>
          <w:color w:val="000000"/>
          <w:sz w:val="20"/>
          <w:szCs w:val="20"/>
          <w:u w:color="000000"/>
        </w:rPr>
        <w:t xml:space="preserve">gode del patrocino del </w:t>
      </w:r>
      <w:r w:rsidR="00282E68" w:rsidRPr="00282E68">
        <w:rPr>
          <w:rFonts w:ascii="Verdana" w:hAnsi="Verdana"/>
          <w:b/>
          <w:color w:val="000000"/>
          <w:sz w:val="20"/>
          <w:szCs w:val="20"/>
          <w:u w:color="000000"/>
        </w:rPr>
        <w:t xml:space="preserve">Ministero </w:t>
      </w:r>
      <w:r w:rsidR="00282E68">
        <w:rPr>
          <w:rFonts w:ascii="Verdana" w:hAnsi="Verdana"/>
          <w:b/>
          <w:color w:val="000000"/>
          <w:sz w:val="20"/>
          <w:szCs w:val="20"/>
          <w:u w:color="000000"/>
        </w:rPr>
        <w:t>per i b</w:t>
      </w:r>
      <w:r w:rsidR="00282E68" w:rsidRPr="00282E68">
        <w:rPr>
          <w:rFonts w:ascii="Verdana" w:hAnsi="Verdana"/>
          <w:b/>
          <w:color w:val="000000"/>
          <w:sz w:val="20"/>
          <w:szCs w:val="20"/>
          <w:u w:color="000000"/>
        </w:rPr>
        <w:t>e</w:t>
      </w:r>
      <w:r w:rsidR="00282E68">
        <w:rPr>
          <w:rFonts w:ascii="Verdana" w:hAnsi="Verdana"/>
          <w:b/>
          <w:color w:val="000000"/>
          <w:sz w:val="20"/>
          <w:szCs w:val="20"/>
          <w:u w:color="000000"/>
        </w:rPr>
        <w:t>n</w:t>
      </w:r>
      <w:r w:rsidR="00282E68" w:rsidRPr="00282E68">
        <w:rPr>
          <w:rFonts w:ascii="Verdana" w:hAnsi="Verdana"/>
          <w:b/>
          <w:color w:val="000000"/>
          <w:sz w:val="20"/>
          <w:szCs w:val="20"/>
          <w:u w:color="000000"/>
        </w:rPr>
        <w:t xml:space="preserve">i </w:t>
      </w:r>
      <w:r w:rsidR="00282E68">
        <w:rPr>
          <w:rFonts w:ascii="Verdana" w:hAnsi="Verdana"/>
          <w:b/>
          <w:color w:val="000000"/>
          <w:sz w:val="20"/>
          <w:szCs w:val="20"/>
          <w:u w:color="000000"/>
        </w:rPr>
        <w:t>e le attivit</w:t>
      </w:r>
      <w:r w:rsidR="00282E68">
        <w:rPr>
          <w:rFonts w:ascii="Verdana" w:hAnsi="Verdana"/>
          <w:b/>
          <w:bCs/>
          <w:color w:val="000000"/>
          <w:sz w:val="20"/>
          <w:szCs w:val="20"/>
          <w:u w:color="000000"/>
        </w:rPr>
        <w:t>à</w:t>
      </w:r>
      <w:r w:rsidR="00282E68">
        <w:rPr>
          <w:rFonts w:ascii="Verdana" w:hAnsi="Verdana"/>
          <w:b/>
          <w:color w:val="000000"/>
          <w:sz w:val="20"/>
          <w:szCs w:val="20"/>
          <w:u w:color="000000"/>
        </w:rPr>
        <w:t xml:space="preserve"> c</w:t>
      </w:r>
      <w:r w:rsidR="00282E68" w:rsidRPr="00282E68">
        <w:rPr>
          <w:rFonts w:ascii="Verdana" w:hAnsi="Verdana"/>
          <w:b/>
          <w:color w:val="000000"/>
          <w:sz w:val="20"/>
          <w:szCs w:val="20"/>
          <w:u w:color="000000"/>
        </w:rPr>
        <w:t>ulturali</w:t>
      </w:r>
      <w:r w:rsidR="00282E68">
        <w:rPr>
          <w:rFonts w:ascii="Verdana" w:hAnsi="Verdana"/>
          <w:b/>
          <w:color w:val="000000"/>
          <w:sz w:val="20"/>
          <w:szCs w:val="20"/>
          <w:u w:color="000000"/>
        </w:rPr>
        <w:t>,</w:t>
      </w:r>
      <w:r w:rsidR="00282E68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è realizzata dalla Società Dante Alighieri in collaborazione con il </w:t>
      </w:r>
      <w:r w:rsidR="00606F94">
        <w:rPr>
          <w:rFonts w:ascii="Verdana" w:hAnsi="Verdana"/>
          <w:b/>
          <w:bCs/>
          <w:color w:val="000000"/>
          <w:sz w:val="20"/>
          <w:szCs w:val="20"/>
          <w:u w:color="000000"/>
        </w:rPr>
        <w:t>Comitato della Società Dante Alighieri di Rosario</w:t>
      </w:r>
      <w:r w:rsidR="0040452B">
        <w:rPr>
          <w:rFonts w:ascii="Verdana" w:hAnsi="Verdana"/>
          <w:b/>
          <w:bCs/>
          <w:color w:val="000000"/>
          <w:sz w:val="20"/>
          <w:szCs w:val="20"/>
          <w:u w:color="000000"/>
        </w:rPr>
        <w:t xml:space="preserve">, </w:t>
      </w:r>
      <w:r w:rsidR="0040452B" w:rsidRPr="001B3D74">
        <w:rPr>
          <w:rFonts w:ascii="Verdana" w:hAnsi="Verdana"/>
          <w:bCs/>
          <w:color w:val="000000"/>
          <w:sz w:val="20"/>
          <w:szCs w:val="20"/>
          <w:u w:color="000000"/>
        </w:rPr>
        <w:t>lo</w:t>
      </w:r>
      <w:r w:rsidR="0040452B">
        <w:rPr>
          <w:rFonts w:ascii="Verdana" w:hAnsi="Verdana"/>
          <w:b/>
          <w:bCs/>
          <w:color w:val="000000"/>
          <w:sz w:val="20"/>
          <w:szCs w:val="20"/>
          <w:u w:color="000000"/>
        </w:rPr>
        <w:t xml:space="preserve"> CSAC </w:t>
      </w:r>
      <w:r w:rsidR="00C55353" w:rsidRPr="00C55353">
        <w:rPr>
          <w:rFonts w:ascii="Verdana" w:hAnsi="Verdana"/>
          <w:b/>
          <w:bCs/>
          <w:color w:val="000000"/>
          <w:sz w:val="20"/>
          <w:szCs w:val="20"/>
          <w:u w:color="000000"/>
        </w:rPr>
        <w:t>Università di Parma</w:t>
      </w:r>
      <w:r w:rsidR="0040452B">
        <w:rPr>
          <w:rFonts w:ascii="Verdana" w:hAnsi="Verdana"/>
          <w:b/>
          <w:bCs/>
          <w:color w:val="000000"/>
          <w:sz w:val="20"/>
          <w:szCs w:val="20"/>
          <w:u w:color="000000"/>
        </w:rPr>
        <w:t xml:space="preserve"> </w:t>
      </w:r>
      <w:r w:rsidR="00CE2B00" w:rsidRPr="001B3D74">
        <w:rPr>
          <w:rFonts w:ascii="Verdana" w:hAnsi="Verdana"/>
          <w:bCs/>
          <w:color w:val="000000"/>
          <w:sz w:val="20"/>
          <w:szCs w:val="20"/>
          <w:u w:color="000000"/>
        </w:rPr>
        <w:t>e</w:t>
      </w:r>
      <w:r w:rsidR="00CE2B00">
        <w:rPr>
          <w:rFonts w:ascii="Verdana" w:hAnsi="Verdana"/>
          <w:b/>
          <w:bCs/>
          <w:color w:val="000000"/>
          <w:sz w:val="20"/>
          <w:szCs w:val="20"/>
          <w:u w:color="000000"/>
        </w:rPr>
        <w:t xml:space="preserve">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il </w:t>
      </w:r>
      <w:r w:rsidRPr="001B3D74">
        <w:rPr>
          <w:rFonts w:ascii="Verdana" w:hAnsi="Verdana"/>
          <w:b/>
          <w:color w:val="000000"/>
          <w:sz w:val="20"/>
          <w:szCs w:val="20"/>
          <w:u w:color="000000"/>
        </w:rPr>
        <w:t>Museo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 xml:space="preserve">Municipal de Bellas Artes Juan B.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Castagnino</w:t>
      </w:r>
      <w:proofErr w:type="spellEnd"/>
      <w:r>
        <w:rPr>
          <w:rFonts w:ascii="Verdana" w:hAnsi="Verdana"/>
          <w:color w:val="000000"/>
          <w:sz w:val="20"/>
          <w:szCs w:val="20"/>
          <w:u w:color="000000"/>
        </w:rPr>
        <w:t xml:space="preserve">, </w:t>
      </w:r>
      <w:r w:rsidR="00282E68">
        <w:rPr>
          <w:rFonts w:ascii="Verdana" w:hAnsi="Verdana"/>
          <w:color w:val="000000"/>
          <w:sz w:val="20"/>
          <w:szCs w:val="20"/>
          <w:u w:color="000000"/>
        </w:rPr>
        <w:t xml:space="preserve">ed </w:t>
      </w:r>
      <w:r w:rsidR="00346062">
        <w:rPr>
          <w:rFonts w:ascii="Verdana" w:hAnsi="Verdana"/>
          <w:color w:val="000000"/>
          <w:sz w:val="20"/>
          <w:szCs w:val="20"/>
          <w:u w:color="000000"/>
        </w:rPr>
        <w:t>è organizzata</w:t>
      </w:r>
      <w:r w:rsidR="00DD006C">
        <w:rPr>
          <w:rFonts w:ascii="Verdana" w:hAnsi="Verdana"/>
          <w:color w:val="000000"/>
          <w:sz w:val="20"/>
          <w:szCs w:val="20"/>
          <w:u w:color="000000"/>
        </w:rPr>
        <w:t xml:space="preserve">, sotto </w:t>
      </w:r>
      <w:r w:rsidR="00DD006C" w:rsidRPr="00DD006C">
        <w:rPr>
          <w:rFonts w:ascii="Verdana" w:hAnsi="Verdana"/>
          <w:b/>
          <w:color w:val="000000"/>
          <w:sz w:val="20"/>
          <w:szCs w:val="20"/>
          <w:u w:color="000000"/>
        </w:rPr>
        <w:t>l’Alto Patronato del Presidente della Repubblica</w:t>
      </w:r>
      <w:r w:rsidR="00DD006C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346062">
        <w:rPr>
          <w:rFonts w:ascii="Verdana" w:hAnsi="Verdana"/>
          <w:color w:val="000000"/>
          <w:sz w:val="20"/>
          <w:szCs w:val="20"/>
          <w:u w:color="000000"/>
        </w:rPr>
        <w:t xml:space="preserve">nell’ambito </w:t>
      </w:r>
      <w:r w:rsidR="00346062" w:rsidRPr="001B3D74">
        <w:rPr>
          <w:rFonts w:ascii="Verdana" w:hAnsi="Verdana"/>
          <w:color w:val="000000"/>
          <w:sz w:val="20"/>
          <w:szCs w:val="20"/>
          <w:u w:color="000000"/>
        </w:rPr>
        <w:t>dell’</w:t>
      </w:r>
      <w:r w:rsidR="00346062" w:rsidRPr="001B3D74">
        <w:rPr>
          <w:rFonts w:ascii="Verdana" w:hAnsi="Verdana"/>
          <w:b/>
          <w:color w:val="000000"/>
          <w:sz w:val="20"/>
          <w:szCs w:val="20"/>
          <w:u w:color="000000"/>
        </w:rPr>
        <w:t xml:space="preserve">83º Congresso internazionale della Società Dante Alighieri </w:t>
      </w:r>
      <w:r w:rsidR="00346062">
        <w:rPr>
          <w:rFonts w:ascii="Verdana" w:hAnsi="Verdana"/>
          <w:color w:val="000000"/>
          <w:sz w:val="20"/>
          <w:szCs w:val="20"/>
          <w:u w:color="000000"/>
        </w:rPr>
        <w:t xml:space="preserve">dal titolo “Italia, Argentina, mondo: l’italiano ci unisce” </w:t>
      </w:r>
      <w:r w:rsidR="00346062" w:rsidRPr="00606F94">
        <w:rPr>
          <w:rFonts w:ascii="Verdana" w:hAnsi="Verdana"/>
          <w:color w:val="000000"/>
          <w:sz w:val="20"/>
          <w:szCs w:val="20"/>
          <w:u w:color="000000"/>
        </w:rPr>
        <w:t>e</w:t>
      </w:r>
      <w:r w:rsidR="00346062" w:rsidRPr="001B3D74">
        <w:rPr>
          <w:rFonts w:ascii="Verdana" w:hAnsi="Verdana"/>
          <w:b/>
          <w:color w:val="000000"/>
          <w:sz w:val="20"/>
          <w:szCs w:val="20"/>
          <w:u w:color="000000"/>
        </w:rPr>
        <w:t xml:space="preserve"> </w:t>
      </w:r>
      <w:r w:rsidR="00346062" w:rsidRPr="00BD6927">
        <w:rPr>
          <w:rFonts w:ascii="Verdana" w:hAnsi="Verdana"/>
          <w:color w:val="000000"/>
          <w:sz w:val="20"/>
          <w:szCs w:val="20"/>
          <w:u w:color="000000"/>
        </w:rPr>
        <w:t>del</w:t>
      </w:r>
      <w:r w:rsidR="00346062">
        <w:rPr>
          <w:rFonts w:ascii="Verdana" w:hAnsi="Verdana"/>
          <w:b/>
          <w:color w:val="000000"/>
          <w:sz w:val="20"/>
          <w:szCs w:val="20"/>
          <w:u w:color="000000"/>
        </w:rPr>
        <w:t xml:space="preserve"> </w:t>
      </w:r>
      <w:r w:rsidR="00346062" w:rsidRPr="001B3D74">
        <w:rPr>
          <w:rFonts w:ascii="Verdana" w:hAnsi="Verdana"/>
          <w:b/>
          <w:color w:val="000000"/>
          <w:sz w:val="20"/>
          <w:szCs w:val="20"/>
          <w:u w:color="000000"/>
        </w:rPr>
        <w:t xml:space="preserve">Forum ICE </w:t>
      </w:r>
      <w:proofErr w:type="spellStart"/>
      <w:r w:rsidR="00346062" w:rsidRPr="001B3D74">
        <w:rPr>
          <w:rFonts w:ascii="Verdana" w:hAnsi="Verdana"/>
          <w:b/>
          <w:color w:val="000000"/>
          <w:sz w:val="20"/>
          <w:szCs w:val="20"/>
          <w:u w:color="000000"/>
        </w:rPr>
        <w:t>Italia–Argentina</w:t>
      </w:r>
      <w:proofErr w:type="spellEnd"/>
      <w:r w:rsidR="00346062" w:rsidRPr="001B3D74">
        <w:rPr>
          <w:rFonts w:ascii="Verdana" w:hAnsi="Verdana"/>
          <w:b/>
          <w:color w:val="000000"/>
          <w:sz w:val="20"/>
          <w:szCs w:val="20"/>
          <w:u w:color="000000"/>
        </w:rPr>
        <w:t xml:space="preserve"> “Cult &amp; </w:t>
      </w:r>
      <w:proofErr w:type="spellStart"/>
      <w:r w:rsidR="00346062" w:rsidRPr="001B3D74">
        <w:rPr>
          <w:rFonts w:ascii="Verdana" w:hAnsi="Verdana"/>
          <w:b/>
          <w:color w:val="000000"/>
          <w:sz w:val="20"/>
          <w:szCs w:val="20"/>
          <w:u w:color="000000"/>
        </w:rPr>
        <w:t>Tech</w:t>
      </w:r>
      <w:proofErr w:type="spellEnd"/>
      <w:r w:rsidR="00346062">
        <w:rPr>
          <w:rFonts w:ascii="Verdana" w:hAnsi="Verdana"/>
          <w:color w:val="000000"/>
          <w:sz w:val="20"/>
          <w:szCs w:val="20"/>
          <w:u w:color="000000"/>
        </w:rPr>
        <w:t xml:space="preserve">”,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con il sostegno del 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Ministero degli Affari Esteri e della Cooperazione Internazionale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, del 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Ministero dello Sviluppo Economico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e d</w:t>
      </w:r>
      <w:r w:rsidR="00346062">
        <w:rPr>
          <w:rFonts w:ascii="Verdana" w:hAnsi="Verdana"/>
          <w:color w:val="000000"/>
          <w:sz w:val="20"/>
          <w:szCs w:val="20"/>
          <w:u w:color="000000"/>
        </w:rPr>
        <w:t xml:space="preserve">i </w:t>
      </w:r>
      <w:proofErr w:type="spellStart"/>
      <w:r w:rsidR="00346062" w:rsidRPr="00346062">
        <w:rPr>
          <w:rFonts w:ascii="Verdana" w:hAnsi="Verdana"/>
          <w:b/>
          <w:color w:val="000000"/>
          <w:sz w:val="20"/>
          <w:szCs w:val="20"/>
          <w:u w:color="000000"/>
        </w:rPr>
        <w:t>ICE-Agenzia</w:t>
      </w:r>
      <w:proofErr w:type="spellEnd"/>
      <w:r w:rsidR="00346062">
        <w:rPr>
          <w:rFonts w:ascii="Verdana" w:hAnsi="Verdana"/>
          <w:color w:val="000000"/>
          <w:sz w:val="20"/>
          <w:szCs w:val="20"/>
          <w:u w:color="000000"/>
        </w:rPr>
        <w:t>.</w:t>
      </w:r>
      <w:r w:rsidR="0040452B" w:rsidRPr="0040452B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</w:p>
    <w:p w:rsidR="00397E68" w:rsidRDefault="0040452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La mostra è a cura di </w:t>
      </w:r>
      <w:r w:rsidRPr="00EB79D9">
        <w:rPr>
          <w:rFonts w:ascii="Verdana" w:hAnsi="Verdana"/>
          <w:b/>
          <w:color w:val="000000"/>
          <w:sz w:val="20"/>
          <w:szCs w:val="20"/>
          <w:u w:color="000000"/>
        </w:rPr>
        <w:t>Valentina Spata e Chiara Barbato</w:t>
      </w:r>
      <w:r>
        <w:rPr>
          <w:rFonts w:ascii="Verdana" w:hAnsi="Verdana"/>
          <w:b/>
          <w:color w:val="000000"/>
          <w:sz w:val="20"/>
          <w:szCs w:val="20"/>
          <w:u w:color="000000"/>
        </w:rPr>
        <w:t>.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="00373C5E">
        <w:rPr>
          <w:rFonts w:ascii="Verdana" w:hAnsi="Verdana"/>
          <w:color w:val="000000"/>
          <w:sz w:val="20"/>
          <w:szCs w:val="20"/>
          <w:u w:color="000000"/>
        </w:rPr>
        <w:t xml:space="preserve">Il catalogo </w:t>
      </w:r>
      <w:r w:rsidR="00CE2B00">
        <w:rPr>
          <w:rFonts w:ascii="Verdana" w:hAnsi="Verdana"/>
          <w:color w:val="000000"/>
          <w:sz w:val="20"/>
          <w:szCs w:val="20"/>
          <w:u w:color="000000"/>
        </w:rPr>
        <w:t xml:space="preserve">bilingue </w:t>
      </w:r>
      <w:r w:rsidR="00373C5E">
        <w:rPr>
          <w:rFonts w:ascii="Verdana" w:hAnsi="Verdana"/>
          <w:color w:val="000000"/>
          <w:sz w:val="20"/>
          <w:szCs w:val="20"/>
          <w:u w:color="000000"/>
        </w:rPr>
        <w:t xml:space="preserve">è edito da </w:t>
      </w:r>
      <w:r w:rsidR="00373C5E">
        <w:rPr>
          <w:rFonts w:ascii="Verdana" w:hAnsi="Verdana"/>
          <w:b/>
          <w:bCs/>
          <w:color w:val="000000"/>
          <w:sz w:val="20"/>
          <w:szCs w:val="20"/>
          <w:u w:color="000000"/>
        </w:rPr>
        <w:t>Mandragora Editore</w:t>
      </w:r>
      <w:r w:rsidR="00373C5E">
        <w:rPr>
          <w:rFonts w:ascii="Verdana" w:hAnsi="Verdana"/>
          <w:color w:val="000000"/>
          <w:sz w:val="20"/>
          <w:szCs w:val="20"/>
          <w:u w:color="000000"/>
        </w:rPr>
        <w:t>.</w:t>
      </w:r>
    </w:p>
    <w:p w:rsidR="00397E68" w:rsidRDefault="00373C5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 w:line="360" w:lineRule="auto"/>
        <w:jc w:val="both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 xml:space="preserve">Lucio Fontana. Los Orígenes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verrà inaugurata il </w:t>
      </w:r>
      <w:r w:rsidR="00B05162">
        <w:rPr>
          <w:rFonts w:ascii="Verdana" w:hAnsi="Verdana"/>
          <w:b/>
          <w:bCs/>
          <w:color w:val="000000"/>
          <w:sz w:val="20"/>
          <w:szCs w:val="20"/>
          <w:u w:color="000000"/>
        </w:rPr>
        <w:t>21 luglio alle ore 12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.30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, alla presenza del Presidente della Società Dante Alighieri, </w:t>
      </w:r>
      <w:r>
        <w:rPr>
          <w:rFonts w:ascii="Verdana" w:hAnsi="Verdana"/>
          <w:b/>
          <w:bCs/>
          <w:color w:val="000000"/>
          <w:sz w:val="20"/>
          <w:szCs w:val="20"/>
          <w:u w:color="000000"/>
        </w:rPr>
        <w:t>Andrea Riccardi</w:t>
      </w:r>
      <w:r>
        <w:rPr>
          <w:rFonts w:ascii="Verdana" w:hAnsi="Verdana"/>
          <w:color w:val="000000"/>
          <w:sz w:val="20"/>
          <w:szCs w:val="20"/>
          <w:u w:color="000000"/>
        </w:rPr>
        <w:t>.</w:t>
      </w:r>
    </w:p>
    <w:p w:rsidR="009D7862" w:rsidRPr="00324E8B" w:rsidRDefault="009D786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u w:color="000000"/>
        </w:rPr>
      </w:pPr>
    </w:p>
    <w:p w:rsidR="00FD0934" w:rsidRPr="00324E8B" w:rsidRDefault="009D7862" w:rsidP="00A906C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  <w:u w:color="000000"/>
        </w:rPr>
      </w:pPr>
      <w:r w:rsidRPr="00324E8B">
        <w:rPr>
          <w:rFonts w:ascii="Verdana" w:hAnsi="Verdana"/>
          <w:b/>
          <w:color w:val="000000" w:themeColor="text1"/>
          <w:sz w:val="20"/>
          <w:szCs w:val="20"/>
          <w:u w:color="000000"/>
        </w:rPr>
        <w:t>Ufficio Stampa</w:t>
      </w:r>
      <w:r w:rsidR="00A906C9" w:rsidRPr="00324E8B">
        <w:rPr>
          <w:rFonts w:ascii="Verdana" w:hAnsi="Verdana"/>
          <w:b/>
          <w:color w:val="000000" w:themeColor="text1"/>
          <w:sz w:val="20"/>
          <w:szCs w:val="20"/>
          <w:u w:color="000000"/>
        </w:rPr>
        <w:t xml:space="preserve"> - </w:t>
      </w:r>
      <w:r w:rsidR="00FD0934" w:rsidRPr="00324E8B">
        <w:rPr>
          <w:rFonts w:ascii="Verdana" w:hAnsi="Verdana"/>
          <w:b/>
          <w:color w:val="000000" w:themeColor="text1"/>
          <w:sz w:val="20"/>
          <w:szCs w:val="20"/>
          <w:u w:color="000000"/>
        </w:rPr>
        <w:t>Società Dante Alighieri</w:t>
      </w:r>
    </w:p>
    <w:p w:rsidR="00324E8B" w:rsidRPr="00324E8B" w:rsidRDefault="00324E8B" w:rsidP="00A906C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4E8B">
        <w:rPr>
          <w:rFonts w:ascii="Verdana" w:hAnsi="Verdana"/>
          <w:color w:val="000000" w:themeColor="text1"/>
          <w:sz w:val="20"/>
          <w:szCs w:val="20"/>
        </w:rPr>
        <w:t xml:space="preserve">ufficio.stampa@ladante.it </w:t>
      </w:r>
    </w:p>
    <w:p w:rsidR="00FD0934" w:rsidRPr="00324E8B" w:rsidRDefault="00FD0934" w:rsidP="00A906C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24E8B">
        <w:rPr>
          <w:rFonts w:ascii="Verdana" w:hAnsi="Verdana"/>
          <w:color w:val="000000" w:themeColor="text1"/>
          <w:sz w:val="20"/>
          <w:szCs w:val="20"/>
          <w:u w:color="000000"/>
        </w:rPr>
        <w:t xml:space="preserve">06 </w:t>
      </w:r>
      <w:r w:rsidR="00A906C9" w:rsidRPr="00324E8B">
        <w:rPr>
          <w:rFonts w:ascii="Verdana" w:hAnsi="Verdana"/>
          <w:color w:val="000000" w:themeColor="text1"/>
          <w:sz w:val="20"/>
          <w:szCs w:val="20"/>
          <w:u w:color="000000"/>
        </w:rPr>
        <w:t>6873694-5</w:t>
      </w:r>
    </w:p>
    <w:p w:rsidR="009D7862" w:rsidRDefault="009D786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 w:line="360" w:lineRule="auto"/>
        <w:jc w:val="both"/>
      </w:pPr>
    </w:p>
    <w:sectPr w:rsidR="009D7862" w:rsidSect="00397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FD" w:rsidRDefault="00021CFD" w:rsidP="00397E68">
      <w:r>
        <w:separator/>
      </w:r>
    </w:p>
  </w:endnote>
  <w:endnote w:type="continuationSeparator" w:id="0">
    <w:p w:rsidR="00021CFD" w:rsidRDefault="00021CFD" w:rsidP="00397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24" w:rsidRDefault="002D1B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68" w:rsidRDefault="00FC307F">
    <w:pPr>
      <w:pStyle w:val="Intestazioneepidipagina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3009900</wp:posOffset>
          </wp:positionH>
          <wp:positionV relativeFrom="paragraph">
            <wp:posOffset>76200</wp:posOffset>
          </wp:positionV>
          <wp:extent cx="1762125" cy="990600"/>
          <wp:effectExtent l="0" t="0" r="0" b="0"/>
          <wp:wrapSquare wrapText="bothSides"/>
          <wp:docPr id="5" name="Immagine 5" descr="Risultati immagini per italsimpat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sultati immagini per italsimpat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7E68" w:rsidRDefault="00397E68">
    <w:pPr>
      <w:pStyle w:val="Intestazioneepidipagina"/>
    </w:pPr>
  </w:p>
  <w:p w:rsidR="00397E68" w:rsidRDefault="00FC307F">
    <w:pPr>
      <w:pStyle w:val="Intestazioneepidipa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1172210</wp:posOffset>
          </wp:positionH>
          <wp:positionV relativeFrom="paragraph">
            <wp:posOffset>97790</wp:posOffset>
          </wp:positionV>
          <wp:extent cx="875030" cy="371475"/>
          <wp:effectExtent l="19050" t="0" r="1270" b="0"/>
          <wp:wrapSquare wrapText="bothSides"/>
          <wp:docPr id="1" name="Immagine 1" descr="Z:\Vivere all italiana\vivereallitaliana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ivere all italiana\vivereallitaliana_trasparent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C5E">
      <w:tab/>
    </w:r>
  </w:p>
  <w:p w:rsidR="00397E68" w:rsidRDefault="00397E68">
    <w:pPr>
      <w:pStyle w:val="Intestazioneepidipagina"/>
    </w:pPr>
  </w:p>
  <w:p w:rsidR="00397E68" w:rsidRDefault="00397E68">
    <w:pPr>
      <w:pStyle w:val="Intestazionee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24" w:rsidRDefault="002D1B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FD" w:rsidRDefault="00021CFD" w:rsidP="00397E68">
      <w:r>
        <w:separator/>
      </w:r>
    </w:p>
  </w:footnote>
  <w:footnote w:type="continuationSeparator" w:id="0">
    <w:p w:rsidR="00021CFD" w:rsidRDefault="00021CFD" w:rsidP="00397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24" w:rsidRDefault="002D1B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80"/>
      <w:gridCol w:w="4580"/>
    </w:tblGrid>
    <w:tr w:rsidR="001A0C01" w:rsidTr="001A0C01">
      <w:tc>
        <w:tcPr>
          <w:tcW w:w="4580" w:type="dxa"/>
          <w:vAlign w:val="center"/>
        </w:tcPr>
        <w:p w:rsidR="001A0C01" w:rsidRDefault="001A0C01" w:rsidP="001A0C01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 w:rsidRPr="001A0C01">
            <w:rPr>
              <w:noProof/>
            </w:rPr>
            <w:drawing>
              <wp:inline distT="0" distB="0" distL="0" distR="0">
                <wp:extent cx="2409825" cy="533400"/>
                <wp:effectExtent l="19050" t="0" r="0" b="0"/>
                <wp:docPr id="6" name="officeArt object" descr="http://ladante.it/images/notiziari/firma2018/da130-8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http://ladante.it/images/notiziari/firma2018/da130-83.jpg" descr="http://ladante.it/images/notiziari/firma2018/da130-83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870" cy="53385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1A0C01" w:rsidRDefault="001A0C01" w:rsidP="001A0C01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</w:p>
        <w:p w:rsidR="001A0C01" w:rsidRDefault="001A0C01" w:rsidP="001A0C01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</w:p>
      </w:tc>
      <w:tc>
        <w:tcPr>
          <w:tcW w:w="4580" w:type="dxa"/>
          <w:vAlign w:val="center"/>
        </w:tcPr>
        <w:p w:rsidR="001A0C01" w:rsidRDefault="001A0C01" w:rsidP="001A0C01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 w:rsidRPr="001A0C01">
            <w:rPr>
              <w:noProof/>
            </w:rPr>
            <w:drawing>
              <wp:inline distT="0" distB="0" distL="0" distR="0">
                <wp:extent cx="1314450" cy="518591"/>
                <wp:effectExtent l="19050" t="0" r="0" b="0"/>
                <wp:docPr id="11" name="Immagine 7" descr="C:\Users\Spata\AppData\Local\Microsoft\Windows\Temporary Internet Files\Content.Word\Mibac-2018-NEW-bl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Spata\AppData\Local\Microsoft\Windows\Temporary Internet Files\Content.Word\Mibac-2018-NEW-bl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808" cy="519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0C01" w:rsidTr="001A0C01">
      <w:tc>
        <w:tcPr>
          <w:tcW w:w="4580" w:type="dxa"/>
          <w:vAlign w:val="center"/>
        </w:tcPr>
        <w:p w:rsidR="001A0C01" w:rsidRDefault="001A0C01" w:rsidP="001A0C01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</w:p>
        <w:p w:rsidR="001A0C01" w:rsidRDefault="001A0C01" w:rsidP="001A0C01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 w:rsidRPr="001A0C01">
            <w:rPr>
              <w:noProof/>
            </w:rPr>
            <w:drawing>
              <wp:inline distT="0" distB="0" distL="0" distR="0">
                <wp:extent cx="1513069" cy="151307"/>
                <wp:effectExtent l="0" t="0" r="0" b="0"/>
                <wp:docPr id="10" name="officeArt object" descr="Pictu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Picture 19" descr="Picture 1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069" cy="15130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1A0C01" w:rsidRDefault="001A0C01" w:rsidP="001A0C01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</w:p>
      </w:tc>
      <w:tc>
        <w:tcPr>
          <w:tcW w:w="4580" w:type="dxa"/>
          <w:vAlign w:val="center"/>
        </w:tcPr>
        <w:p w:rsidR="001A0C01" w:rsidRPr="001A0C01" w:rsidRDefault="001A0C01" w:rsidP="001A0C01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 w:rsidRPr="001A0C01">
            <w:rPr>
              <w:noProof/>
            </w:rPr>
            <w:drawing>
              <wp:inline distT="0" distB="0" distL="0" distR="0">
                <wp:extent cx="1266825" cy="447675"/>
                <wp:effectExtent l="19050" t="0" r="9525" b="0"/>
                <wp:docPr id="9" name="officeArt object" descr="Risultati immagini per csa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7" name="Risultati immagini per csac" descr="Risultati immagini per csac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763" cy="44765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397E68" w:rsidRDefault="00397E68" w:rsidP="001A0C01">
    <w:pPr>
      <w:pStyle w:val="Intestazioneepidipagin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24" w:rsidRDefault="002D1B2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7E68"/>
    <w:rsid w:val="00021CFD"/>
    <w:rsid w:val="000306A9"/>
    <w:rsid w:val="001A0C01"/>
    <w:rsid w:val="001B3D74"/>
    <w:rsid w:val="002027EC"/>
    <w:rsid w:val="00282E68"/>
    <w:rsid w:val="002D1B24"/>
    <w:rsid w:val="003048DC"/>
    <w:rsid w:val="00324E8B"/>
    <w:rsid w:val="00346062"/>
    <w:rsid w:val="00373C5E"/>
    <w:rsid w:val="00397E68"/>
    <w:rsid w:val="0040452B"/>
    <w:rsid w:val="00427545"/>
    <w:rsid w:val="00427A8D"/>
    <w:rsid w:val="00430D1B"/>
    <w:rsid w:val="00445A13"/>
    <w:rsid w:val="0051662C"/>
    <w:rsid w:val="00585434"/>
    <w:rsid w:val="00606F94"/>
    <w:rsid w:val="006168E5"/>
    <w:rsid w:val="007B1E58"/>
    <w:rsid w:val="0081241A"/>
    <w:rsid w:val="00815063"/>
    <w:rsid w:val="009D7862"/>
    <w:rsid w:val="009E20A0"/>
    <w:rsid w:val="00A005DC"/>
    <w:rsid w:val="00A906C9"/>
    <w:rsid w:val="00B05162"/>
    <w:rsid w:val="00BD6927"/>
    <w:rsid w:val="00BE327A"/>
    <w:rsid w:val="00C55353"/>
    <w:rsid w:val="00CD067F"/>
    <w:rsid w:val="00CE2B00"/>
    <w:rsid w:val="00D35CC2"/>
    <w:rsid w:val="00DD006C"/>
    <w:rsid w:val="00E37FDC"/>
    <w:rsid w:val="00EB79D9"/>
    <w:rsid w:val="00F973BD"/>
    <w:rsid w:val="00FC307F"/>
    <w:rsid w:val="00FD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97E68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97E68"/>
    <w:rPr>
      <w:u w:val="single"/>
    </w:rPr>
  </w:style>
  <w:style w:type="table" w:customStyle="1" w:styleId="TableNormal">
    <w:name w:val="Table Normal"/>
    <w:rsid w:val="0039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97E68"/>
    <w:pPr>
      <w:keepNext/>
      <w:tabs>
        <w:tab w:val="right" w:pos="9020"/>
      </w:tabs>
    </w:pPr>
    <w:rPr>
      <w:rFonts w:ascii="Baskerville" w:hAnsi="Baskerville" w:cs="Arial Unicode MS"/>
      <w:caps/>
      <w:color w:val="000000"/>
    </w:rPr>
  </w:style>
  <w:style w:type="paragraph" w:customStyle="1" w:styleId="Didefault">
    <w:name w:val="Di default"/>
    <w:rsid w:val="00397E68"/>
    <w:pPr>
      <w:spacing w:after="80" w:line="288" w:lineRule="auto"/>
    </w:pPr>
    <w:rPr>
      <w:rFonts w:ascii="Baskerville" w:eastAsia="Baskerville" w:hAnsi="Baskerville" w:cs="Baskerville"/>
      <w:color w:val="434343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9D9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06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067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0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067F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59"/>
    <w:rsid w:val="001A0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Spata</dc:creator>
  <cp:lastModifiedBy>Spata</cp:lastModifiedBy>
  <cp:revision>4</cp:revision>
  <cp:lastPrinted>2019-05-22T09:02:00Z</cp:lastPrinted>
  <dcterms:created xsi:type="dcterms:W3CDTF">2019-05-27T11:23:00Z</dcterms:created>
  <dcterms:modified xsi:type="dcterms:W3CDTF">2019-06-04T07:53:00Z</dcterms:modified>
</cp:coreProperties>
</file>