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908" w:rsidRPr="00087E14" w:rsidRDefault="00714A88" w:rsidP="00087E14">
      <w:pPr>
        <w:spacing w:after="0"/>
        <w:jc w:val="center"/>
        <w:rPr>
          <w:rFonts w:ascii="Garamond" w:hAnsi="Garamond"/>
          <w:b/>
          <w:bCs/>
          <w:sz w:val="28"/>
          <w:szCs w:val="28"/>
        </w:rPr>
      </w:pPr>
      <w:r>
        <w:rPr>
          <w:rFonts w:ascii="Garamond" w:hAnsi="Garamond"/>
          <w:b/>
          <w:bCs/>
          <w:noProof/>
          <w:sz w:val="28"/>
          <w:szCs w:val="28"/>
        </w:rPr>
        <w:drawing>
          <wp:inline distT="0" distB="0" distL="0" distR="0">
            <wp:extent cx="6120130" cy="3267075"/>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267075"/>
                    </a:xfrm>
                    <a:prstGeom prst="rect">
                      <a:avLst/>
                    </a:prstGeom>
                  </pic:spPr>
                </pic:pic>
              </a:graphicData>
            </a:graphic>
          </wp:inline>
        </w:drawing>
      </w:r>
    </w:p>
    <w:p w:rsidR="00087E14" w:rsidRDefault="00087E14">
      <w:pPr>
        <w:spacing w:after="0"/>
        <w:rPr>
          <w:rFonts w:ascii="Garamond" w:hAnsi="Garamond"/>
          <w:sz w:val="24"/>
        </w:rPr>
      </w:pPr>
    </w:p>
    <w:p w:rsidR="007930E5" w:rsidRDefault="007930E5" w:rsidP="00087E14">
      <w:pPr>
        <w:spacing w:after="0"/>
        <w:jc w:val="center"/>
        <w:rPr>
          <w:rFonts w:ascii="Garamond" w:hAnsi="Garamond"/>
          <w:sz w:val="24"/>
        </w:rPr>
      </w:pPr>
      <w:r>
        <w:rPr>
          <w:rFonts w:ascii="Garamond" w:hAnsi="Garamond"/>
          <w:sz w:val="24"/>
        </w:rPr>
        <w:t>A</w:t>
      </w:r>
      <w:r w:rsidR="00A76140">
        <w:rPr>
          <w:rFonts w:ascii="Garamond" w:hAnsi="Garamond"/>
          <w:sz w:val="24"/>
        </w:rPr>
        <w:t xml:space="preserve"> cura di </w:t>
      </w:r>
    </w:p>
    <w:p w:rsidR="00971908" w:rsidRDefault="00A76140" w:rsidP="00087E14">
      <w:pPr>
        <w:spacing w:after="0"/>
        <w:jc w:val="center"/>
        <w:rPr>
          <w:rFonts w:ascii="Garamond" w:hAnsi="Garamond"/>
          <w:sz w:val="24"/>
        </w:rPr>
      </w:pPr>
      <w:r>
        <w:rPr>
          <w:rFonts w:ascii="Garamond" w:hAnsi="Garamond"/>
          <w:sz w:val="24"/>
        </w:rPr>
        <w:t>Edoardo Fontana</w:t>
      </w:r>
    </w:p>
    <w:p w:rsidR="007930E5" w:rsidRDefault="007930E5" w:rsidP="00087E14">
      <w:pPr>
        <w:spacing w:after="0"/>
        <w:jc w:val="center"/>
        <w:rPr>
          <w:rFonts w:ascii="Garamond" w:hAnsi="Garamond"/>
          <w:sz w:val="24"/>
        </w:rPr>
      </w:pPr>
    </w:p>
    <w:p w:rsidR="00971908" w:rsidRPr="007930E5" w:rsidRDefault="00A76140" w:rsidP="00087E14">
      <w:pPr>
        <w:spacing w:after="0"/>
        <w:jc w:val="center"/>
        <w:rPr>
          <w:rFonts w:ascii="Garamond" w:hAnsi="Garamond"/>
          <w:b/>
          <w:bCs/>
          <w:sz w:val="24"/>
        </w:rPr>
      </w:pPr>
      <w:r w:rsidRPr="007930E5">
        <w:rPr>
          <w:rFonts w:ascii="Garamond" w:hAnsi="Garamond"/>
          <w:b/>
          <w:bCs/>
          <w:sz w:val="24"/>
        </w:rPr>
        <w:t>Museo Civico di Crema e del Cremasco, Sale Agello</w:t>
      </w:r>
    </w:p>
    <w:p w:rsidR="007930E5" w:rsidRPr="007930E5" w:rsidRDefault="00A76140" w:rsidP="00F11DA4">
      <w:pPr>
        <w:spacing w:after="0"/>
        <w:jc w:val="center"/>
        <w:rPr>
          <w:rFonts w:ascii="Garamond" w:hAnsi="Garamond"/>
          <w:b/>
          <w:bCs/>
          <w:sz w:val="24"/>
        </w:rPr>
      </w:pPr>
      <w:r w:rsidRPr="007930E5">
        <w:rPr>
          <w:rFonts w:ascii="Garamond" w:hAnsi="Garamond"/>
          <w:b/>
          <w:bCs/>
          <w:sz w:val="24"/>
        </w:rPr>
        <w:t>22 ottobre-11 dicembre 2022</w:t>
      </w:r>
    </w:p>
    <w:p w:rsidR="00971908" w:rsidRPr="00F11DA4" w:rsidRDefault="00A76140" w:rsidP="00F11DA4">
      <w:pPr>
        <w:spacing w:after="0"/>
        <w:jc w:val="center"/>
        <w:rPr>
          <w:rFonts w:ascii="Garamond" w:hAnsi="Garamond"/>
          <w:sz w:val="24"/>
        </w:rPr>
      </w:pPr>
      <w:r>
        <w:rPr>
          <w:rFonts w:ascii="Garamond" w:hAnsi="Garamond"/>
          <w:sz w:val="24"/>
        </w:rPr>
        <w:t>Inaugurazione</w:t>
      </w:r>
      <w:r w:rsidR="00F11DA4">
        <w:rPr>
          <w:rFonts w:ascii="Garamond" w:hAnsi="Garamond"/>
          <w:sz w:val="24"/>
        </w:rPr>
        <w:t xml:space="preserve"> </w:t>
      </w:r>
      <w:r w:rsidRPr="007930E5">
        <w:rPr>
          <w:rFonts w:ascii="Garamond" w:hAnsi="Garamond"/>
          <w:b/>
          <w:bCs/>
          <w:sz w:val="24"/>
        </w:rPr>
        <w:t>sabato 22 ottobre ore 17.30</w:t>
      </w:r>
    </w:p>
    <w:p w:rsidR="007930E5" w:rsidRDefault="007930E5" w:rsidP="00F11DA4">
      <w:pPr>
        <w:spacing w:after="0"/>
        <w:rPr>
          <w:rFonts w:ascii="Garamond" w:hAnsi="Garamond"/>
          <w:sz w:val="24"/>
        </w:rPr>
      </w:pPr>
    </w:p>
    <w:p w:rsidR="007930E5" w:rsidRDefault="007930E5" w:rsidP="00087E14">
      <w:pPr>
        <w:spacing w:after="0"/>
        <w:jc w:val="center"/>
        <w:rPr>
          <w:rFonts w:ascii="Garamond" w:hAnsi="Garamond"/>
          <w:sz w:val="24"/>
        </w:rPr>
      </w:pPr>
      <w:r>
        <w:rPr>
          <w:rFonts w:ascii="Garamond" w:hAnsi="Garamond"/>
          <w:sz w:val="24"/>
        </w:rPr>
        <w:t>comunicato stampa</w:t>
      </w:r>
    </w:p>
    <w:p w:rsidR="00971908" w:rsidRDefault="00971908">
      <w:pPr>
        <w:spacing w:after="0"/>
        <w:rPr>
          <w:rFonts w:ascii="Garamond" w:hAnsi="Garamond"/>
          <w:b/>
          <w:bCs/>
          <w:sz w:val="24"/>
        </w:rPr>
      </w:pPr>
    </w:p>
    <w:p w:rsidR="00971908" w:rsidRDefault="00A76140" w:rsidP="00087E14">
      <w:pPr>
        <w:spacing w:after="0"/>
        <w:jc w:val="both"/>
        <w:rPr>
          <w:rFonts w:ascii="Garamond" w:hAnsi="Garamond"/>
          <w:sz w:val="24"/>
        </w:rPr>
      </w:pPr>
      <w:r>
        <w:rPr>
          <w:rFonts w:ascii="Garamond" w:hAnsi="Garamond"/>
          <w:sz w:val="24"/>
        </w:rPr>
        <w:t xml:space="preserve">La mostra </w:t>
      </w:r>
      <w:r>
        <w:rPr>
          <w:rFonts w:ascii="Garamond" w:hAnsi="Garamond"/>
          <w:b/>
          <w:bCs/>
          <w:i/>
          <w:iCs/>
          <w:sz w:val="24"/>
        </w:rPr>
        <w:t>Una bizzarra bellezza. Emilio Mantelli</w:t>
      </w:r>
      <w:r w:rsidR="00714A88">
        <w:rPr>
          <w:rFonts w:ascii="Garamond" w:hAnsi="Garamond"/>
          <w:b/>
          <w:bCs/>
          <w:i/>
          <w:iCs/>
          <w:sz w:val="24"/>
        </w:rPr>
        <w:t xml:space="preserve"> e la g</w:t>
      </w:r>
      <w:r>
        <w:rPr>
          <w:rFonts w:ascii="Garamond" w:hAnsi="Garamond"/>
          <w:b/>
          <w:bCs/>
          <w:i/>
          <w:iCs/>
          <w:sz w:val="24"/>
        </w:rPr>
        <w:t>rafica</w:t>
      </w:r>
      <w:r w:rsidR="00714A88">
        <w:rPr>
          <w:rFonts w:ascii="Garamond" w:hAnsi="Garamond"/>
          <w:b/>
          <w:bCs/>
          <w:i/>
          <w:iCs/>
          <w:sz w:val="24"/>
        </w:rPr>
        <w:t xml:space="preserve"> europea</w:t>
      </w:r>
      <w:r>
        <w:rPr>
          <w:rFonts w:ascii="Garamond" w:hAnsi="Garamond"/>
          <w:sz w:val="24"/>
        </w:rPr>
        <w:t xml:space="preserve">, prodotta dal </w:t>
      </w:r>
      <w:r>
        <w:rPr>
          <w:rFonts w:ascii="Garamond" w:hAnsi="Garamond"/>
          <w:b/>
          <w:bCs/>
          <w:sz w:val="24"/>
        </w:rPr>
        <w:t>Museo Civico di Crema e del Cremasco</w:t>
      </w:r>
      <w:r>
        <w:rPr>
          <w:rFonts w:ascii="Garamond" w:hAnsi="Garamond"/>
          <w:sz w:val="24"/>
        </w:rPr>
        <w:t>, ospitata nelle Sale Agello dal 22 ottobre al</w:t>
      </w:r>
      <w:r w:rsidR="003E2872">
        <w:rPr>
          <w:rFonts w:ascii="Garamond" w:hAnsi="Garamond"/>
          <w:sz w:val="24"/>
        </w:rPr>
        <w:t>l’</w:t>
      </w:r>
      <w:r>
        <w:rPr>
          <w:rFonts w:ascii="Garamond" w:hAnsi="Garamond"/>
          <w:sz w:val="24"/>
        </w:rPr>
        <w:t xml:space="preserve">11 dicembre 2022, a cura di Edoardo Fontana, intende portare alla conoscenza di un ampio pubblico lo xilografo </w:t>
      </w:r>
      <w:r>
        <w:rPr>
          <w:rFonts w:ascii="Garamond" w:hAnsi="Garamond"/>
          <w:b/>
          <w:bCs/>
          <w:sz w:val="24"/>
        </w:rPr>
        <w:t>Emilio Mantelli</w:t>
      </w:r>
      <w:r>
        <w:rPr>
          <w:rFonts w:ascii="Garamond" w:hAnsi="Garamond"/>
          <w:sz w:val="24"/>
        </w:rPr>
        <w:t xml:space="preserve"> (1884-1918) inserendolo nel contesto del ricco panorama artistico dell’incisione italiana ed europea dei primi anni del Novecento, del quale fu figura di spicco e certamente artista tra i più significativi. </w:t>
      </w:r>
    </w:p>
    <w:p w:rsidR="00971908" w:rsidRDefault="00A76140" w:rsidP="00087E14">
      <w:pPr>
        <w:spacing w:after="0"/>
        <w:jc w:val="both"/>
        <w:rPr>
          <w:rFonts w:ascii="Garamond" w:hAnsi="Garamond"/>
          <w:sz w:val="24"/>
        </w:rPr>
      </w:pPr>
      <w:r>
        <w:rPr>
          <w:rFonts w:ascii="Garamond" w:hAnsi="Garamond"/>
          <w:sz w:val="24"/>
        </w:rPr>
        <w:t>Dopo le ricerche</w:t>
      </w:r>
      <w:r w:rsidR="003E2872">
        <w:rPr>
          <w:rFonts w:ascii="Garamond" w:hAnsi="Garamond"/>
          <w:sz w:val="24"/>
        </w:rPr>
        <w:t xml:space="preserve"> iniziate </w:t>
      </w:r>
      <w:r>
        <w:rPr>
          <w:rFonts w:ascii="Garamond" w:hAnsi="Garamond"/>
          <w:sz w:val="24"/>
        </w:rPr>
        <w:t xml:space="preserve">dalla storica dell’arte Paola </w:t>
      </w:r>
      <w:proofErr w:type="spellStart"/>
      <w:r>
        <w:rPr>
          <w:rFonts w:ascii="Garamond" w:hAnsi="Garamond"/>
          <w:sz w:val="24"/>
        </w:rPr>
        <w:t>Paccagnini</w:t>
      </w:r>
      <w:proofErr w:type="spellEnd"/>
      <w:r w:rsidR="003E2872">
        <w:rPr>
          <w:rFonts w:ascii="Garamond" w:hAnsi="Garamond"/>
          <w:sz w:val="24"/>
        </w:rPr>
        <w:t xml:space="preserve">, inconcluse a causa della sua scomparsa, </w:t>
      </w:r>
      <w:r>
        <w:rPr>
          <w:rFonts w:ascii="Garamond" w:hAnsi="Garamond"/>
          <w:sz w:val="24"/>
        </w:rPr>
        <w:t xml:space="preserve"> e a seguito delle nuove indagini e di numerose verifiche effettuate sui documenti originali, si vuole finalmente elaborare una organica catalogazione delle incisioni dell’artista e una analisi della sua personalità, in grado di superare alcuni luoghi comuni in merito alla piuttosto oscura biografia e carriera artistica che tenga anche conto del contributo teorico allo sviluppo della disciplina in Italia e in Europa. </w:t>
      </w:r>
    </w:p>
    <w:p w:rsidR="00971908" w:rsidRDefault="00A76140" w:rsidP="00087E14">
      <w:pPr>
        <w:spacing w:after="0"/>
        <w:jc w:val="both"/>
        <w:rPr>
          <w:rFonts w:ascii="Garamond" w:eastAsia="Times New Roman" w:hAnsi="Garamond"/>
          <w:sz w:val="24"/>
          <w:lang w:eastAsia="it-IT"/>
        </w:rPr>
      </w:pPr>
      <w:r>
        <w:rPr>
          <w:rFonts w:ascii="Garamond" w:hAnsi="Garamond"/>
          <w:sz w:val="24"/>
        </w:rPr>
        <w:t xml:space="preserve">La mostra vanta numerosi prestiti provenienti da collezioni </w:t>
      </w:r>
      <w:r w:rsidRPr="00582AFF">
        <w:rPr>
          <w:rFonts w:ascii="Garamond" w:hAnsi="Garamond"/>
          <w:color w:val="000000" w:themeColor="text1"/>
          <w:sz w:val="24"/>
        </w:rPr>
        <w:t>pubbliche</w:t>
      </w:r>
      <w:r w:rsidR="00E6401A" w:rsidRPr="00582AFF">
        <w:rPr>
          <w:rFonts w:ascii="Garamond" w:hAnsi="Garamond"/>
          <w:color w:val="000000" w:themeColor="text1"/>
          <w:sz w:val="24"/>
        </w:rPr>
        <w:t>, come</w:t>
      </w:r>
      <w:r w:rsidRPr="00582AFF">
        <w:rPr>
          <w:rFonts w:ascii="Garamond" w:hAnsi="Garamond"/>
          <w:color w:val="000000" w:themeColor="text1"/>
          <w:sz w:val="24"/>
        </w:rPr>
        <w:t xml:space="preserve"> il </w:t>
      </w:r>
      <w:r>
        <w:rPr>
          <w:rFonts w:ascii="Garamond" w:hAnsi="Garamond"/>
          <w:sz w:val="24"/>
        </w:rPr>
        <w:t xml:space="preserve">Gabinetto di Disegni e Stampe di Palazzo Rosso di Genova, la cui collaborazione ha permesso l’esposizione di alcune xilografie mai o raramente presentate al grande pubblico. Spiccano tra queste il </w:t>
      </w:r>
      <w:r>
        <w:rPr>
          <w:rFonts w:ascii="Garamond" w:eastAsia="Songti SC" w:hAnsi="Garamond" w:cs="Arial Unicode MS"/>
          <w:kern w:val="2"/>
          <w:sz w:val="24"/>
          <w:lang w:eastAsia="zh-CN" w:bidi="hi-IN"/>
        </w:rPr>
        <w:t>C</w:t>
      </w:r>
      <w:r>
        <w:rPr>
          <w:rFonts w:ascii="Garamond" w:hAnsi="Garamond"/>
          <w:sz w:val="24"/>
        </w:rPr>
        <w:t xml:space="preserve">artellone della </w:t>
      </w:r>
      <w:r>
        <w:rPr>
          <w:rFonts w:ascii="Garamond" w:hAnsi="Garamond"/>
          <w:i/>
          <w:iCs/>
          <w:sz w:val="24"/>
        </w:rPr>
        <w:t xml:space="preserve">Prima mostra internazionale di </w:t>
      </w:r>
      <w:r>
        <w:rPr>
          <w:rFonts w:ascii="Garamond" w:eastAsia="Songti SC" w:hAnsi="Garamond" w:cs="Arial Unicode MS"/>
          <w:i/>
          <w:iCs/>
          <w:kern w:val="2"/>
          <w:sz w:val="24"/>
          <w:lang w:eastAsia="zh-CN" w:bidi="hi-IN"/>
        </w:rPr>
        <w:t xml:space="preserve">xilografia </w:t>
      </w:r>
      <w:r>
        <w:rPr>
          <w:rFonts w:ascii="Garamond" w:hAnsi="Garamond"/>
          <w:sz w:val="24"/>
        </w:rPr>
        <w:t xml:space="preserve">di Levanto, realizzato nel 1912 e restaurato per l’occasione con il contributo del Museo Civico di Crema, e </w:t>
      </w:r>
      <w:r>
        <w:rPr>
          <w:rFonts w:ascii="Garamond" w:eastAsia="Times New Roman" w:hAnsi="Garamond"/>
          <w:sz w:val="24"/>
          <w:lang w:eastAsia="it-IT"/>
        </w:rPr>
        <w:t xml:space="preserve">gli straordinari ritratti a colori, </w:t>
      </w:r>
      <w:r>
        <w:rPr>
          <w:rFonts w:ascii="Garamond" w:eastAsia="Times New Roman" w:hAnsi="Garamond"/>
          <w:i/>
          <w:iCs/>
          <w:sz w:val="24"/>
          <w:lang w:eastAsia="it-IT"/>
        </w:rPr>
        <w:t>Le civette</w:t>
      </w:r>
      <w:r>
        <w:rPr>
          <w:rFonts w:ascii="Garamond" w:eastAsia="Times New Roman" w:hAnsi="Garamond"/>
          <w:sz w:val="24"/>
          <w:lang w:eastAsia="it-IT"/>
        </w:rPr>
        <w:t xml:space="preserve"> – immagine guida della mostra −, </w:t>
      </w:r>
      <w:r>
        <w:rPr>
          <w:rFonts w:ascii="Garamond" w:hAnsi="Garamond"/>
          <w:i/>
          <w:iCs/>
          <w:sz w:val="24"/>
        </w:rPr>
        <w:t xml:space="preserve">Profilo </w:t>
      </w:r>
      <w:r>
        <w:rPr>
          <w:rFonts w:ascii="Garamond" w:hAnsi="Garamond"/>
          <w:i/>
          <w:iCs/>
          <w:sz w:val="24"/>
        </w:rPr>
        <w:lastRenderedPageBreak/>
        <w:t>di donna con limoni</w:t>
      </w:r>
      <w:r>
        <w:rPr>
          <w:rFonts w:ascii="Garamond" w:hAnsi="Garamond"/>
          <w:sz w:val="24"/>
        </w:rPr>
        <w:t>,</w:t>
      </w:r>
      <w:r>
        <w:rPr>
          <w:rFonts w:ascii="Garamond" w:eastAsia="Times New Roman" w:hAnsi="Garamond"/>
          <w:sz w:val="24"/>
          <w:lang w:eastAsia="it-IT"/>
        </w:rPr>
        <w:t xml:space="preserve"> </w:t>
      </w:r>
      <w:r>
        <w:rPr>
          <w:rFonts w:ascii="Garamond" w:eastAsia="Times New Roman" w:hAnsi="Garamond"/>
          <w:i/>
          <w:iCs/>
          <w:sz w:val="24"/>
          <w:lang w:eastAsia="it-IT"/>
        </w:rPr>
        <w:t>Noemi</w:t>
      </w:r>
      <w:r>
        <w:rPr>
          <w:rFonts w:ascii="Garamond" w:eastAsia="Times New Roman" w:hAnsi="Garamond"/>
          <w:sz w:val="24"/>
          <w:lang w:eastAsia="it-IT"/>
        </w:rPr>
        <w:t xml:space="preserve">, </w:t>
      </w:r>
      <w:r>
        <w:rPr>
          <w:rFonts w:ascii="Garamond" w:hAnsi="Garamond"/>
          <w:i/>
          <w:iCs/>
          <w:sz w:val="24"/>
        </w:rPr>
        <w:t>Ritratto di donna con collana di perle</w:t>
      </w:r>
      <w:r>
        <w:rPr>
          <w:rFonts w:ascii="Garamond" w:eastAsia="Times New Roman" w:hAnsi="Garamond"/>
          <w:sz w:val="24"/>
          <w:lang w:eastAsia="it-IT"/>
        </w:rPr>
        <w:t xml:space="preserve">, tutti insieme per la prima volta qui riuniti, capaci, da soli, di scompaginare qualunque giudizio superficiale sull’artista. </w:t>
      </w:r>
    </w:p>
    <w:p w:rsidR="00971908" w:rsidRDefault="00A76140" w:rsidP="00087E14">
      <w:pPr>
        <w:spacing w:after="0"/>
        <w:jc w:val="both"/>
        <w:rPr>
          <w:rFonts w:ascii="Garamond" w:eastAsia="Times New Roman" w:hAnsi="Garamond"/>
          <w:sz w:val="24"/>
          <w:lang w:eastAsia="it-IT"/>
        </w:rPr>
      </w:pPr>
      <w:r>
        <w:rPr>
          <w:rFonts w:ascii="Garamond" w:eastAsia="Times New Roman" w:hAnsi="Garamond"/>
          <w:sz w:val="24"/>
          <w:lang w:eastAsia="it-IT"/>
        </w:rPr>
        <w:t xml:space="preserve">Introducono la mostra un gruppo di dipinti e pastelli provenienti dalle collezioni civiche della Galleria d’Arte Moderna di Genova Nervi, della Palazzina delle Arti “L. R. </w:t>
      </w:r>
      <w:proofErr w:type="spellStart"/>
      <w:r>
        <w:rPr>
          <w:rFonts w:ascii="Garamond" w:eastAsia="Times New Roman" w:hAnsi="Garamond"/>
          <w:sz w:val="24"/>
          <w:lang w:eastAsia="it-IT"/>
        </w:rPr>
        <w:t>Rosaia</w:t>
      </w:r>
      <w:proofErr w:type="spellEnd"/>
      <w:r>
        <w:rPr>
          <w:rFonts w:ascii="Garamond" w:eastAsia="Times New Roman" w:hAnsi="Garamond"/>
          <w:sz w:val="24"/>
          <w:lang w:eastAsia="it-IT"/>
        </w:rPr>
        <w:t xml:space="preserve">” della Spezia e della Galleria d’Arte Moderna Paolo e Adele </w:t>
      </w:r>
      <w:proofErr w:type="spellStart"/>
      <w:r>
        <w:rPr>
          <w:rFonts w:ascii="Garamond" w:eastAsia="Times New Roman" w:hAnsi="Garamond"/>
          <w:sz w:val="24"/>
          <w:lang w:eastAsia="it-IT"/>
        </w:rPr>
        <w:t>Giannoni</w:t>
      </w:r>
      <w:proofErr w:type="spellEnd"/>
      <w:r>
        <w:rPr>
          <w:rFonts w:ascii="Garamond" w:eastAsia="Times New Roman" w:hAnsi="Garamond"/>
          <w:sz w:val="24"/>
          <w:lang w:eastAsia="it-IT"/>
        </w:rPr>
        <w:t xml:space="preserve"> di Novara.</w:t>
      </w:r>
    </w:p>
    <w:p w:rsidR="00971908" w:rsidRDefault="00A76140" w:rsidP="00087E14">
      <w:pPr>
        <w:pStyle w:val="Testonotaapidipagina"/>
        <w:jc w:val="both"/>
        <w:rPr>
          <w:rFonts w:ascii="Garamond" w:hAnsi="Garamond"/>
          <w:sz w:val="24"/>
        </w:rPr>
      </w:pPr>
      <w:r>
        <w:rPr>
          <w:rFonts w:ascii="Garamond" w:hAnsi="Garamond"/>
          <w:sz w:val="24"/>
        </w:rPr>
        <w:t xml:space="preserve">Oltre alle maggiori xilografie di Mantelli, tra cui </w:t>
      </w:r>
      <w:r>
        <w:rPr>
          <w:rFonts w:ascii="Garamond" w:hAnsi="Garamond"/>
          <w:i/>
          <w:iCs/>
          <w:sz w:val="24"/>
        </w:rPr>
        <w:t>La rissa</w:t>
      </w:r>
      <w:r>
        <w:rPr>
          <w:rFonts w:ascii="Garamond" w:hAnsi="Garamond"/>
          <w:sz w:val="24"/>
        </w:rPr>
        <w:t xml:space="preserve">, </w:t>
      </w:r>
      <w:r>
        <w:rPr>
          <w:rFonts w:ascii="Garamond" w:hAnsi="Garamond"/>
          <w:i/>
          <w:iCs/>
          <w:sz w:val="24"/>
        </w:rPr>
        <w:t>I mercanti</w:t>
      </w:r>
      <w:r>
        <w:rPr>
          <w:rFonts w:ascii="Garamond" w:hAnsi="Garamond"/>
          <w:sz w:val="24"/>
        </w:rPr>
        <w:t xml:space="preserve">, </w:t>
      </w:r>
      <w:r>
        <w:rPr>
          <w:rFonts w:ascii="Garamond" w:hAnsi="Garamond"/>
          <w:i/>
          <w:iCs/>
          <w:sz w:val="24"/>
        </w:rPr>
        <w:t>Le filatrici</w:t>
      </w:r>
      <w:r>
        <w:rPr>
          <w:rFonts w:ascii="Garamond" w:hAnsi="Garamond"/>
          <w:sz w:val="24"/>
        </w:rPr>
        <w:t xml:space="preserve">, </w:t>
      </w:r>
      <w:r>
        <w:rPr>
          <w:rFonts w:ascii="Garamond" w:hAnsi="Garamond"/>
          <w:i/>
          <w:iCs/>
          <w:sz w:val="24"/>
        </w:rPr>
        <w:t>Balia bretone</w:t>
      </w:r>
      <w:r>
        <w:rPr>
          <w:rFonts w:ascii="Garamond" w:hAnsi="Garamond"/>
          <w:sz w:val="24"/>
        </w:rPr>
        <w:t xml:space="preserve">, </w:t>
      </w:r>
      <w:r>
        <w:rPr>
          <w:rFonts w:ascii="Garamond" w:hAnsi="Garamond"/>
          <w:i/>
          <w:iCs/>
          <w:sz w:val="24"/>
        </w:rPr>
        <w:t>Autoritratto</w:t>
      </w:r>
      <w:r>
        <w:rPr>
          <w:rFonts w:ascii="Garamond" w:hAnsi="Garamond"/>
          <w:sz w:val="24"/>
        </w:rPr>
        <w:t xml:space="preserve">, </w:t>
      </w:r>
      <w:r>
        <w:rPr>
          <w:rFonts w:ascii="Garamond" w:hAnsi="Garamond"/>
          <w:i/>
          <w:iCs/>
          <w:sz w:val="24"/>
        </w:rPr>
        <w:t>Vittoria Alata</w:t>
      </w:r>
      <w:r>
        <w:rPr>
          <w:rFonts w:ascii="Garamond" w:hAnsi="Garamond"/>
          <w:sz w:val="24"/>
        </w:rPr>
        <w:t xml:space="preserve">, e la serie di opere dedicate al </w:t>
      </w:r>
      <w:r w:rsidR="003E2872">
        <w:rPr>
          <w:rFonts w:ascii="Garamond" w:hAnsi="Garamond"/>
          <w:sz w:val="24"/>
        </w:rPr>
        <w:t>f</w:t>
      </w:r>
      <w:r>
        <w:rPr>
          <w:rFonts w:ascii="Garamond" w:hAnsi="Garamond"/>
          <w:sz w:val="24"/>
        </w:rPr>
        <w:t xml:space="preserve">ronte della </w:t>
      </w:r>
      <w:r w:rsidR="00C5760C">
        <w:rPr>
          <w:rFonts w:ascii="Garamond" w:hAnsi="Garamond"/>
          <w:sz w:val="24"/>
        </w:rPr>
        <w:t xml:space="preserve">Prima </w:t>
      </w:r>
      <w:r>
        <w:rPr>
          <w:rFonts w:ascii="Garamond" w:hAnsi="Garamond"/>
          <w:sz w:val="24"/>
        </w:rPr>
        <w:t xml:space="preserve">Guerra Mondiale, saranno esposti i volumi da lui illustrati (fondamentale il contributo delle biblioteche di Cremona, Forlì e Livorno) e le riviste: si impone per quantità e ricchezza di contributi «L’Eroica», dove le sue incisioni sono state pubblicate, stampate dalle matrici originali. «L’Eroica», nel periodo precedente la Prima Guerra Mondiale, fu un vero laboratorio di xilografia, raccogliendo tra le sue pagine i maggiori artisti italiani e stranieri che a essa si dedicarono. Mantelli, nel corso di pochi anni, intervenne nella redazione del periodico, condizionandone ampiamente le scelte, fino a portare il primitivo impianto liberty e neo-michelangiolesco, inizialmente imposto da Adolfo De </w:t>
      </w:r>
      <w:proofErr w:type="spellStart"/>
      <w:r>
        <w:rPr>
          <w:rFonts w:ascii="Garamond" w:hAnsi="Garamond"/>
          <w:sz w:val="24"/>
        </w:rPr>
        <w:t>Carolis</w:t>
      </w:r>
      <w:proofErr w:type="spellEnd"/>
      <w:r>
        <w:rPr>
          <w:rFonts w:ascii="Garamond" w:hAnsi="Garamond"/>
          <w:sz w:val="24"/>
        </w:rPr>
        <w:t xml:space="preserve"> con la sua </w:t>
      </w:r>
      <w:r w:rsidR="003E2872">
        <w:rPr>
          <w:rFonts w:ascii="Garamond" w:hAnsi="Garamond"/>
          <w:sz w:val="24"/>
        </w:rPr>
        <w:t>s</w:t>
      </w:r>
      <w:r>
        <w:rPr>
          <w:rFonts w:ascii="Garamond" w:hAnsi="Garamond"/>
          <w:sz w:val="24"/>
        </w:rPr>
        <w:t xml:space="preserve">cuola, verso un moderato modernismo. </w:t>
      </w:r>
    </w:p>
    <w:p w:rsidR="00971908" w:rsidRDefault="003E2872" w:rsidP="00087E14">
      <w:pPr>
        <w:pStyle w:val="Testonotaapidipagina"/>
        <w:jc w:val="both"/>
        <w:rPr>
          <w:rFonts w:ascii="Garamond" w:hAnsi="Garamond"/>
          <w:color w:val="000000" w:themeColor="text1"/>
          <w:sz w:val="24"/>
          <w:szCs w:val="24"/>
        </w:rPr>
      </w:pPr>
      <w:r w:rsidRPr="003E2872">
        <w:rPr>
          <w:rFonts w:ascii="Garamond" w:hAnsi="Garamond"/>
          <w:sz w:val="24"/>
        </w:rPr>
        <w:t xml:space="preserve">Attingendo a importanti collezioni private − cruciale il prestito proveniente dalla raccolta di Carla Conforto e Agostino Pagano di Milano che annovera nel suo catalogo alcuni dei pochi disegni conosciuti di Mantelli − </w:t>
      </w:r>
      <w:r w:rsidRPr="003E2872">
        <w:rPr>
          <w:rFonts w:ascii="Garamond" w:hAnsi="Garamond" w:hint="eastAsia"/>
          <w:sz w:val="24"/>
        </w:rPr>
        <w:t>è</w:t>
      </w:r>
      <w:r w:rsidRPr="003E2872">
        <w:rPr>
          <w:rFonts w:ascii="Garamond" w:hAnsi="Garamond"/>
          <w:sz w:val="24"/>
        </w:rPr>
        <w:t xml:space="preserve"> stato possibile ottenere inedite prove di stampa annotate dallo stesso artista e di incisori suoi contemporanei: per inquadrare la figura di Mantelli una parte della mostra </w:t>
      </w:r>
      <w:r w:rsidRPr="003E2872">
        <w:rPr>
          <w:rFonts w:ascii="Garamond" w:hAnsi="Garamond" w:hint="eastAsia"/>
          <w:sz w:val="24"/>
        </w:rPr>
        <w:t>è</w:t>
      </w:r>
      <w:r w:rsidRPr="003E2872">
        <w:rPr>
          <w:rFonts w:ascii="Garamond" w:hAnsi="Garamond"/>
          <w:sz w:val="24"/>
        </w:rPr>
        <w:t>, infatti, dedicata a una panoramica sulla xilografia italiana del Novecento e sull</w:t>
      </w:r>
      <w:r>
        <w:rPr>
          <w:rFonts w:ascii="Garamond" w:hAnsi="Garamond"/>
          <w:sz w:val="24"/>
        </w:rPr>
        <w:t>’</w:t>
      </w:r>
      <w:r w:rsidRPr="003E2872">
        <w:rPr>
          <w:rFonts w:ascii="Garamond" w:hAnsi="Garamond"/>
          <w:sz w:val="24"/>
        </w:rPr>
        <w:t>incisione europea che, dalle fonti secessioniste, si volgeva all</w:t>
      </w:r>
      <w:r>
        <w:rPr>
          <w:rFonts w:ascii="Garamond" w:hAnsi="Garamond"/>
          <w:sz w:val="24"/>
        </w:rPr>
        <w:t>’</w:t>
      </w:r>
      <w:r w:rsidRPr="003E2872">
        <w:rPr>
          <w:rFonts w:ascii="Garamond" w:hAnsi="Garamond"/>
          <w:sz w:val="24"/>
        </w:rPr>
        <w:t xml:space="preserve">espressionismo e a nuove tendenze. Particolare attenzione </w:t>
      </w:r>
      <w:r w:rsidRPr="003E2872">
        <w:rPr>
          <w:rFonts w:ascii="Garamond" w:hAnsi="Garamond" w:hint="eastAsia"/>
          <w:sz w:val="24"/>
        </w:rPr>
        <w:t>è</w:t>
      </w:r>
      <w:r w:rsidRPr="003E2872">
        <w:rPr>
          <w:rFonts w:ascii="Garamond" w:hAnsi="Garamond"/>
          <w:sz w:val="24"/>
        </w:rPr>
        <w:t xml:space="preserve"> stata data a quegli artisti che lo hanno in qualche modo influenzato e nel cui contesto culturale la figura di Mantelli si </w:t>
      </w:r>
      <w:r w:rsidRPr="003E2872">
        <w:rPr>
          <w:rFonts w:ascii="Garamond" w:hAnsi="Garamond" w:hint="eastAsia"/>
          <w:sz w:val="24"/>
        </w:rPr>
        <w:t>è</w:t>
      </w:r>
      <w:r w:rsidRPr="003E2872">
        <w:rPr>
          <w:rFonts w:ascii="Garamond" w:hAnsi="Garamond"/>
          <w:sz w:val="24"/>
        </w:rPr>
        <w:t xml:space="preserve"> inserita. </w:t>
      </w:r>
      <w:r w:rsidR="00A76140">
        <w:rPr>
          <w:rFonts w:ascii="Garamond" w:hAnsi="Garamond"/>
          <w:sz w:val="24"/>
        </w:rPr>
        <w:t xml:space="preserve">Una sezione della mostra mette a confronto alcuni lavori di incisori italiani come Adolfo De </w:t>
      </w:r>
      <w:proofErr w:type="spellStart"/>
      <w:r w:rsidR="00A76140">
        <w:rPr>
          <w:rFonts w:ascii="Garamond" w:hAnsi="Garamond"/>
          <w:sz w:val="24"/>
        </w:rPr>
        <w:t>Carolis</w:t>
      </w:r>
      <w:proofErr w:type="spellEnd"/>
      <w:r w:rsidR="00A76140">
        <w:rPr>
          <w:rFonts w:ascii="Garamond" w:hAnsi="Garamond"/>
          <w:sz w:val="24"/>
        </w:rPr>
        <w:t xml:space="preserve">, Francesco Nonni, Gino Barbieri, Lorenzo </w:t>
      </w:r>
      <w:proofErr w:type="spellStart"/>
      <w:r w:rsidR="00A76140">
        <w:rPr>
          <w:rFonts w:ascii="Garamond" w:hAnsi="Garamond"/>
          <w:sz w:val="24"/>
        </w:rPr>
        <w:t>Viani</w:t>
      </w:r>
      <w:proofErr w:type="spellEnd"/>
      <w:r w:rsidR="00A76140">
        <w:rPr>
          <w:rFonts w:ascii="Garamond" w:hAnsi="Garamond"/>
          <w:sz w:val="24"/>
        </w:rPr>
        <w:t xml:space="preserve">, Gino Carlo </w:t>
      </w:r>
      <w:proofErr w:type="spellStart"/>
      <w:r w:rsidR="00A76140">
        <w:rPr>
          <w:rFonts w:ascii="Garamond" w:hAnsi="Garamond"/>
          <w:sz w:val="24"/>
        </w:rPr>
        <w:t>Sensani</w:t>
      </w:r>
      <w:proofErr w:type="spellEnd"/>
      <w:r w:rsidR="00A76140">
        <w:rPr>
          <w:rFonts w:ascii="Garamond" w:hAnsi="Garamond"/>
          <w:sz w:val="24"/>
        </w:rPr>
        <w:t xml:space="preserve">, Arturo Martini, Moses Levy e lo inserisce nel più ampio panorama europeo con opere degli espressionisti tedeschi, tra cui spiccano Karl Smith </w:t>
      </w:r>
      <w:proofErr w:type="spellStart"/>
      <w:r w:rsidR="00A76140">
        <w:rPr>
          <w:rFonts w:ascii="Garamond" w:hAnsi="Garamond"/>
          <w:sz w:val="24"/>
        </w:rPr>
        <w:t>Rottluff</w:t>
      </w:r>
      <w:proofErr w:type="spellEnd"/>
      <w:r w:rsidR="00A76140">
        <w:rPr>
          <w:rFonts w:ascii="Garamond" w:hAnsi="Garamond"/>
          <w:sz w:val="24"/>
        </w:rPr>
        <w:t xml:space="preserve">, Max </w:t>
      </w:r>
      <w:proofErr w:type="spellStart"/>
      <w:r w:rsidR="00A76140">
        <w:rPr>
          <w:rFonts w:ascii="Garamond" w:hAnsi="Garamond"/>
          <w:sz w:val="24"/>
        </w:rPr>
        <w:t>Beckmann</w:t>
      </w:r>
      <w:proofErr w:type="spellEnd"/>
      <w:r w:rsidR="00A76140">
        <w:rPr>
          <w:rFonts w:ascii="Garamond" w:hAnsi="Garamond"/>
          <w:sz w:val="24"/>
        </w:rPr>
        <w:t xml:space="preserve">, Max </w:t>
      </w:r>
      <w:proofErr w:type="spellStart"/>
      <w:r w:rsidR="00A76140">
        <w:rPr>
          <w:rFonts w:ascii="Garamond" w:hAnsi="Garamond"/>
          <w:sz w:val="24"/>
        </w:rPr>
        <w:t>Pechstein</w:t>
      </w:r>
      <w:proofErr w:type="spellEnd"/>
      <w:r w:rsidR="00A76140">
        <w:rPr>
          <w:rFonts w:ascii="Garamond" w:hAnsi="Garamond"/>
          <w:sz w:val="24"/>
        </w:rPr>
        <w:t xml:space="preserve">, Ernst Ludwig </w:t>
      </w:r>
      <w:proofErr w:type="spellStart"/>
      <w:r w:rsidR="00A76140">
        <w:rPr>
          <w:rFonts w:ascii="Garamond" w:hAnsi="Garamond"/>
          <w:sz w:val="24"/>
        </w:rPr>
        <w:t>Kirchner</w:t>
      </w:r>
      <w:proofErr w:type="spellEnd"/>
      <w:r w:rsidR="00A76140">
        <w:rPr>
          <w:rFonts w:ascii="Garamond" w:hAnsi="Garamond"/>
          <w:sz w:val="24"/>
        </w:rPr>
        <w:t xml:space="preserve"> – la cui presenza è arricchita da un importante prestito proveniente dalla Collezione Luciana </w:t>
      </w:r>
      <w:proofErr w:type="spellStart"/>
      <w:r w:rsidR="00A76140">
        <w:rPr>
          <w:rFonts w:ascii="Garamond" w:hAnsi="Garamond"/>
          <w:sz w:val="24"/>
        </w:rPr>
        <w:t>Tabarroni</w:t>
      </w:r>
      <w:proofErr w:type="spellEnd"/>
      <w:r w:rsidR="00A76140">
        <w:rPr>
          <w:rFonts w:ascii="Garamond" w:hAnsi="Garamond"/>
          <w:sz w:val="24"/>
        </w:rPr>
        <w:t xml:space="preserve"> della Pinacoteca Nazionale di Bologna −, incisori legati alla Secessione di Vienna</w:t>
      </w:r>
      <w:r w:rsidR="00A76140">
        <w:rPr>
          <w:rFonts w:ascii="Garamond" w:hAnsi="Garamond"/>
          <w:sz w:val="24"/>
          <w:szCs w:val="24"/>
        </w:rPr>
        <w:t xml:space="preserve"> oppure di ambito fiammingo come </w:t>
      </w:r>
      <w:proofErr w:type="spellStart"/>
      <w:r w:rsidR="00A76140">
        <w:rPr>
          <w:rFonts w:ascii="Garamond" w:hAnsi="Garamond"/>
          <w:sz w:val="24"/>
          <w:szCs w:val="24"/>
        </w:rPr>
        <w:t>Frans</w:t>
      </w:r>
      <w:proofErr w:type="spellEnd"/>
      <w:r w:rsidR="00A76140">
        <w:rPr>
          <w:rFonts w:ascii="Garamond" w:hAnsi="Garamond"/>
          <w:sz w:val="24"/>
          <w:szCs w:val="24"/>
        </w:rPr>
        <w:t xml:space="preserve"> </w:t>
      </w:r>
      <w:proofErr w:type="spellStart"/>
      <w:r w:rsidR="00A76140">
        <w:rPr>
          <w:rFonts w:ascii="Garamond" w:hAnsi="Garamond"/>
          <w:sz w:val="24"/>
          <w:szCs w:val="24"/>
        </w:rPr>
        <w:t>Masereel</w:t>
      </w:r>
      <w:proofErr w:type="spellEnd"/>
      <w:r w:rsidR="00A76140">
        <w:rPr>
          <w:rFonts w:ascii="Garamond" w:hAnsi="Garamond"/>
          <w:sz w:val="24"/>
          <w:szCs w:val="24"/>
        </w:rPr>
        <w:t xml:space="preserve"> e </w:t>
      </w:r>
      <w:r w:rsidR="00582AFF">
        <w:rPr>
          <w:rFonts w:ascii="Garamond" w:hAnsi="Garamond"/>
          <w:sz w:val="24"/>
          <w:szCs w:val="24"/>
        </w:rPr>
        <w:t>Edg</w:t>
      </w:r>
      <w:r w:rsidR="00A76140">
        <w:rPr>
          <w:rFonts w:ascii="Garamond" w:hAnsi="Garamond"/>
          <w:sz w:val="24"/>
          <w:szCs w:val="24"/>
        </w:rPr>
        <w:t xml:space="preserve">ard </w:t>
      </w:r>
      <w:proofErr w:type="spellStart"/>
      <w:r w:rsidR="00A76140">
        <w:rPr>
          <w:rFonts w:ascii="Garamond" w:hAnsi="Garamond"/>
          <w:sz w:val="24"/>
          <w:szCs w:val="24"/>
        </w:rPr>
        <w:t>Tytgat</w:t>
      </w:r>
      <w:proofErr w:type="spellEnd"/>
      <w:r w:rsidR="00A76140">
        <w:rPr>
          <w:rFonts w:ascii="Garamond" w:hAnsi="Garamond"/>
          <w:sz w:val="24"/>
          <w:szCs w:val="24"/>
        </w:rPr>
        <w:t xml:space="preserve">. Sarà possibile così confrontare la </w:t>
      </w:r>
      <w:r w:rsidR="00A76140">
        <w:rPr>
          <w:rFonts w:ascii="Garamond" w:hAnsi="Garamond"/>
          <w:i/>
          <w:iCs/>
          <w:sz w:val="24"/>
          <w:szCs w:val="24"/>
        </w:rPr>
        <w:t>Bimba che salta la corda</w:t>
      </w:r>
      <w:r w:rsidR="00A76140">
        <w:rPr>
          <w:rFonts w:ascii="Garamond" w:hAnsi="Garamond"/>
          <w:sz w:val="24"/>
          <w:szCs w:val="24"/>
        </w:rPr>
        <w:t xml:space="preserve"> di Mantelli con l’iconica </w:t>
      </w:r>
      <w:proofErr w:type="spellStart"/>
      <w:r w:rsidR="00A76140">
        <w:rPr>
          <w:rFonts w:ascii="Garamond" w:hAnsi="Garamond"/>
          <w:i/>
          <w:sz w:val="24"/>
          <w:szCs w:val="24"/>
        </w:rPr>
        <w:t>Fränzi</w:t>
      </w:r>
      <w:proofErr w:type="spellEnd"/>
      <w:r w:rsidR="00A76140">
        <w:rPr>
          <w:rFonts w:ascii="Garamond" w:hAnsi="Garamond"/>
          <w:sz w:val="24"/>
          <w:szCs w:val="24"/>
        </w:rPr>
        <w:t xml:space="preserve"> (</w:t>
      </w:r>
      <w:r w:rsidR="00A76140">
        <w:rPr>
          <w:rFonts w:ascii="Garamond" w:hAnsi="Garamond"/>
          <w:i/>
          <w:sz w:val="24"/>
          <w:szCs w:val="24"/>
        </w:rPr>
        <w:t>Nudo</w:t>
      </w:r>
      <w:r w:rsidR="00A76140">
        <w:rPr>
          <w:rFonts w:ascii="Garamond" w:hAnsi="Garamond"/>
          <w:i/>
          <w:spacing w:val="-2"/>
          <w:sz w:val="24"/>
          <w:szCs w:val="24"/>
        </w:rPr>
        <w:t xml:space="preserve"> </w:t>
      </w:r>
      <w:r w:rsidR="00A76140">
        <w:rPr>
          <w:rFonts w:ascii="Garamond" w:hAnsi="Garamond"/>
          <w:i/>
          <w:sz w:val="24"/>
          <w:szCs w:val="24"/>
        </w:rPr>
        <w:t>di</w:t>
      </w:r>
      <w:r w:rsidR="00A76140">
        <w:rPr>
          <w:rFonts w:ascii="Garamond" w:hAnsi="Garamond"/>
          <w:i/>
          <w:spacing w:val="-2"/>
          <w:sz w:val="24"/>
          <w:szCs w:val="24"/>
        </w:rPr>
        <w:t xml:space="preserve"> </w:t>
      </w:r>
      <w:r w:rsidR="00A76140">
        <w:rPr>
          <w:rFonts w:ascii="Garamond" w:hAnsi="Garamond"/>
          <w:i/>
          <w:sz w:val="24"/>
          <w:szCs w:val="24"/>
        </w:rPr>
        <w:t>fanciulla</w:t>
      </w:r>
      <w:r w:rsidR="00A76140">
        <w:rPr>
          <w:rFonts w:ascii="Garamond" w:hAnsi="Garamond"/>
          <w:i/>
          <w:spacing w:val="-2"/>
          <w:sz w:val="24"/>
          <w:szCs w:val="24"/>
        </w:rPr>
        <w:t xml:space="preserve"> </w:t>
      </w:r>
      <w:r w:rsidR="00A76140">
        <w:rPr>
          <w:rFonts w:ascii="Garamond" w:hAnsi="Garamond"/>
          <w:i/>
          <w:sz w:val="24"/>
          <w:szCs w:val="24"/>
        </w:rPr>
        <w:t>in</w:t>
      </w:r>
      <w:r w:rsidR="00A76140">
        <w:rPr>
          <w:rFonts w:ascii="Garamond" w:hAnsi="Garamond"/>
          <w:i/>
          <w:spacing w:val="-1"/>
          <w:sz w:val="24"/>
          <w:szCs w:val="24"/>
        </w:rPr>
        <w:t xml:space="preserve"> </w:t>
      </w:r>
      <w:r w:rsidR="00A76140">
        <w:rPr>
          <w:rFonts w:ascii="Garamond" w:hAnsi="Garamond"/>
          <w:i/>
          <w:sz w:val="24"/>
          <w:szCs w:val="24"/>
        </w:rPr>
        <w:t>piedi</w:t>
      </w:r>
      <w:r w:rsidR="00A76140">
        <w:rPr>
          <w:rFonts w:ascii="Garamond" w:hAnsi="Garamond"/>
          <w:sz w:val="24"/>
          <w:szCs w:val="24"/>
        </w:rPr>
        <w:t>) di Eric</w:t>
      </w:r>
      <w:r w:rsidR="00A76140">
        <w:rPr>
          <w:rFonts w:ascii="Garamond" w:hAnsi="Garamond"/>
          <w:spacing w:val="-3"/>
          <w:sz w:val="24"/>
          <w:szCs w:val="24"/>
        </w:rPr>
        <w:t xml:space="preserve"> </w:t>
      </w:r>
      <w:proofErr w:type="spellStart"/>
      <w:r w:rsidR="00A76140">
        <w:rPr>
          <w:rFonts w:ascii="Garamond" w:hAnsi="Garamond"/>
          <w:sz w:val="24"/>
          <w:szCs w:val="24"/>
        </w:rPr>
        <w:t>Heckel</w:t>
      </w:r>
      <w:proofErr w:type="spellEnd"/>
      <w:r w:rsidR="00A76140">
        <w:rPr>
          <w:rFonts w:ascii="Garamond" w:hAnsi="Garamond"/>
          <w:sz w:val="24"/>
          <w:szCs w:val="24"/>
        </w:rPr>
        <w:t xml:space="preserve"> (</w:t>
      </w:r>
      <w:r w:rsidR="00A76140">
        <w:rPr>
          <w:rFonts w:ascii="Garamond" w:hAnsi="Garamond"/>
          <w:sz w:val="24"/>
        </w:rPr>
        <w:t xml:space="preserve">Collezione Luciana </w:t>
      </w:r>
      <w:proofErr w:type="spellStart"/>
      <w:r w:rsidR="00A76140">
        <w:rPr>
          <w:rFonts w:ascii="Garamond" w:hAnsi="Garamond"/>
          <w:sz w:val="24"/>
        </w:rPr>
        <w:t>Tabarroni</w:t>
      </w:r>
      <w:proofErr w:type="spellEnd"/>
      <w:r w:rsidR="00A76140">
        <w:rPr>
          <w:rFonts w:ascii="Garamond" w:hAnsi="Garamond"/>
          <w:sz w:val="24"/>
          <w:szCs w:val="24"/>
        </w:rPr>
        <w:t xml:space="preserve">) o invece i suoi ritratti con i lavori di </w:t>
      </w:r>
      <w:proofErr w:type="spellStart"/>
      <w:r w:rsidR="00A76140">
        <w:rPr>
          <w:rFonts w:ascii="Garamond" w:hAnsi="Garamond"/>
          <w:sz w:val="24"/>
          <w:szCs w:val="24"/>
        </w:rPr>
        <w:t>Egon</w:t>
      </w:r>
      <w:proofErr w:type="spellEnd"/>
      <w:r w:rsidR="00A76140">
        <w:rPr>
          <w:rFonts w:ascii="Garamond" w:hAnsi="Garamond"/>
          <w:sz w:val="24"/>
          <w:szCs w:val="24"/>
        </w:rPr>
        <w:t xml:space="preserve"> </w:t>
      </w:r>
      <w:proofErr w:type="spellStart"/>
      <w:r w:rsidR="00A76140">
        <w:rPr>
          <w:rFonts w:ascii="Garamond" w:hAnsi="Garamond"/>
          <w:sz w:val="24"/>
          <w:szCs w:val="24"/>
        </w:rPr>
        <w:t>Schiele</w:t>
      </w:r>
      <w:proofErr w:type="spellEnd"/>
      <w:r w:rsidR="00A76140">
        <w:rPr>
          <w:rFonts w:ascii="Garamond" w:hAnsi="Garamond"/>
          <w:sz w:val="24"/>
          <w:szCs w:val="24"/>
        </w:rPr>
        <w:t xml:space="preserve"> (in mostra la cartella per le riproduzioni dei disegni dell’artista austriaco, </w:t>
      </w:r>
      <w:proofErr w:type="spellStart"/>
      <w:r w:rsidR="00A76140">
        <w:rPr>
          <w:rFonts w:ascii="Garamond" w:hAnsi="Garamond"/>
          <w:i/>
          <w:iCs/>
          <w:sz w:val="24"/>
          <w:szCs w:val="24"/>
        </w:rPr>
        <w:t>Zeichnungen</w:t>
      </w:r>
      <w:proofErr w:type="spellEnd"/>
      <w:r w:rsidR="00A76140">
        <w:rPr>
          <w:rFonts w:ascii="Garamond" w:hAnsi="Garamond"/>
          <w:sz w:val="24"/>
          <w:szCs w:val="24"/>
        </w:rPr>
        <w:t xml:space="preserve">, pubblicata a Vienna nel 1917) e il numero di «Ver </w:t>
      </w:r>
      <w:proofErr w:type="spellStart"/>
      <w:r w:rsidR="00A76140">
        <w:rPr>
          <w:rFonts w:ascii="Garamond" w:hAnsi="Garamond"/>
          <w:sz w:val="24"/>
          <w:szCs w:val="24"/>
        </w:rPr>
        <w:t>Sacrum</w:t>
      </w:r>
      <w:proofErr w:type="spellEnd"/>
      <w:r w:rsidR="00A76140">
        <w:rPr>
          <w:rFonts w:ascii="Garamond" w:hAnsi="Garamond"/>
          <w:sz w:val="24"/>
          <w:szCs w:val="24"/>
        </w:rPr>
        <w:t xml:space="preserve">» contenente </w:t>
      </w:r>
      <w:proofErr w:type="spellStart"/>
      <w:r w:rsidR="00A76140">
        <w:rPr>
          <w:rFonts w:ascii="Garamond" w:hAnsi="Garamond"/>
          <w:i/>
          <w:iCs/>
          <w:color w:val="000000" w:themeColor="text1"/>
          <w:sz w:val="24"/>
          <w:szCs w:val="24"/>
        </w:rPr>
        <w:t>Ein</w:t>
      </w:r>
      <w:proofErr w:type="spellEnd"/>
      <w:r w:rsidR="00A76140">
        <w:rPr>
          <w:rFonts w:ascii="Garamond" w:hAnsi="Garamond"/>
          <w:i/>
          <w:iCs/>
          <w:color w:val="000000" w:themeColor="text1"/>
          <w:sz w:val="24"/>
          <w:szCs w:val="24"/>
        </w:rPr>
        <w:t xml:space="preserve"> </w:t>
      </w:r>
      <w:proofErr w:type="spellStart"/>
      <w:r w:rsidR="00A76140">
        <w:rPr>
          <w:rFonts w:ascii="Garamond" w:hAnsi="Garamond"/>
          <w:i/>
          <w:iCs/>
          <w:color w:val="000000" w:themeColor="text1"/>
          <w:sz w:val="24"/>
          <w:szCs w:val="24"/>
        </w:rPr>
        <w:t>Decorativer</w:t>
      </w:r>
      <w:proofErr w:type="spellEnd"/>
      <w:r w:rsidR="00A76140">
        <w:rPr>
          <w:rFonts w:ascii="Garamond" w:hAnsi="Garamond"/>
          <w:i/>
          <w:iCs/>
          <w:color w:val="000000" w:themeColor="text1"/>
          <w:sz w:val="24"/>
          <w:szCs w:val="24"/>
        </w:rPr>
        <w:t xml:space="preserve"> </w:t>
      </w:r>
      <w:proofErr w:type="spellStart"/>
      <w:r w:rsidR="00A76140">
        <w:rPr>
          <w:rFonts w:ascii="Garamond" w:hAnsi="Garamond"/>
          <w:i/>
          <w:iCs/>
          <w:color w:val="000000" w:themeColor="text1"/>
          <w:sz w:val="24"/>
          <w:szCs w:val="24"/>
        </w:rPr>
        <w:t>Fleek</w:t>
      </w:r>
      <w:proofErr w:type="spellEnd"/>
      <w:r w:rsidR="00A76140">
        <w:rPr>
          <w:rFonts w:ascii="Garamond" w:hAnsi="Garamond"/>
          <w:i/>
          <w:iCs/>
          <w:color w:val="000000" w:themeColor="text1"/>
          <w:sz w:val="24"/>
          <w:szCs w:val="24"/>
        </w:rPr>
        <w:t xml:space="preserve"> in “Roth und </w:t>
      </w:r>
      <w:proofErr w:type="spellStart"/>
      <w:r w:rsidR="00A76140">
        <w:rPr>
          <w:rFonts w:ascii="Garamond" w:hAnsi="Garamond"/>
          <w:i/>
          <w:iCs/>
          <w:color w:val="000000" w:themeColor="text1"/>
          <w:sz w:val="24"/>
          <w:szCs w:val="24"/>
        </w:rPr>
        <w:t>Grun</w:t>
      </w:r>
      <w:proofErr w:type="spellEnd"/>
      <w:r w:rsidR="00A76140">
        <w:rPr>
          <w:rFonts w:ascii="Garamond" w:hAnsi="Garamond"/>
          <w:i/>
          <w:iCs/>
          <w:color w:val="000000" w:themeColor="text1"/>
          <w:sz w:val="24"/>
          <w:szCs w:val="24"/>
        </w:rPr>
        <w:t>”</w:t>
      </w:r>
      <w:r w:rsidR="00A76140">
        <w:rPr>
          <w:rFonts w:ascii="Garamond" w:hAnsi="Garamond"/>
          <w:color w:val="000000" w:themeColor="text1"/>
          <w:sz w:val="24"/>
          <w:szCs w:val="24"/>
        </w:rPr>
        <w:t xml:space="preserve"> di </w:t>
      </w:r>
      <w:proofErr w:type="spellStart"/>
      <w:r w:rsidR="00A76140">
        <w:rPr>
          <w:rFonts w:ascii="Garamond" w:hAnsi="Garamond"/>
          <w:color w:val="000000" w:themeColor="text1"/>
          <w:sz w:val="24"/>
          <w:szCs w:val="24"/>
        </w:rPr>
        <w:t>Koloman</w:t>
      </w:r>
      <w:proofErr w:type="spellEnd"/>
      <w:r w:rsidR="00A76140">
        <w:rPr>
          <w:rFonts w:ascii="Garamond" w:hAnsi="Garamond"/>
          <w:color w:val="000000" w:themeColor="text1"/>
          <w:sz w:val="24"/>
          <w:szCs w:val="24"/>
        </w:rPr>
        <w:t xml:space="preserve"> Moser.</w:t>
      </w:r>
    </w:p>
    <w:p w:rsidR="00971908" w:rsidRDefault="00A76140" w:rsidP="00087E14">
      <w:pPr>
        <w:pStyle w:val="Testonotaapidipagina"/>
        <w:jc w:val="both"/>
        <w:rPr>
          <w:rFonts w:ascii="Garamond" w:hAnsi="Garamond"/>
          <w:sz w:val="24"/>
          <w:highlight w:val="white"/>
        </w:rPr>
      </w:pPr>
      <w:r>
        <w:rPr>
          <w:rFonts w:ascii="Garamond" w:hAnsi="Garamond"/>
          <w:sz w:val="24"/>
          <w:szCs w:val="24"/>
        </w:rPr>
        <w:t>Un</w:t>
      </w:r>
      <w:r>
        <w:rPr>
          <w:rFonts w:ascii="Garamond" w:eastAsia="Times New Roman" w:hAnsi="Garamond"/>
          <w:sz w:val="24"/>
        </w:rPr>
        <w:t xml:space="preserve"> clima di forte dinamismo e contaminazione caratterizza l’arte occidentale tra la fine dell’Ottocento e l’inizio del Novecento. In questo contesto a pieno titolo si inserisce la figura di Mantelli. Il suo è essenzialmente un espressionismo mediterraneo che sostituisce la forzata deformazione dei corpi della </w:t>
      </w:r>
      <w:proofErr w:type="spellStart"/>
      <w:r>
        <w:rPr>
          <w:rFonts w:ascii="Garamond" w:eastAsia="Times New Roman" w:hAnsi="Garamond"/>
          <w:sz w:val="24"/>
        </w:rPr>
        <w:t>Brücke</w:t>
      </w:r>
      <w:proofErr w:type="spellEnd"/>
      <w:r>
        <w:rPr>
          <w:rFonts w:ascii="Garamond" w:eastAsia="Times New Roman" w:hAnsi="Garamond"/>
          <w:sz w:val="24"/>
        </w:rPr>
        <w:t xml:space="preserve">, con una rilettura della pittura toscana delle origini, dell’ingenuo primitivismo medioevale e della scuola macchiaiola, in mostra anche il </w:t>
      </w:r>
      <w:r>
        <w:rPr>
          <w:rFonts w:ascii="Garamond" w:eastAsia="Times New Roman" w:hAnsi="Garamond"/>
          <w:i/>
          <w:iCs/>
          <w:sz w:val="24"/>
        </w:rPr>
        <w:t>Ritratto di giovane donna</w:t>
      </w:r>
      <w:r>
        <w:rPr>
          <w:rFonts w:ascii="Garamond" w:eastAsia="Times New Roman" w:hAnsi="Garamond"/>
          <w:sz w:val="24"/>
        </w:rPr>
        <w:t xml:space="preserve"> realizzato da Giovanni Fattori (Collezione </w:t>
      </w:r>
      <w:proofErr w:type="spellStart"/>
      <w:r>
        <w:rPr>
          <w:rFonts w:ascii="Garamond" w:eastAsia="Times New Roman" w:hAnsi="Garamond"/>
          <w:sz w:val="24"/>
        </w:rPr>
        <w:t>Stramezzi</w:t>
      </w:r>
      <w:proofErr w:type="spellEnd"/>
      <w:r>
        <w:rPr>
          <w:rFonts w:ascii="Garamond" w:eastAsia="Times New Roman" w:hAnsi="Garamond"/>
          <w:sz w:val="24"/>
        </w:rPr>
        <w:t xml:space="preserve"> del Museo Civico di Crema), alla cui Scuola del Nudo Mantelli prese parte. La sua grafica rimane difficile da categorizzare, influenzata da numerose tensioni e mai decifrabile semplicemente con il codice di un manifesto. Così, nell’espressionismo di Mantelli, non privo di raffinatezze, risoluto e primigenio e insieme libero e personale, da subito in qualche modo presente nelle sue xilografie si innesta, perturbante, un decadentismo </w:t>
      </w:r>
      <w:r>
        <w:rPr>
          <w:rFonts w:ascii="Garamond" w:eastAsia="Times New Roman" w:hAnsi="Garamond"/>
          <w:i/>
          <w:iCs/>
          <w:sz w:val="24"/>
        </w:rPr>
        <w:t>déco</w:t>
      </w:r>
      <w:r>
        <w:rPr>
          <w:rFonts w:ascii="Garamond" w:eastAsia="Times New Roman" w:hAnsi="Garamond"/>
          <w:sz w:val="24"/>
        </w:rPr>
        <w:t xml:space="preserve">, dai toni ora superbi e ora malati di tinte acide o sgargianti, di modernità e novità assoluta, che lasciava presagire, in prospettiva, una evoluzione del tutto personale spinta a un decorativismo aspro ed </w:t>
      </w:r>
      <w:r>
        <w:rPr>
          <w:rFonts w:ascii="Garamond" w:hAnsi="Garamond"/>
          <w:sz w:val="24"/>
          <w:shd w:val="clear" w:color="auto" w:fill="FFFFFF"/>
        </w:rPr>
        <w:t>essenziale.</w:t>
      </w:r>
    </w:p>
    <w:p w:rsidR="00971908" w:rsidRDefault="00A76140" w:rsidP="00087E14">
      <w:pPr>
        <w:pStyle w:val="Testonotaapidipagina"/>
        <w:jc w:val="both"/>
        <w:rPr>
          <w:rFonts w:ascii="Garamond" w:hAnsi="Garamond"/>
          <w:sz w:val="24"/>
        </w:rPr>
      </w:pPr>
      <w:r>
        <w:rPr>
          <w:rFonts w:ascii="Garamond" w:hAnsi="Garamond"/>
          <w:sz w:val="24"/>
          <w:shd w:val="clear" w:color="auto" w:fill="FFFFFF"/>
        </w:rPr>
        <w:t xml:space="preserve">La mostra </w:t>
      </w:r>
      <w:r>
        <w:rPr>
          <w:rFonts w:ascii="Garamond" w:hAnsi="Garamond"/>
          <w:sz w:val="24"/>
        </w:rPr>
        <w:t xml:space="preserve">è accompagnata da un catalogo delle opere esposte − realizzato dalle Edizioni Museo Civico Crema e nel quale sarà proposta anche la schedatura dell’intera opera grafica dell’artista − con testi di Edoardo Fontana, Giorgio Marini, Marzia Ratti e Giuseppe </w:t>
      </w:r>
      <w:proofErr w:type="spellStart"/>
      <w:r>
        <w:rPr>
          <w:rFonts w:ascii="Garamond" w:hAnsi="Garamond"/>
          <w:sz w:val="24"/>
        </w:rPr>
        <w:t>Virelli</w:t>
      </w:r>
      <w:proofErr w:type="spellEnd"/>
      <w:r>
        <w:rPr>
          <w:rFonts w:ascii="Garamond" w:hAnsi="Garamond"/>
          <w:sz w:val="24"/>
        </w:rPr>
        <w:t>.</w:t>
      </w:r>
    </w:p>
    <w:p w:rsidR="00714A88" w:rsidRDefault="00714A88" w:rsidP="00087E14">
      <w:pPr>
        <w:pStyle w:val="Testonotaapidipagina"/>
        <w:jc w:val="both"/>
        <w:rPr>
          <w:rFonts w:ascii="Garamond" w:hAnsi="Garamond"/>
          <w:sz w:val="24"/>
        </w:rPr>
      </w:pPr>
    </w:p>
    <w:p w:rsidR="00971908" w:rsidRDefault="00A76140" w:rsidP="00087E14">
      <w:pPr>
        <w:spacing w:after="0"/>
        <w:jc w:val="both"/>
        <w:rPr>
          <w:rFonts w:ascii="Garamond" w:hAnsi="Garamond"/>
          <w:b/>
          <w:bCs/>
          <w:sz w:val="24"/>
        </w:rPr>
      </w:pPr>
      <w:r>
        <w:rPr>
          <w:rFonts w:ascii="Garamond" w:hAnsi="Garamond"/>
          <w:b/>
          <w:bCs/>
          <w:sz w:val="24"/>
        </w:rPr>
        <w:lastRenderedPageBreak/>
        <w:t>Biografia</w:t>
      </w:r>
    </w:p>
    <w:p w:rsidR="00971908" w:rsidRDefault="00A76140" w:rsidP="00087E14">
      <w:pPr>
        <w:spacing w:after="0"/>
        <w:jc w:val="both"/>
      </w:pPr>
      <w:r>
        <w:rPr>
          <w:rFonts w:ascii="Garamond" w:hAnsi="Garamond"/>
          <w:sz w:val="24"/>
        </w:rPr>
        <w:t xml:space="preserve">Emilio Mantelli nacque nel 1884 a Genova. Interrotti gli studi per essere inserito nel negozio della famiglia, svelò una adolescenziale ma ferma insofferenza a seguire le orme dei genitori; assecondato dal padre nel desiderio di divenire artista, a diciassette anni si recò a Firenze con l'intento di frequentare l’Accademia di Belle Arti, abbandonandola presto. </w:t>
      </w:r>
    </w:p>
    <w:p w:rsidR="00971908" w:rsidRDefault="00A76140" w:rsidP="00087E14">
      <w:pPr>
        <w:spacing w:after="0"/>
        <w:jc w:val="both"/>
        <w:rPr>
          <w:rFonts w:ascii="Garamond" w:hAnsi="Garamond"/>
          <w:sz w:val="24"/>
        </w:rPr>
      </w:pPr>
      <w:r>
        <w:rPr>
          <w:rFonts w:ascii="Garamond" w:hAnsi="Garamond"/>
          <w:sz w:val="24"/>
        </w:rPr>
        <w:t xml:space="preserve">Visse qualche tempo a Parigi e, ritornato in Italia, solo nel 1911 iniziò a incidere il legno spinto a farlo da Ettore </w:t>
      </w:r>
      <w:proofErr w:type="spellStart"/>
      <w:r>
        <w:rPr>
          <w:rFonts w:ascii="Garamond" w:hAnsi="Garamond"/>
          <w:sz w:val="24"/>
        </w:rPr>
        <w:t>Cozzani</w:t>
      </w:r>
      <w:proofErr w:type="spellEnd"/>
      <w:r>
        <w:rPr>
          <w:rFonts w:ascii="Garamond" w:hAnsi="Garamond"/>
          <w:sz w:val="24"/>
        </w:rPr>
        <w:t xml:space="preserve">, direttore della rivista «L'Eroica». Malgrado i pochi anni di attività, la sua vicenda umana è indissolubilmente connessa alla storia della xilografia italiana. </w:t>
      </w:r>
    </w:p>
    <w:p w:rsidR="00971908" w:rsidRDefault="00A76140" w:rsidP="00F11DA4">
      <w:pPr>
        <w:spacing w:after="0"/>
        <w:jc w:val="both"/>
        <w:rPr>
          <w:rFonts w:ascii="Garamond" w:hAnsi="Garamond"/>
          <w:sz w:val="24"/>
        </w:rPr>
      </w:pPr>
      <w:r>
        <w:rPr>
          <w:rFonts w:ascii="Garamond" w:hAnsi="Garamond"/>
          <w:sz w:val="24"/>
        </w:rPr>
        <w:t>Il percorso artistico di Mantelli fu breve e intenso, tutto rinchiuso in poco più di un lustro: apparso dal nulla quando ormai di lui si erano quasi perse le tracce, sprofondava presto, nuovamente, in un lungo oblio. Negli ultimi giorni della Prima Guerra Mondiale Mantelli si ammalò e morì per una infezione polmonare, lasciando l'impressione di una individualità oscura e complessa e di una carriera interrotta al suo apice.</w:t>
      </w:r>
      <w:r>
        <w:rPr>
          <w:rFonts w:ascii="Garamond" w:hAnsi="Garamond"/>
          <w:sz w:val="24"/>
        </w:rPr>
        <w:tab/>
      </w:r>
    </w:p>
    <w:p w:rsidR="00F11DA4" w:rsidRPr="00F11DA4" w:rsidRDefault="00F11DA4" w:rsidP="00F11DA4">
      <w:pPr>
        <w:spacing w:after="0"/>
        <w:jc w:val="both"/>
        <w:rPr>
          <w:rFonts w:ascii="Garamond" w:hAnsi="Garamond"/>
          <w:sz w:val="24"/>
        </w:rPr>
      </w:pPr>
    </w:p>
    <w:p w:rsidR="00971908" w:rsidRDefault="00971908" w:rsidP="00087E14">
      <w:pPr>
        <w:spacing w:after="0"/>
        <w:jc w:val="both"/>
        <w:rPr>
          <w:b/>
          <w:bCs/>
          <w:i/>
          <w:iCs/>
          <w:sz w:val="24"/>
        </w:rPr>
      </w:pPr>
    </w:p>
    <w:p w:rsidR="0037085E" w:rsidRDefault="00087E14" w:rsidP="00741AD8">
      <w:pPr>
        <w:spacing w:after="0"/>
        <w:jc w:val="both"/>
        <w:rPr>
          <w:rFonts w:ascii="Garamond" w:hAnsi="Garamond"/>
          <w:sz w:val="24"/>
        </w:rPr>
      </w:pPr>
      <w:r w:rsidRPr="00087E14">
        <w:rPr>
          <w:rFonts w:ascii="Garamond" w:hAnsi="Garamond"/>
          <w:sz w:val="24"/>
        </w:rPr>
        <w:t>INFO</w:t>
      </w:r>
    </w:p>
    <w:p w:rsidR="00F11DA4" w:rsidRPr="00087E14" w:rsidRDefault="00F11DA4" w:rsidP="00741AD8">
      <w:pPr>
        <w:spacing w:after="0"/>
        <w:jc w:val="both"/>
        <w:rPr>
          <w:rFonts w:ascii="Garamond" w:hAnsi="Garamond"/>
          <w:sz w:val="24"/>
        </w:rPr>
      </w:pPr>
    </w:p>
    <w:p w:rsidR="00971908" w:rsidRDefault="00A76140" w:rsidP="00087E14">
      <w:pPr>
        <w:spacing w:after="0"/>
        <w:jc w:val="both"/>
        <w:rPr>
          <w:rFonts w:ascii="Garamond" w:hAnsi="Garamond"/>
        </w:rPr>
      </w:pPr>
      <w:r>
        <w:rPr>
          <w:rFonts w:ascii="Garamond" w:hAnsi="Garamond"/>
          <w:b/>
          <w:bCs/>
          <w:i/>
          <w:iCs/>
          <w:sz w:val="24"/>
        </w:rPr>
        <w:t>Una bizzarra bellezza. Emilio Mantelli</w:t>
      </w:r>
      <w:r w:rsidR="00714A88">
        <w:rPr>
          <w:rFonts w:ascii="Garamond" w:hAnsi="Garamond"/>
          <w:b/>
          <w:bCs/>
          <w:i/>
          <w:iCs/>
          <w:sz w:val="24"/>
        </w:rPr>
        <w:t xml:space="preserve"> e la </w:t>
      </w:r>
      <w:r>
        <w:rPr>
          <w:rFonts w:ascii="Garamond" w:hAnsi="Garamond"/>
          <w:b/>
          <w:bCs/>
          <w:i/>
          <w:iCs/>
          <w:sz w:val="24"/>
        </w:rPr>
        <w:t>grafica</w:t>
      </w:r>
      <w:r w:rsidR="00714A88">
        <w:rPr>
          <w:rFonts w:ascii="Garamond" w:hAnsi="Garamond"/>
          <w:b/>
          <w:bCs/>
          <w:i/>
          <w:iCs/>
          <w:sz w:val="24"/>
        </w:rPr>
        <w:t xml:space="preserve"> europea</w:t>
      </w:r>
    </w:p>
    <w:p w:rsidR="00971908" w:rsidRDefault="00A76140" w:rsidP="00087E14">
      <w:pPr>
        <w:spacing w:after="0"/>
        <w:jc w:val="both"/>
        <w:rPr>
          <w:rFonts w:ascii="Garamond" w:hAnsi="Garamond"/>
        </w:rPr>
      </w:pPr>
      <w:r>
        <w:rPr>
          <w:rFonts w:ascii="Garamond" w:hAnsi="Garamond"/>
          <w:sz w:val="24"/>
        </w:rPr>
        <w:t>a cura di Edoardo Fontana</w:t>
      </w:r>
    </w:p>
    <w:p w:rsidR="00971908" w:rsidRDefault="00971908" w:rsidP="00087E14">
      <w:pPr>
        <w:spacing w:after="0"/>
        <w:jc w:val="both"/>
        <w:rPr>
          <w:sz w:val="24"/>
        </w:rPr>
      </w:pPr>
    </w:p>
    <w:p w:rsidR="00971908" w:rsidRDefault="00A76140" w:rsidP="00741AD8">
      <w:pPr>
        <w:spacing w:after="0"/>
        <w:rPr>
          <w:rFonts w:ascii="Garamond" w:hAnsi="Garamond"/>
        </w:rPr>
      </w:pPr>
      <w:r>
        <w:rPr>
          <w:rFonts w:ascii="Garamond" w:hAnsi="Garamond"/>
          <w:sz w:val="24"/>
        </w:rPr>
        <w:t>Museo Civico di Crema e del Cremasco</w:t>
      </w:r>
      <w:r w:rsidR="00741AD8">
        <w:rPr>
          <w:rFonts w:ascii="Garamond" w:hAnsi="Garamond"/>
        </w:rPr>
        <w:t xml:space="preserve"> – </w:t>
      </w:r>
      <w:r>
        <w:rPr>
          <w:rFonts w:ascii="Garamond" w:hAnsi="Garamond"/>
          <w:sz w:val="24"/>
        </w:rPr>
        <w:t>Sale Agello</w:t>
      </w:r>
    </w:p>
    <w:p w:rsidR="00971908" w:rsidRDefault="00A76140" w:rsidP="00741AD8">
      <w:pPr>
        <w:spacing w:after="0"/>
        <w:rPr>
          <w:rFonts w:ascii="Garamond" w:hAnsi="Garamond"/>
        </w:rPr>
      </w:pPr>
      <w:r>
        <w:rPr>
          <w:rFonts w:ascii="Garamond" w:hAnsi="Garamond"/>
          <w:sz w:val="24"/>
        </w:rPr>
        <w:t>22 ottobre-11 dicembre 2022</w:t>
      </w:r>
    </w:p>
    <w:p w:rsidR="00971908" w:rsidRPr="00741AD8" w:rsidRDefault="00A76140" w:rsidP="00741AD8">
      <w:pPr>
        <w:spacing w:after="0"/>
        <w:rPr>
          <w:rFonts w:ascii="Garamond" w:hAnsi="Garamond"/>
        </w:rPr>
      </w:pPr>
      <w:r>
        <w:rPr>
          <w:rFonts w:ascii="Garamond" w:eastAsia="Times New Roman" w:hAnsi="Garamond"/>
          <w:color w:val="000000"/>
          <w:sz w:val="24"/>
        </w:rPr>
        <w:t>Inaugurazione</w:t>
      </w:r>
      <w:r w:rsidR="00741AD8">
        <w:rPr>
          <w:rFonts w:ascii="Garamond" w:hAnsi="Garamond"/>
        </w:rPr>
        <w:t xml:space="preserve">: </w:t>
      </w:r>
      <w:r>
        <w:rPr>
          <w:rFonts w:ascii="Garamond" w:eastAsia="Times New Roman" w:hAnsi="Garamond"/>
          <w:color w:val="000000"/>
          <w:sz w:val="24"/>
        </w:rPr>
        <w:t>sabato 22 ottobre ore 17.30</w:t>
      </w:r>
      <w:r w:rsidR="00741AD8">
        <w:rPr>
          <w:rFonts w:ascii="Garamond" w:eastAsia="Times New Roman" w:hAnsi="Garamond"/>
          <w:color w:val="000000"/>
          <w:sz w:val="24"/>
        </w:rPr>
        <w:br/>
      </w:r>
    </w:p>
    <w:p w:rsidR="00971908" w:rsidRDefault="00A76140" w:rsidP="00087E14">
      <w:pPr>
        <w:spacing w:after="0"/>
        <w:jc w:val="both"/>
        <w:rPr>
          <w:rFonts w:ascii="Garamond" w:hAnsi="Garamond"/>
        </w:rPr>
      </w:pPr>
      <w:r>
        <w:rPr>
          <w:rFonts w:ascii="Garamond" w:hAnsi="Garamond"/>
          <w:b/>
          <w:bCs/>
          <w:sz w:val="24"/>
        </w:rPr>
        <w:t>Mostra prodotta e promossa da</w:t>
      </w:r>
    </w:p>
    <w:p w:rsidR="00971908" w:rsidRDefault="00A76140" w:rsidP="00087E14">
      <w:pPr>
        <w:spacing w:after="0"/>
        <w:jc w:val="both"/>
        <w:rPr>
          <w:rFonts w:ascii="Garamond" w:hAnsi="Garamond"/>
        </w:rPr>
      </w:pPr>
      <w:r>
        <w:rPr>
          <w:rFonts w:ascii="Garamond" w:hAnsi="Garamond"/>
          <w:sz w:val="24"/>
        </w:rPr>
        <w:t>Comune di Crema, Assessorato alla Cultura</w:t>
      </w:r>
    </w:p>
    <w:p w:rsidR="00971908" w:rsidRDefault="00971908" w:rsidP="00087E14">
      <w:pPr>
        <w:spacing w:after="0"/>
        <w:jc w:val="both"/>
        <w:rPr>
          <w:rFonts w:ascii="Garamond" w:hAnsi="Garamond"/>
          <w:sz w:val="24"/>
        </w:rPr>
      </w:pPr>
    </w:p>
    <w:p w:rsidR="00971908" w:rsidRDefault="00A76140" w:rsidP="00087E14">
      <w:pPr>
        <w:spacing w:after="0"/>
        <w:jc w:val="both"/>
        <w:rPr>
          <w:rFonts w:ascii="Garamond" w:hAnsi="Garamond"/>
        </w:rPr>
      </w:pPr>
      <w:r>
        <w:rPr>
          <w:rFonts w:ascii="Garamond" w:hAnsi="Garamond"/>
          <w:b/>
          <w:bCs/>
          <w:sz w:val="24"/>
        </w:rPr>
        <w:t>Comitato scientifico</w:t>
      </w:r>
    </w:p>
    <w:p w:rsidR="00971908" w:rsidRDefault="00A76140" w:rsidP="00087E14">
      <w:pPr>
        <w:spacing w:after="0"/>
        <w:jc w:val="both"/>
        <w:rPr>
          <w:rFonts w:ascii="Garamond" w:hAnsi="Garamond"/>
        </w:rPr>
      </w:pPr>
      <w:r>
        <w:rPr>
          <w:rFonts w:ascii="Garamond" w:hAnsi="Garamond"/>
          <w:sz w:val="24"/>
        </w:rPr>
        <w:t xml:space="preserve">Emanuele </w:t>
      </w:r>
      <w:proofErr w:type="spellStart"/>
      <w:r>
        <w:rPr>
          <w:rFonts w:ascii="Garamond" w:hAnsi="Garamond"/>
          <w:sz w:val="24"/>
        </w:rPr>
        <w:t>Bardazzi</w:t>
      </w:r>
      <w:proofErr w:type="spellEnd"/>
      <w:r>
        <w:rPr>
          <w:rFonts w:ascii="Garamond" w:hAnsi="Garamond"/>
          <w:sz w:val="24"/>
        </w:rPr>
        <w:t xml:space="preserve">, Edoardo Fontana, Giorgio Marini, Francesco Parisi, Margherita </w:t>
      </w:r>
      <w:proofErr w:type="spellStart"/>
      <w:r>
        <w:rPr>
          <w:rFonts w:ascii="Garamond" w:hAnsi="Garamond"/>
          <w:sz w:val="24"/>
        </w:rPr>
        <w:t>Priarone</w:t>
      </w:r>
      <w:proofErr w:type="spellEnd"/>
      <w:r>
        <w:rPr>
          <w:rFonts w:ascii="Garamond" w:hAnsi="Garamond"/>
          <w:sz w:val="24"/>
        </w:rPr>
        <w:t xml:space="preserve">, Marzia Ratti, Giuseppe </w:t>
      </w:r>
      <w:proofErr w:type="spellStart"/>
      <w:r>
        <w:rPr>
          <w:rFonts w:ascii="Garamond" w:hAnsi="Garamond"/>
          <w:sz w:val="24"/>
        </w:rPr>
        <w:t>Virelli</w:t>
      </w:r>
      <w:proofErr w:type="spellEnd"/>
    </w:p>
    <w:p w:rsidR="00971908" w:rsidRDefault="00971908" w:rsidP="00087E14">
      <w:pPr>
        <w:spacing w:after="0"/>
        <w:jc w:val="both"/>
        <w:rPr>
          <w:rFonts w:ascii="Garamond" w:hAnsi="Garamond"/>
          <w:sz w:val="24"/>
        </w:rPr>
      </w:pPr>
    </w:p>
    <w:p w:rsidR="00971908" w:rsidRDefault="00A76140" w:rsidP="00087E14">
      <w:pPr>
        <w:spacing w:after="0"/>
        <w:jc w:val="both"/>
        <w:rPr>
          <w:rFonts w:ascii="Garamond" w:hAnsi="Garamond"/>
        </w:rPr>
      </w:pPr>
      <w:r>
        <w:rPr>
          <w:rFonts w:ascii="Garamond" w:hAnsi="Garamond"/>
          <w:b/>
          <w:bCs/>
          <w:sz w:val="24"/>
        </w:rPr>
        <w:t>Prestatori</w:t>
      </w:r>
    </w:p>
    <w:p w:rsidR="00087E14" w:rsidRDefault="00582AFF" w:rsidP="00087E14">
      <w:pPr>
        <w:spacing w:after="0"/>
        <w:jc w:val="both"/>
        <w:rPr>
          <w:rFonts w:ascii="Garamond" w:eastAsia="Times New Roman" w:hAnsi="Garamond"/>
          <w:sz w:val="24"/>
        </w:rPr>
      </w:pPr>
      <w:r w:rsidRPr="00582AFF">
        <w:rPr>
          <w:rFonts w:ascii="Garamond" w:eastAsia="Times New Roman" w:hAnsi="Garamond"/>
          <w:sz w:val="24"/>
        </w:rPr>
        <w:t xml:space="preserve">Biblioteca Comunale Aurelio </w:t>
      </w:r>
      <w:proofErr w:type="spellStart"/>
      <w:r w:rsidRPr="00582AFF">
        <w:rPr>
          <w:rFonts w:ascii="Garamond" w:eastAsia="Times New Roman" w:hAnsi="Garamond"/>
          <w:sz w:val="24"/>
        </w:rPr>
        <w:t>Saffi</w:t>
      </w:r>
      <w:proofErr w:type="spellEnd"/>
      <w:r w:rsidRPr="00582AFF">
        <w:rPr>
          <w:rFonts w:ascii="Garamond" w:eastAsia="Times New Roman" w:hAnsi="Garamond"/>
          <w:sz w:val="24"/>
        </w:rPr>
        <w:t>, (Forl</w:t>
      </w:r>
      <w:r w:rsidRPr="00582AFF">
        <w:rPr>
          <w:rFonts w:ascii="Garamond" w:eastAsia="Times New Roman" w:hAnsi="Garamond" w:hint="eastAsia"/>
          <w:sz w:val="24"/>
        </w:rPr>
        <w:t>ì</w:t>
      </w:r>
      <w:r w:rsidRPr="00582AFF">
        <w:rPr>
          <w:rFonts w:ascii="Garamond" w:eastAsia="Times New Roman" w:hAnsi="Garamond"/>
          <w:sz w:val="24"/>
        </w:rPr>
        <w:t xml:space="preserve">), Biblioteca Statale (Cremona), Collezione Simone </w:t>
      </w:r>
      <w:proofErr w:type="spellStart"/>
      <w:r w:rsidRPr="00582AFF">
        <w:rPr>
          <w:rFonts w:ascii="Garamond" w:eastAsia="Times New Roman" w:hAnsi="Garamond"/>
          <w:sz w:val="24"/>
        </w:rPr>
        <w:t>Bandirali</w:t>
      </w:r>
      <w:proofErr w:type="spellEnd"/>
      <w:r w:rsidRPr="00582AFF">
        <w:rPr>
          <w:rFonts w:ascii="Garamond" w:eastAsia="Times New Roman" w:hAnsi="Garamond"/>
          <w:sz w:val="24"/>
        </w:rPr>
        <w:t xml:space="preserve"> (Crema), Collezione Emanuele </w:t>
      </w:r>
      <w:proofErr w:type="spellStart"/>
      <w:r w:rsidRPr="00582AFF">
        <w:rPr>
          <w:rFonts w:ascii="Garamond" w:eastAsia="Times New Roman" w:hAnsi="Garamond"/>
          <w:sz w:val="24"/>
        </w:rPr>
        <w:t>Bardazzi</w:t>
      </w:r>
      <w:proofErr w:type="spellEnd"/>
      <w:r w:rsidRPr="00582AFF">
        <w:rPr>
          <w:rFonts w:ascii="Garamond" w:eastAsia="Times New Roman" w:hAnsi="Garamond"/>
          <w:sz w:val="24"/>
        </w:rPr>
        <w:t xml:space="preserve"> (Firenze), Collezione </w:t>
      </w:r>
      <w:proofErr w:type="spellStart"/>
      <w:r w:rsidRPr="00582AFF">
        <w:rPr>
          <w:rFonts w:ascii="Garamond" w:eastAsia="Times New Roman" w:hAnsi="Garamond"/>
          <w:sz w:val="24"/>
        </w:rPr>
        <w:t>Gianignazio</w:t>
      </w:r>
      <w:proofErr w:type="spellEnd"/>
      <w:r w:rsidRPr="00582AFF">
        <w:rPr>
          <w:rFonts w:ascii="Garamond" w:eastAsia="Times New Roman" w:hAnsi="Garamond"/>
          <w:sz w:val="24"/>
        </w:rPr>
        <w:t xml:space="preserve"> Cerasoli (Forl</w:t>
      </w:r>
      <w:r w:rsidRPr="00582AFF">
        <w:rPr>
          <w:rFonts w:ascii="Garamond" w:eastAsia="Times New Roman" w:hAnsi="Garamond" w:hint="eastAsia"/>
          <w:sz w:val="24"/>
        </w:rPr>
        <w:t>ì</w:t>
      </w:r>
      <w:r w:rsidRPr="00582AFF">
        <w:rPr>
          <w:rFonts w:ascii="Garamond" w:eastAsia="Times New Roman" w:hAnsi="Garamond"/>
          <w:sz w:val="24"/>
        </w:rPr>
        <w:t xml:space="preserve">), Collezione Mauro </w:t>
      </w:r>
      <w:proofErr w:type="spellStart"/>
      <w:r w:rsidRPr="00582AFF">
        <w:rPr>
          <w:rFonts w:ascii="Garamond" w:eastAsia="Times New Roman" w:hAnsi="Garamond"/>
          <w:sz w:val="24"/>
        </w:rPr>
        <w:t>Chiabrando</w:t>
      </w:r>
      <w:proofErr w:type="spellEnd"/>
      <w:r w:rsidRPr="00582AFF">
        <w:rPr>
          <w:rFonts w:ascii="Garamond" w:eastAsia="Times New Roman" w:hAnsi="Garamond"/>
          <w:sz w:val="24"/>
        </w:rPr>
        <w:t xml:space="preserve"> (Milano), Collezione Conforto Pagano (Milano), Collezione Guicciardo Sassoli de</w:t>
      </w:r>
      <w:r w:rsidRPr="00582AFF">
        <w:rPr>
          <w:rFonts w:ascii="Garamond" w:eastAsia="Times New Roman" w:hAnsi="Garamond" w:hint="eastAsia"/>
          <w:sz w:val="24"/>
        </w:rPr>
        <w:t>’</w:t>
      </w:r>
      <w:r w:rsidRPr="00582AFF">
        <w:rPr>
          <w:rFonts w:ascii="Garamond" w:eastAsia="Times New Roman" w:hAnsi="Garamond"/>
          <w:sz w:val="24"/>
        </w:rPr>
        <w:t xml:space="preserve"> Bianchi Strozzi (Bologna), Gabinetto di Disegni e Stampe di Palazzo Rosso (Genova), Galleria d</w:t>
      </w:r>
      <w:r w:rsidRPr="00582AFF">
        <w:rPr>
          <w:rFonts w:ascii="Garamond" w:eastAsia="Times New Roman" w:hAnsi="Garamond" w:hint="eastAsia"/>
          <w:sz w:val="24"/>
        </w:rPr>
        <w:t>’</w:t>
      </w:r>
      <w:r w:rsidRPr="00582AFF">
        <w:rPr>
          <w:rFonts w:ascii="Garamond" w:eastAsia="Times New Roman" w:hAnsi="Garamond"/>
          <w:sz w:val="24"/>
        </w:rPr>
        <w:t>Arte Moderna di Genova Nervi (Genova),  Galleria d</w:t>
      </w:r>
      <w:r w:rsidRPr="00582AFF">
        <w:rPr>
          <w:rFonts w:ascii="Garamond" w:eastAsia="Times New Roman" w:hAnsi="Garamond" w:hint="eastAsia"/>
          <w:sz w:val="24"/>
        </w:rPr>
        <w:t>’</w:t>
      </w:r>
      <w:r w:rsidRPr="00582AFF">
        <w:rPr>
          <w:rFonts w:ascii="Garamond" w:eastAsia="Times New Roman" w:hAnsi="Garamond"/>
          <w:sz w:val="24"/>
        </w:rPr>
        <w:t xml:space="preserve">Arte Moderna </w:t>
      </w:r>
      <w:proofErr w:type="spellStart"/>
      <w:r w:rsidRPr="00582AFF">
        <w:rPr>
          <w:rFonts w:ascii="Garamond" w:eastAsia="Times New Roman" w:hAnsi="Garamond"/>
          <w:sz w:val="24"/>
        </w:rPr>
        <w:t>Giannoni</w:t>
      </w:r>
      <w:proofErr w:type="spellEnd"/>
      <w:r w:rsidRPr="00582AFF">
        <w:rPr>
          <w:rFonts w:ascii="Garamond" w:eastAsia="Times New Roman" w:hAnsi="Garamond"/>
          <w:sz w:val="24"/>
        </w:rPr>
        <w:t xml:space="preserve"> (Novara), Galleria Nazionale d</w:t>
      </w:r>
      <w:r w:rsidRPr="00582AFF">
        <w:rPr>
          <w:rFonts w:ascii="Garamond" w:eastAsia="Times New Roman" w:hAnsi="Garamond" w:hint="eastAsia"/>
          <w:sz w:val="24"/>
        </w:rPr>
        <w:t>’</w:t>
      </w:r>
      <w:r w:rsidRPr="00582AFF">
        <w:rPr>
          <w:rFonts w:ascii="Garamond" w:eastAsia="Times New Roman" w:hAnsi="Garamond"/>
          <w:sz w:val="24"/>
        </w:rPr>
        <w:t xml:space="preserve">Arte Moderna e Contemporanea (Roma), Istituto Lombardo di Cultura. Accademia di Scienze e lettere (Milano), Palazzina delle Arti </w:t>
      </w:r>
      <w:r w:rsidRPr="00582AFF">
        <w:rPr>
          <w:rFonts w:ascii="Garamond" w:eastAsia="Times New Roman" w:hAnsi="Garamond" w:hint="eastAsia"/>
          <w:sz w:val="24"/>
        </w:rPr>
        <w:t>“</w:t>
      </w:r>
      <w:r w:rsidRPr="00582AFF">
        <w:rPr>
          <w:rFonts w:ascii="Garamond" w:eastAsia="Times New Roman" w:hAnsi="Garamond"/>
          <w:sz w:val="24"/>
        </w:rPr>
        <w:t xml:space="preserve">L. R. </w:t>
      </w:r>
      <w:proofErr w:type="spellStart"/>
      <w:r w:rsidRPr="00582AFF">
        <w:rPr>
          <w:rFonts w:ascii="Garamond" w:eastAsia="Times New Roman" w:hAnsi="Garamond"/>
          <w:sz w:val="24"/>
        </w:rPr>
        <w:t>Rosaia</w:t>
      </w:r>
      <w:proofErr w:type="spellEnd"/>
      <w:r w:rsidRPr="00582AFF">
        <w:rPr>
          <w:rFonts w:ascii="Garamond" w:eastAsia="Times New Roman" w:hAnsi="Garamond" w:hint="eastAsia"/>
          <w:sz w:val="24"/>
        </w:rPr>
        <w:t>”</w:t>
      </w:r>
      <w:r w:rsidRPr="00582AFF">
        <w:rPr>
          <w:rFonts w:ascii="Garamond" w:eastAsia="Times New Roman" w:hAnsi="Garamond"/>
          <w:sz w:val="24"/>
        </w:rPr>
        <w:t>, Civiche collezioni d</w:t>
      </w:r>
      <w:r w:rsidRPr="00582AFF">
        <w:rPr>
          <w:rFonts w:ascii="Garamond" w:eastAsia="Times New Roman" w:hAnsi="Garamond" w:hint="eastAsia"/>
          <w:sz w:val="24"/>
        </w:rPr>
        <w:t>’</w:t>
      </w:r>
      <w:r w:rsidRPr="00582AFF">
        <w:rPr>
          <w:rFonts w:ascii="Garamond" w:eastAsia="Times New Roman" w:hAnsi="Garamond"/>
          <w:sz w:val="24"/>
        </w:rPr>
        <w:t xml:space="preserve">arte (La Spezia), Pinacoteca Nazionale di Bologna, Collezione Luciana </w:t>
      </w:r>
      <w:proofErr w:type="spellStart"/>
      <w:r w:rsidRPr="00582AFF">
        <w:rPr>
          <w:rFonts w:ascii="Garamond" w:eastAsia="Times New Roman" w:hAnsi="Garamond"/>
          <w:sz w:val="24"/>
        </w:rPr>
        <w:t>Tabarroni</w:t>
      </w:r>
      <w:proofErr w:type="spellEnd"/>
      <w:r w:rsidRPr="00582AFF">
        <w:rPr>
          <w:rFonts w:ascii="Garamond" w:eastAsia="Times New Roman" w:hAnsi="Garamond"/>
          <w:sz w:val="24"/>
        </w:rPr>
        <w:t xml:space="preserve"> (Bologna).</w:t>
      </w:r>
    </w:p>
    <w:p w:rsidR="00741AD8" w:rsidRPr="00087E14" w:rsidRDefault="00741AD8" w:rsidP="00087E14">
      <w:pPr>
        <w:spacing w:after="0"/>
        <w:jc w:val="both"/>
        <w:rPr>
          <w:rFonts w:ascii="Garamond" w:hAnsi="Garamond"/>
        </w:rPr>
      </w:pPr>
    </w:p>
    <w:p w:rsidR="00741AD8" w:rsidRDefault="00A76140" w:rsidP="00087E14">
      <w:pPr>
        <w:pStyle w:val="LO-normal"/>
        <w:spacing w:after="140" w:line="240" w:lineRule="auto"/>
        <w:rPr>
          <w:rFonts w:ascii="Garamond" w:eastAsia="Times New Roman" w:hAnsi="Garamond" w:cs="Times New Roman"/>
          <w:color w:val="000000"/>
        </w:rPr>
      </w:pPr>
      <w:r>
        <w:rPr>
          <w:rFonts w:ascii="Garamond" w:eastAsia="Times New Roman" w:hAnsi="Garamond" w:cs="Times New Roman"/>
          <w:b/>
          <w:bCs/>
          <w:color w:val="000000"/>
        </w:rPr>
        <w:t>Sede</w:t>
      </w:r>
      <w:r>
        <w:rPr>
          <w:rFonts w:ascii="Garamond" w:eastAsia="Times New Roman" w:hAnsi="Garamond" w:cs="Times New Roman"/>
          <w:color w:val="000000"/>
        </w:rPr>
        <w:br/>
        <w:t>Museo Civico di Crema e del Cremasco – Sale Agello</w:t>
      </w:r>
      <w:r>
        <w:rPr>
          <w:rFonts w:ascii="Garamond" w:eastAsia="Times New Roman" w:hAnsi="Garamond" w:cs="Times New Roman"/>
          <w:color w:val="000000"/>
        </w:rPr>
        <w:br/>
        <w:t xml:space="preserve">Piazzetta Winifred Terni de’ </w:t>
      </w:r>
      <w:proofErr w:type="spellStart"/>
      <w:r>
        <w:rPr>
          <w:rFonts w:ascii="Garamond" w:eastAsia="Times New Roman" w:hAnsi="Garamond" w:cs="Times New Roman"/>
          <w:color w:val="000000"/>
        </w:rPr>
        <w:t>Gregorj</w:t>
      </w:r>
      <w:proofErr w:type="spellEnd"/>
      <w:r>
        <w:rPr>
          <w:rFonts w:ascii="Garamond" w:eastAsia="Times New Roman" w:hAnsi="Garamond" w:cs="Times New Roman"/>
          <w:color w:val="000000"/>
        </w:rPr>
        <w:t>, 2 26103 Crema</w:t>
      </w:r>
    </w:p>
    <w:p w:rsidR="00971908" w:rsidRDefault="00A76140" w:rsidP="00087E14">
      <w:pPr>
        <w:pStyle w:val="LO-normal"/>
        <w:spacing w:after="140" w:line="240" w:lineRule="auto"/>
        <w:rPr>
          <w:rFonts w:ascii="Garamond" w:hAnsi="Garamond"/>
        </w:rPr>
      </w:pPr>
      <w:r>
        <w:rPr>
          <w:rFonts w:ascii="Garamond" w:eastAsia="Times New Roman" w:hAnsi="Garamond" w:cs="Times New Roman"/>
          <w:b/>
          <w:bCs/>
          <w:color w:val="000000"/>
        </w:rPr>
        <w:lastRenderedPageBreak/>
        <w:t>Periodo e orari di apertura</w:t>
      </w:r>
      <w:r>
        <w:rPr>
          <w:rFonts w:ascii="Garamond" w:eastAsia="Times New Roman" w:hAnsi="Garamond" w:cs="Times New Roman"/>
          <w:color w:val="000000"/>
        </w:rPr>
        <w:br/>
        <w:t>22 ottobre-11 dicembre 2022</w:t>
      </w:r>
      <w:r>
        <w:rPr>
          <w:rFonts w:ascii="Garamond" w:eastAsia="Times New Roman" w:hAnsi="Garamond" w:cs="Times New Roman"/>
          <w:color w:val="000000"/>
        </w:rPr>
        <w:br/>
        <w:t>lunedì chiuso</w:t>
      </w:r>
      <w:r>
        <w:rPr>
          <w:rFonts w:ascii="Garamond" w:eastAsia="Times New Roman" w:hAnsi="Garamond" w:cs="Times New Roman"/>
          <w:color w:val="000000"/>
        </w:rPr>
        <w:br/>
        <w:t>martedì 14.30-17.30</w:t>
      </w:r>
      <w:r>
        <w:rPr>
          <w:rFonts w:ascii="Garamond" w:eastAsia="Times New Roman" w:hAnsi="Garamond" w:cs="Times New Roman"/>
          <w:color w:val="000000"/>
        </w:rPr>
        <w:br/>
        <w:t>da mercoledì a venerdì 10.00-12.00 e 14.30-17.30</w:t>
      </w:r>
      <w:r>
        <w:rPr>
          <w:rFonts w:ascii="Garamond" w:eastAsia="Times New Roman" w:hAnsi="Garamond" w:cs="Times New Roman"/>
          <w:color w:val="000000"/>
        </w:rPr>
        <w:br/>
        <w:t>sabato, domenica e festivi 10.00-12.00 e 15.30-18.30</w:t>
      </w:r>
      <w:r>
        <w:rPr>
          <w:rFonts w:ascii="Garamond" w:eastAsia="Times New Roman" w:hAnsi="Garamond" w:cs="Times New Roman"/>
          <w:color w:val="000000"/>
        </w:rPr>
        <w:br/>
      </w:r>
      <w:r>
        <w:rPr>
          <w:rFonts w:ascii="Garamond" w:eastAsia="Times New Roman" w:hAnsi="Garamond" w:cs="Times New Roman"/>
          <w:color w:val="000000"/>
        </w:rPr>
        <w:br/>
      </w:r>
      <w:r>
        <w:rPr>
          <w:rFonts w:ascii="Garamond" w:eastAsia="Times New Roman" w:hAnsi="Garamond" w:cs="Times New Roman"/>
          <w:b/>
          <w:bCs/>
          <w:color w:val="000000"/>
        </w:rPr>
        <w:t xml:space="preserve">Ingresso </w:t>
      </w:r>
      <w:r>
        <w:rPr>
          <w:rFonts w:ascii="Garamond" w:eastAsia="Times New Roman" w:hAnsi="Garamond" w:cs="Times New Roman"/>
          <w:color w:val="000000"/>
        </w:rPr>
        <w:br/>
        <w:t>Gratuito, senza prenotazione</w:t>
      </w:r>
      <w:r>
        <w:rPr>
          <w:rFonts w:ascii="Garamond" w:eastAsia="Times New Roman" w:hAnsi="Garamond" w:cs="Times New Roman"/>
          <w:color w:val="000000"/>
        </w:rPr>
        <w:br/>
      </w:r>
      <w:r>
        <w:rPr>
          <w:rFonts w:ascii="Garamond" w:eastAsia="Times New Roman" w:hAnsi="Garamond" w:cs="Times New Roman"/>
          <w:color w:val="000000"/>
        </w:rPr>
        <w:br/>
      </w:r>
      <w:r>
        <w:rPr>
          <w:rFonts w:ascii="Garamond" w:eastAsia="Times New Roman" w:hAnsi="Garamond" w:cs="Times New Roman"/>
          <w:b/>
          <w:bCs/>
          <w:color w:val="000000"/>
        </w:rPr>
        <w:t>Sicurezza</w:t>
      </w:r>
      <w:r>
        <w:rPr>
          <w:rFonts w:ascii="Garamond" w:hAnsi="Garamond"/>
          <w:color w:val="000000"/>
        </w:rPr>
        <w:br/>
      </w:r>
      <w:r>
        <w:rPr>
          <w:rFonts w:ascii="Garamond" w:eastAsia="Times New Roman" w:hAnsi="Garamond" w:cs="Times New Roman"/>
          <w:color w:val="000000"/>
        </w:rPr>
        <w:t>L’accesso sarà consentito nel rispetto delle capienze previste e delle norme anti Covid-19 vigenti nel periodo della mostra.</w:t>
      </w:r>
      <w:r>
        <w:rPr>
          <w:rFonts w:ascii="Garamond" w:eastAsia="Times New Roman" w:hAnsi="Garamond" w:cs="Times New Roman"/>
          <w:color w:val="FF0000"/>
        </w:rPr>
        <w:br/>
      </w:r>
      <w:r>
        <w:rPr>
          <w:rFonts w:ascii="Garamond" w:eastAsia="Times New Roman" w:hAnsi="Garamond" w:cs="Times New Roman"/>
          <w:color w:val="FF0000"/>
        </w:rPr>
        <w:br/>
      </w:r>
      <w:r>
        <w:rPr>
          <w:rFonts w:ascii="Garamond" w:eastAsia="Times New Roman" w:hAnsi="Garamond" w:cs="Times New Roman"/>
          <w:b/>
          <w:bCs/>
          <w:color w:val="000000"/>
        </w:rPr>
        <w:t xml:space="preserve">Catalogo </w:t>
      </w:r>
      <w:r>
        <w:rPr>
          <w:rFonts w:ascii="Garamond" w:eastAsia="Times New Roman" w:hAnsi="Garamond" w:cs="Times New Roman"/>
          <w:color w:val="000000"/>
        </w:rPr>
        <w:br/>
        <w:t>Edizioni Museo Civico Crema</w:t>
      </w:r>
    </w:p>
    <w:p w:rsidR="00971908" w:rsidRDefault="00A76140" w:rsidP="00087E14">
      <w:pPr>
        <w:pStyle w:val="LO-normal"/>
        <w:spacing w:after="140" w:line="240" w:lineRule="auto"/>
      </w:pPr>
      <w:r>
        <w:rPr>
          <w:rFonts w:ascii="Garamond" w:eastAsia="Times New Roman" w:hAnsi="Garamond" w:cs="Times New Roman"/>
          <w:color w:val="000000"/>
        </w:rPr>
        <w:br/>
      </w:r>
      <w:r>
        <w:rPr>
          <w:rFonts w:ascii="Garamond" w:eastAsia="Times New Roman" w:hAnsi="Garamond" w:cs="Times New Roman"/>
          <w:b/>
          <w:bCs/>
          <w:color w:val="000000"/>
        </w:rPr>
        <w:t>Informazioni generali</w:t>
      </w:r>
      <w:r>
        <w:rPr>
          <w:rFonts w:ascii="Garamond" w:hAnsi="Garamond"/>
          <w:color w:val="000000"/>
        </w:rPr>
        <w:br/>
      </w:r>
      <w:r>
        <w:rPr>
          <w:rFonts w:ascii="Garamond" w:eastAsia="Times New Roman" w:hAnsi="Garamond" w:cs="Times New Roman"/>
          <w:color w:val="000000"/>
        </w:rPr>
        <w:t>Museo Civico di Crema e del Cremasco</w:t>
      </w:r>
      <w:r>
        <w:rPr>
          <w:rFonts w:ascii="Garamond" w:hAnsi="Garamond"/>
          <w:color w:val="000000"/>
        </w:rPr>
        <w:br/>
      </w:r>
      <w:r>
        <w:rPr>
          <w:rFonts w:ascii="Garamond" w:eastAsia="Times New Roman" w:hAnsi="Garamond" w:cs="Times New Roman"/>
          <w:color w:val="000000"/>
        </w:rPr>
        <w:t xml:space="preserve">Piazzetta Winifred Terni de’ </w:t>
      </w:r>
      <w:proofErr w:type="spellStart"/>
      <w:r>
        <w:rPr>
          <w:rFonts w:ascii="Garamond" w:eastAsia="Times New Roman" w:hAnsi="Garamond" w:cs="Times New Roman"/>
          <w:color w:val="000000"/>
        </w:rPr>
        <w:t>Gregorj</w:t>
      </w:r>
      <w:proofErr w:type="spellEnd"/>
      <w:r>
        <w:rPr>
          <w:rFonts w:ascii="Garamond" w:eastAsia="Times New Roman" w:hAnsi="Garamond" w:cs="Times New Roman"/>
          <w:color w:val="000000"/>
        </w:rPr>
        <w:t>, 5</w:t>
      </w:r>
      <w:r>
        <w:rPr>
          <w:rFonts w:ascii="Garamond" w:hAnsi="Garamond"/>
          <w:color w:val="000000"/>
        </w:rPr>
        <w:t xml:space="preserve"> </w:t>
      </w:r>
      <w:r>
        <w:rPr>
          <w:rFonts w:ascii="Garamond" w:eastAsia="Times New Roman" w:hAnsi="Garamond" w:cs="Times New Roman"/>
          <w:color w:val="000000"/>
        </w:rPr>
        <w:t>26103 Crema</w:t>
      </w:r>
      <w:r>
        <w:rPr>
          <w:rFonts w:ascii="Garamond" w:hAnsi="Garamond"/>
          <w:color w:val="000000"/>
        </w:rPr>
        <w:br/>
      </w:r>
      <w:r>
        <w:rPr>
          <w:rFonts w:ascii="Garamond" w:eastAsia="Times New Roman" w:hAnsi="Garamond" w:cs="Times New Roman"/>
          <w:color w:val="000000"/>
        </w:rPr>
        <w:t>tel. 0373 257161 - 894481</w:t>
      </w:r>
      <w:r>
        <w:rPr>
          <w:rFonts w:ascii="Garamond" w:hAnsi="Garamond"/>
          <w:color w:val="000000"/>
        </w:rPr>
        <w:br/>
      </w:r>
      <w:hyperlink r:id="rId7">
        <w:r>
          <w:rPr>
            <w:rFonts w:ascii="Garamond" w:eastAsia="Times New Roman" w:hAnsi="Garamond" w:cs="Times New Roman"/>
            <w:color w:val="000000"/>
            <w:highlight w:val="white"/>
            <w:u w:val="single"/>
          </w:rPr>
          <w:t>museo@comune.crema.cr.it</w:t>
        </w:r>
      </w:hyperlink>
      <w:r>
        <w:rPr>
          <w:rFonts w:ascii="Garamond" w:hAnsi="Garamond"/>
          <w:color w:val="000000"/>
        </w:rPr>
        <w:br/>
      </w:r>
      <w:hyperlink r:id="rId8">
        <w:r>
          <w:rPr>
            <w:rFonts w:ascii="Garamond" w:eastAsia="Times New Roman" w:hAnsi="Garamond" w:cs="Times New Roman"/>
            <w:color w:val="000000"/>
            <w:u w:val="single"/>
          </w:rPr>
          <w:t>www.culturacrema.it</w:t>
        </w:r>
      </w:hyperlink>
      <w:r>
        <w:rPr>
          <w:rFonts w:ascii="Garamond" w:hAnsi="Garamond"/>
          <w:color w:val="000000"/>
        </w:rPr>
        <w:br/>
      </w:r>
      <w:proofErr w:type="spellStart"/>
      <w:r>
        <w:rPr>
          <w:rFonts w:ascii="Garamond" w:eastAsia="Times New Roman" w:hAnsi="Garamond" w:cs="Times New Roman"/>
          <w:color w:val="000000"/>
        </w:rPr>
        <w:t>Facebook</w:t>
      </w:r>
      <w:proofErr w:type="spellEnd"/>
      <w:r>
        <w:rPr>
          <w:rFonts w:ascii="Garamond" w:eastAsia="Times New Roman" w:hAnsi="Garamond" w:cs="Times New Roman"/>
          <w:color w:val="000000"/>
        </w:rPr>
        <w:t xml:space="preserve">: </w:t>
      </w:r>
      <w:hyperlink r:id="rId9">
        <w:r>
          <w:rPr>
            <w:rFonts w:ascii="Garamond" w:eastAsia="Times New Roman" w:hAnsi="Garamond" w:cs="Times New Roman"/>
            <w:color w:val="000000"/>
            <w:u w:val="single"/>
          </w:rPr>
          <w:t>@museocrema</w:t>
        </w:r>
      </w:hyperlink>
      <w:r>
        <w:rPr>
          <w:rFonts w:ascii="Garamond" w:eastAsia="Times New Roman" w:hAnsi="Garamond" w:cs="Times New Roman"/>
          <w:color w:val="000000"/>
        </w:rPr>
        <w:t xml:space="preserve"> </w:t>
      </w:r>
      <w:r>
        <w:rPr>
          <w:rFonts w:ascii="Garamond" w:hAnsi="Garamond"/>
          <w:color w:val="000000"/>
        </w:rPr>
        <w:br/>
      </w:r>
      <w:r>
        <w:rPr>
          <w:rFonts w:ascii="Garamond" w:eastAsia="Times New Roman" w:hAnsi="Garamond" w:cs="Times New Roman"/>
          <w:color w:val="000000"/>
        </w:rPr>
        <w:t>Instagram: @cultura_crema</w:t>
      </w:r>
      <w:r>
        <w:rPr>
          <w:rFonts w:ascii="Garamond" w:hAnsi="Garamond"/>
          <w:color w:val="000000"/>
        </w:rPr>
        <w:br/>
      </w:r>
      <w:proofErr w:type="spellStart"/>
      <w:r>
        <w:rPr>
          <w:rFonts w:ascii="Garamond" w:eastAsia="Times New Roman" w:hAnsi="Garamond" w:cs="Times New Roman"/>
          <w:color w:val="000000"/>
        </w:rPr>
        <w:t>YouTube</w:t>
      </w:r>
      <w:proofErr w:type="spellEnd"/>
      <w:r>
        <w:rPr>
          <w:rFonts w:ascii="Garamond" w:eastAsia="Times New Roman" w:hAnsi="Garamond" w:cs="Times New Roman"/>
          <w:color w:val="000000"/>
        </w:rPr>
        <w:t xml:space="preserve">: </w:t>
      </w:r>
      <w:hyperlink r:id="rId10">
        <w:r>
          <w:rPr>
            <w:rFonts w:ascii="Garamond" w:eastAsia="Times New Roman" w:hAnsi="Garamond" w:cs="Times New Roman"/>
            <w:color w:val="000000"/>
            <w:u w:val="single"/>
          </w:rPr>
          <w:t>Museo Civico di Crema e del Cremasco</w:t>
        </w:r>
      </w:hyperlink>
    </w:p>
    <w:p w:rsidR="00971908" w:rsidRDefault="00A76140" w:rsidP="00087E14">
      <w:pPr>
        <w:pStyle w:val="LO-normal"/>
        <w:spacing w:after="140" w:line="240" w:lineRule="auto"/>
        <w:rPr>
          <w:rFonts w:ascii="Garamond" w:hAnsi="Garamond"/>
        </w:rPr>
      </w:pPr>
      <w:r>
        <w:rPr>
          <w:rFonts w:ascii="Garamond" w:eastAsia="Times New Roman" w:hAnsi="Garamond" w:cs="Times New Roman"/>
          <w:b/>
          <w:color w:val="000000"/>
        </w:rPr>
        <w:br/>
      </w:r>
      <w:r>
        <w:rPr>
          <w:rFonts w:ascii="Garamond" w:eastAsia="Times New Roman" w:hAnsi="Garamond" w:cs="Times New Roman"/>
          <w:b/>
          <w:bCs/>
          <w:color w:val="000000"/>
        </w:rPr>
        <w:t>Ufficio stampa</w:t>
      </w:r>
      <w:r>
        <w:rPr>
          <w:rFonts w:ascii="Garamond" w:eastAsia="Times New Roman" w:hAnsi="Garamond" w:cs="Times New Roman"/>
          <w:color w:val="000000"/>
        </w:rPr>
        <w:br/>
        <w:t>Sara Zolla</w:t>
      </w:r>
      <w:r>
        <w:rPr>
          <w:rFonts w:ascii="Garamond" w:eastAsia="Times New Roman" w:hAnsi="Garamond" w:cs="Times New Roman"/>
          <w:color w:val="000000"/>
        </w:rPr>
        <w:br/>
        <w:t>tel. 346-8457982 | press@sarazolla.com</w:t>
      </w:r>
    </w:p>
    <w:sectPr w:rsidR="00971908">
      <w:footerReference w:type="default" r:id="rId11"/>
      <w:pgSz w:w="11906" w:h="16838"/>
      <w:pgMar w:top="1417" w:right="1134" w:bottom="1134"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47C1" w:rsidRDefault="00D747C1" w:rsidP="00741AD8">
      <w:pPr>
        <w:spacing w:after="0" w:line="240" w:lineRule="auto"/>
      </w:pPr>
      <w:r>
        <w:separator/>
      </w:r>
    </w:p>
  </w:endnote>
  <w:endnote w:type="continuationSeparator" w:id="0">
    <w:p w:rsidR="00D747C1" w:rsidRDefault="00D747C1" w:rsidP="0074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morant Garamond">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Garamond">
    <w:panose1 w:val="02020404030301010803"/>
    <w:charset w:val="00"/>
    <w:family w:val="roman"/>
    <w:pitch w:val="variable"/>
    <w:sig w:usb0="00000287" w:usb1="00000000" w:usb2="00000000" w:usb3="00000000" w:csb0="0000009F" w:csb1="00000000"/>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1DA4" w:rsidRDefault="00F11DA4">
    <w:pPr>
      <w:pStyle w:val="Pidipagina"/>
    </w:pPr>
  </w:p>
  <w:p w:rsidR="00741AD8" w:rsidRDefault="00741AD8">
    <w:pPr>
      <w:pStyle w:val="Pidipagina"/>
    </w:pPr>
    <w:r>
      <w:rPr>
        <w:noProof/>
      </w:rPr>
      <w:drawing>
        <wp:inline distT="0" distB="0" distL="0" distR="0">
          <wp:extent cx="6120130" cy="115443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120130" cy="1154430"/>
                  </a:xfrm>
                  <a:prstGeom prst="rect">
                    <a:avLst/>
                  </a:prstGeom>
                </pic:spPr>
              </pic:pic>
            </a:graphicData>
          </a:graphic>
        </wp:inline>
      </w:drawing>
    </w:r>
  </w:p>
  <w:p w:rsidR="00F11DA4" w:rsidRDefault="00F11DA4">
    <w:pPr>
      <w:pStyle w:val="Pidipagina"/>
    </w:pPr>
  </w:p>
  <w:p w:rsidR="00741AD8" w:rsidRDefault="00741AD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47C1" w:rsidRDefault="00D747C1" w:rsidP="00741AD8">
      <w:pPr>
        <w:spacing w:after="0" w:line="240" w:lineRule="auto"/>
      </w:pPr>
      <w:r>
        <w:separator/>
      </w:r>
    </w:p>
  </w:footnote>
  <w:footnote w:type="continuationSeparator" w:id="0">
    <w:p w:rsidR="00D747C1" w:rsidRDefault="00D747C1" w:rsidP="00741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08"/>
    <w:rsid w:val="00087E14"/>
    <w:rsid w:val="00310CB9"/>
    <w:rsid w:val="0037085E"/>
    <w:rsid w:val="003E2872"/>
    <w:rsid w:val="005318A3"/>
    <w:rsid w:val="00582AFF"/>
    <w:rsid w:val="00714A88"/>
    <w:rsid w:val="00741AD8"/>
    <w:rsid w:val="007930E5"/>
    <w:rsid w:val="00971908"/>
    <w:rsid w:val="00A76140"/>
    <w:rsid w:val="00B0152B"/>
    <w:rsid w:val="00C5760C"/>
    <w:rsid w:val="00D747C1"/>
    <w:rsid w:val="00E6401A"/>
    <w:rsid w:val="00F11DA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19853EE"/>
  <w15:docId w15:val="{2177A9B3-15D3-0943-997D-E4D7FFE8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morant Garamond" w:eastAsiaTheme="minorHAnsi" w:hAnsi="Cormorant Garamond" w:cs="Times New Roman"/>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aaaaCarattere">
    <w:name w:val="aaaaa Carattere"/>
    <w:basedOn w:val="PidipaginaCarattere"/>
    <w:qFormat/>
    <w:rsid w:val="00ED60B8"/>
    <w:rPr>
      <w:rFonts w:ascii="Times New Roman" w:eastAsia="Times New Roman" w:hAnsi="Times New Roman" w:cs="Times New Roman"/>
      <w:sz w:val="20"/>
    </w:rPr>
  </w:style>
  <w:style w:type="character" w:customStyle="1" w:styleId="PidipaginaCarattere">
    <w:name w:val="Piè di pagina Carattere"/>
    <w:basedOn w:val="Carpredefinitoparagrafo"/>
    <w:link w:val="Pidipagina"/>
    <w:uiPriority w:val="99"/>
    <w:qFormat/>
    <w:rsid w:val="003D6039"/>
    <w:rPr>
      <w:rFonts w:eastAsia="Times New Roman"/>
      <w:sz w:val="22"/>
    </w:rPr>
  </w:style>
  <w:style w:type="character" w:customStyle="1" w:styleId="aaaaCarattere">
    <w:name w:val="aaaa Carattere"/>
    <w:basedOn w:val="PidipaginaCarattere"/>
    <w:qFormat/>
    <w:rsid w:val="0067046C"/>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qFormat/>
    <w:rsid w:val="00A4227A"/>
    <w:rPr>
      <w:rFonts w:ascii="Times New Roman" w:eastAsia="MS Mincho" w:hAnsi="Times New Roman"/>
      <w:szCs w:val="20"/>
      <w:lang w:eastAsia="it-IT"/>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qFormat/>
    <w:rsid w:val="00A4227A"/>
    <w:rPr>
      <w:rFonts w:cs="Times New Roman"/>
      <w:vertAlign w:val="superscript"/>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rPr>
  </w:style>
  <w:style w:type="paragraph" w:customStyle="1" w:styleId="Indice">
    <w:name w:val="Indice"/>
    <w:basedOn w:val="Normale"/>
    <w:qFormat/>
    <w:pPr>
      <w:suppressLineNumbers/>
    </w:pPr>
    <w:rPr>
      <w:rFonts w:cs="Arial"/>
    </w:rPr>
  </w:style>
  <w:style w:type="paragraph" w:customStyle="1" w:styleId="aaaaa">
    <w:name w:val="aaaaa"/>
    <w:basedOn w:val="Pidipagina"/>
    <w:qFormat/>
    <w:rsid w:val="00ED60B8"/>
    <w:pPr>
      <w:jc w:val="center"/>
    </w:p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rsid w:val="003D6039"/>
    <w:pPr>
      <w:tabs>
        <w:tab w:val="center" w:pos="4819"/>
        <w:tab w:val="right" w:pos="9638"/>
      </w:tabs>
      <w:spacing w:after="0" w:line="240" w:lineRule="auto"/>
    </w:pPr>
    <w:rPr>
      <w:rFonts w:eastAsia="Times New Roman"/>
      <w:sz w:val="22"/>
    </w:rPr>
  </w:style>
  <w:style w:type="paragraph" w:customStyle="1" w:styleId="aaaa">
    <w:name w:val="aaaa"/>
    <w:basedOn w:val="Pidipagina"/>
    <w:qFormat/>
    <w:rsid w:val="0067046C"/>
    <w:pPr>
      <w:jc w:val="center"/>
    </w:pPr>
  </w:style>
  <w:style w:type="paragraph" w:styleId="Testonotaapidipagina">
    <w:name w:val="footnote text"/>
    <w:basedOn w:val="Normale"/>
    <w:link w:val="TestonotaapidipaginaCarattere"/>
    <w:uiPriority w:val="99"/>
    <w:rsid w:val="00A4227A"/>
    <w:pPr>
      <w:spacing w:after="0" w:line="240" w:lineRule="auto"/>
    </w:pPr>
    <w:rPr>
      <w:rFonts w:ascii="Times New Roman" w:eastAsia="MS Mincho" w:hAnsi="Times New Roman"/>
      <w:szCs w:val="20"/>
      <w:lang w:eastAsia="it-IT"/>
    </w:rPr>
  </w:style>
  <w:style w:type="paragraph" w:customStyle="1" w:styleId="LO-normal">
    <w:name w:val="LO-normal"/>
    <w:qFormat/>
    <w:pPr>
      <w:spacing w:after="160" w:line="259" w:lineRule="auto"/>
    </w:pPr>
    <w:rPr>
      <w:rFonts w:ascii="Liberation Serif" w:eastAsia="Liberation Serif" w:hAnsi="Liberation Serif" w:cs="Liberation Serif"/>
      <w:sz w:val="24"/>
      <w:lang w:eastAsia="zh-CN" w:bidi="hi-IN"/>
    </w:rPr>
  </w:style>
  <w:style w:type="paragraph" w:styleId="Intestazione">
    <w:name w:val="header"/>
    <w:basedOn w:val="Normale"/>
    <w:link w:val="IntestazioneCarattere"/>
    <w:uiPriority w:val="99"/>
    <w:unhideWhenUsed/>
    <w:rsid w:val="00741A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ulturacrema.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useo@comune.crema.cr.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youtube.com/c/museocivicodicremaedelcremasco" TargetMode="External"/><Relationship Id="rId4" Type="http://schemas.openxmlformats.org/officeDocument/2006/relationships/footnotes" Target="footnotes.xml"/><Relationship Id="rId9" Type="http://schemas.openxmlformats.org/officeDocument/2006/relationships/hyperlink" Target="https://www.facebook.com/museocrem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1461</Words>
  <Characters>8329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fontana</dc:creator>
  <dc:description/>
  <cp:lastModifiedBy>Microsoft Office User</cp:lastModifiedBy>
  <cp:revision>24</cp:revision>
  <cp:lastPrinted>2022-07-21T13:52:00Z</cp:lastPrinted>
  <dcterms:created xsi:type="dcterms:W3CDTF">2022-07-07T12:56:00Z</dcterms:created>
  <dcterms:modified xsi:type="dcterms:W3CDTF">2022-08-22T14:56:00Z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