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E" w:rsidRDefault="0022741E" w:rsidP="0022741E">
      <w:pPr>
        <w:rPr>
          <w:rFonts w:ascii="Cambria" w:hAnsi="Cambria"/>
          <w:b/>
        </w:rPr>
      </w:pPr>
    </w:p>
    <w:p w:rsidR="0022741E" w:rsidRPr="0022741E" w:rsidRDefault="0022741E" w:rsidP="0022741E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Comunicato stampa</w:t>
      </w:r>
    </w:p>
    <w:p w:rsidR="0022741E" w:rsidRDefault="0022741E" w:rsidP="0022741E">
      <w:pPr>
        <w:rPr>
          <w:rFonts w:ascii="Cambria" w:hAnsi="Cambria"/>
          <w:b/>
        </w:rPr>
      </w:pPr>
    </w:p>
    <w:p w:rsidR="00C76070" w:rsidRDefault="00C76070" w:rsidP="00C76070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Sulla scia del successo, l’artista ceca </w:t>
      </w:r>
      <w:proofErr w:type="spellStart"/>
      <w:r w:rsidRPr="00877DCB">
        <w:rPr>
          <w:rFonts w:asciiTheme="majorHAnsi" w:hAnsiTheme="majorHAnsi"/>
          <w:b/>
        </w:rPr>
        <w:t>Sl</w:t>
      </w:r>
      <w:r w:rsidRPr="00877DCB">
        <w:rPr>
          <w:rFonts w:asciiTheme="majorHAnsi" w:hAnsiTheme="majorHAnsi" w:cstheme="minorHAnsi"/>
          <w:b/>
        </w:rPr>
        <w:t>á</w:t>
      </w:r>
      <w:r w:rsidRPr="00877DCB">
        <w:rPr>
          <w:rFonts w:asciiTheme="majorHAnsi" w:hAnsiTheme="majorHAnsi"/>
          <w:b/>
        </w:rPr>
        <w:t>vka</w:t>
      </w:r>
      <w:proofErr w:type="spellEnd"/>
      <w:r w:rsidRPr="00877DCB">
        <w:rPr>
          <w:rFonts w:asciiTheme="majorHAnsi" w:hAnsiTheme="majorHAnsi"/>
          <w:b/>
        </w:rPr>
        <w:t xml:space="preserve"> </w:t>
      </w:r>
      <w:proofErr w:type="spellStart"/>
      <w:r w:rsidRPr="00877DCB">
        <w:rPr>
          <w:rFonts w:asciiTheme="majorHAnsi" w:hAnsiTheme="majorHAnsi"/>
          <w:b/>
        </w:rPr>
        <w:t>Kr</w:t>
      </w:r>
      <w:r w:rsidRPr="00877DCB">
        <w:rPr>
          <w:rFonts w:asciiTheme="majorHAnsi" w:hAnsiTheme="majorHAnsi" w:cstheme="minorHAnsi"/>
          <w:b/>
        </w:rPr>
        <w:t>á</w:t>
      </w:r>
      <w:r w:rsidRPr="00877DCB">
        <w:rPr>
          <w:rFonts w:asciiTheme="majorHAnsi" w:hAnsiTheme="majorHAnsi"/>
          <w:b/>
        </w:rPr>
        <w:t>tk</w:t>
      </w:r>
      <w:r w:rsidRPr="00877DCB">
        <w:rPr>
          <w:rFonts w:asciiTheme="majorHAnsi" w:hAnsiTheme="majorHAnsi" w:cstheme="minorHAnsi"/>
          <w:b/>
        </w:rPr>
        <w:t>á</w:t>
      </w:r>
      <w:proofErr w:type="spellEnd"/>
      <w:r>
        <w:rPr>
          <w:rFonts w:asciiTheme="majorHAnsi" w:hAnsiTheme="majorHAnsi" w:cstheme="minorHAnsi"/>
          <w:b/>
        </w:rPr>
        <w:t xml:space="preserve"> </w:t>
      </w:r>
    </w:p>
    <w:p w:rsidR="00C76070" w:rsidRDefault="00C76070" w:rsidP="00C76070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arriva in Italia alla Milano Art Gallery</w:t>
      </w:r>
    </w:p>
    <w:p w:rsidR="00C76070" w:rsidRPr="00877DCB" w:rsidRDefault="00C76070" w:rsidP="00C76070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C76070" w:rsidRDefault="00C76070" w:rsidP="00C76070">
      <w:pPr>
        <w:jc w:val="both"/>
        <w:rPr>
          <w:rFonts w:asciiTheme="majorHAnsi" w:hAnsiTheme="majorHAnsi" w:cstheme="minorHAnsi"/>
        </w:rPr>
      </w:pPr>
      <w:r w:rsidRPr="00673B35">
        <w:rPr>
          <w:rFonts w:asciiTheme="majorHAnsi" w:hAnsiTheme="majorHAnsi"/>
        </w:rPr>
        <w:t xml:space="preserve">C’è grande attesa per la personale dell’artista ceca </w:t>
      </w:r>
      <w:proofErr w:type="spellStart"/>
      <w:r w:rsidRPr="00CA491E">
        <w:rPr>
          <w:rFonts w:asciiTheme="majorHAnsi" w:hAnsiTheme="majorHAnsi"/>
          <w:b/>
        </w:rPr>
        <w:t>Sl</w:t>
      </w:r>
      <w:r w:rsidRPr="00CA491E">
        <w:rPr>
          <w:rFonts w:asciiTheme="majorHAnsi" w:hAnsiTheme="majorHAnsi" w:cstheme="minorHAnsi"/>
          <w:b/>
        </w:rPr>
        <w:t>á</w:t>
      </w:r>
      <w:r w:rsidRPr="00CA491E">
        <w:rPr>
          <w:rFonts w:asciiTheme="majorHAnsi" w:hAnsiTheme="majorHAnsi"/>
          <w:b/>
        </w:rPr>
        <w:t>vka</w:t>
      </w:r>
      <w:proofErr w:type="spellEnd"/>
      <w:r w:rsidRPr="00CA491E">
        <w:rPr>
          <w:rFonts w:asciiTheme="majorHAnsi" w:hAnsiTheme="majorHAnsi"/>
          <w:b/>
        </w:rPr>
        <w:t xml:space="preserve"> </w:t>
      </w:r>
      <w:proofErr w:type="spellStart"/>
      <w:r w:rsidRPr="00CA491E">
        <w:rPr>
          <w:rFonts w:asciiTheme="majorHAnsi" w:hAnsiTheme="majorHAnsi"/>
          <w:b/>
        </w:rPr>
        <w:t>Kr</w:t>
      </w:r>
      <w:r w:rsidRPr="00CA491E">
        <w:rPr>
          <w:rFonts w:asciiTheme="majorHAnsi" w:hAnsiTheme="majorHAnsi" w:cstheme="minorHAnsi"/>
          <w:b/>
        </w:rPr>
        <w:t>á</w:t>
      </w:r>
      <w:r w:rsidRPr="00CA491E">
        <w:rPr>
          <w:rFonts w:asciiTheme="majorHAnsi" w:hAnsiTheme="majorHAnsi"/>
          <w:b/>
        </w:rPr>
        <w:t>tk</w:t>
      </w:r>
      <w:r w:rsidRPr="00CA491E">
        <w:rPr>
          <w:rFonts w:asciiTheme="majorHAnsi" w:hAnsiTheme="majorHAnsi" w:cstheme="minorHAnsi"/>
          <w:b/>
        </w:rPr>
        <w:t>á</w:t>
      </w:r>
      <w:proofErr w:type="spellEnd"/>
      <w:r w:rsidRPr="00673B35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dal titolo</w:t>
      </w:r>
      <w:r w:rsidRPr="00673B35">
        <w:rPr>
          <w:rFonts w:asciiTheme="majorHAnsi" w:hAnsiTheme="majorHAnsi" w:cstheme="minorHAnsi"/>
        </w:rPr>
        <w:t xml:space="preserve"> </w:t>
      </w:r>
      <w:r w:rsidRPr="00CA491E">
        <w:rPr>
          <w:rFonts w:asciiTheme="majorHAnsi" w:hAnsiTheme="majorHAnsi" w:cstheme="minorHAnsi"/>
          <w:b/>
          <w:i/>
        </w:rPr>
        <w:t xml:space="preserve">The </w:t>
      </w:r>
      <w:proofErr w:type="spellStart"/>
      <w:r w:rsidRPr="00CA491E">
        <w:rPr>
          <w:rFonts w:asciiTheme="majorHAnsi" w:hAnsiTheme="majorHAnsi" w:cstheme="minorHAnsi"/>
          <w:b/>
          <w:i/>
        </w:rPr>
        <w:t>Everyday</w:t>
      </w:r>
      <w:proofErr w:type="spellEnd"/>
      <w:r w:rsidRPr="00CA491E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CA491E">
        <w:rPr>
          <w:rFonts w:asciiTheme="majorHAnsi" w:hAnsiTheme="majorHAnsi" w:cstheme="minorHAnsi"/>
          <w:b/>
          <w:i/>
        </w:rPr>
        <w:t>Naivety</w:t>
      </w:r>
      <w:proofErr w:type="spellEnd"/>
      <w:r w:rsidRPr="00673B35">
        <w:rPr>
          <w:rFonts w:asciiTheme="majorHAnsi" w:hAnsiTheme="majorHAnsi" w:cstheme="minorHAnsi"/>
        </w:rPr>
        <w:t xml:space="preserve">. La mostra inaugurerà </w:t>
      </w:r>
      <w:r w:rsidRPr="00CA491E">
        <w:rPr>
          <w:rFonts w:asciiTheme="majorHAnsi" w:hAnsiTheme="majorHAnsi" w:cstheme="minorHAnsi"/>
          <w:b/>
        </w:rPr>
        <w:t>venerdì 12 luglio</w:t>
      </w:r>
      <w:r w:rsidRPr="00673B35">
        <w:rPr>
          <w:rFonts w:asciiTheme="majorHAnsi" w:hAnsiTheme="majorHAnsi" w:cstheme="minorHAnsi"/>
        </w:rPr>
        <w:t xml:space="preserve"> alle </w:t>
      </w:r>
      <w:r w:rsidRPr="00CA491E">
        <w:rPr>
          <w:rFonts w:asciiTheme="majorHAnsi" w:hAnsiTheme="majorHAnsi" w:cstheme="minorHAnsi"/>
          <w:b/>
        </w:rPr>
        <w:t xml:space="preserve">18 </w:t>
      </w:r>
      <w:r w:rsidRPr="00673B35">
        <w:rPr>
          <w:rFonts w:asciiTheme="majorHAnsi" w:hAnsiTheme="majorHAnsi" w:cstheme="minorHAnsi"/>
        </w:rPr>
        <w:t xml:space="preserve">alla </w:t>
      </w:r>
      <w:r w:rsidRPr="00CA491E">
        <w:rPr>
          <w:rFonts w:asciiTheme="majorHAnsi" w:hAnsiTheme="majorHAnsi" w:cstheme="minorHAnsi"/>
          <w:b/>
        </w:rPr>
        <w:t>Milano Art Gallery</w:t>
      </w:r>
      <w:r>
        <w:rPr>
          <w:rFonts w:asciiTheme="majorHAnsi" w:hAnsiTheme="majorHAnsi" w:cstheme="minorHAnsi"/>
        </w:rPr>
        <w:t xml:space="preserve"> in via Alessi 11 (MI) presentata dal curatore di mostre e grandi eventi </w:t>
      </w:r>
      <w:r w:rsidRPr="00F57099">
        <w:rPr>
          <w:rFonts w:asciiTheme="majorHAnsi" w:hAnsiTheme="majorHAnsi" w:cstheme="minorHAnsi"/>
          <w:b/>
        </w:rPr>
        <w:t xml:space="preserve">Salvo </w:t>
      </w:r>
      <w:proofErr w:type="spellStart"/>
      <w:r w:rsidRPr="00F57099">
        <w:rPr>
          <w:rFonts w:asciiTheme="majorHAnsi" w:hAnsiTheme="majorHAnsi" w:cstheme="minorHAnsi"/>
          <w:b/>
        </w:rPr>
        <w:t>Nugnes</w:t>
      </w:r>
      <w:proofErr w:type="spellEnd"/>
      <w:r>
        <w:rPr>
          <w:rFonts w:asciiTheme="majorHAnsi" w:hAnsiTheme="majorHAnsi" w:cstheme="minorHAnsi"/>
        </w:rPr>
        <w:t xml:space="preserve">, direttore delle Milano Art Gallery. </w:t>
      </w:r>
    </w:p>
    <w:p w:rsidR="00C76070" w:rsidRDefault="00C76070" w:rsidP="00C76070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Nata nel 1961, </w:t>
      </w:r>
      <w:proofErr w:type="spellStart"/>
      <w:r w:rsidRPr="00673B35">
        <w:rPr>
          <w:rFonts w:asciiTheme="majorHAnsi" w:hAnsiTheme="majorHAnsi"/>
        </w:rPr>
        <w:t>Sl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vka</w:t>
      </w:r>
      <w:proofErr w:type="spellEnd"/>
      <w:r w:rsidRPr="00673B35">
        <w:rPr>
          <w:rFonts w:asciiTheme="majorHAnsi" w:hAnsiTheme="majorHAnsi"/>
        </w:rPr>
        <w:t xml:space="preserve"> </w:t>
      </w:r>
      <w:proofErr w:type="spellStart"/>
      <w:r w:rsidRPr="00673B35">
        <w:rPr>
          <w:rFonts w:asciiTheme="majorHAnsi" w:hAnsiTheme="majorHAnsi"/>
        </w:rPr>
        <w:t>Kr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tk</w:t>
      </w:r>
      <w:r w:rsidRPr="00673B35">
        <w:rPr>
          <w:rFonts w:asciiTheme="majorHAnsi" w:hAnsiTheme="majorHAnsi" w:cstheme="minorHAnsi"/>
        </w:rPr>
        <w:t>á</w:t>
      </w:r>
      <w:proofErr w:type="spellEnd"/>
      <w:r>
        <w:rPr>
          <w:rFonts w:asciiTheme="majorHAnsi" w:hAnsiTheme="majorHAnsi" w:cstheme="minorHAnsi"/>
        </w:rPr>
        <w:t xml:space="preserve"> è una pittrice professionista. Vive e lavora nella Repubblica Ceca, dove ha studiato Architettura, grazie alla quale ha potuto avvicinarsi alla pittura, essendo già pratica di disegno. Quando ha incontrato il suo futuro marito, il pittore </w:t>
      </w:r>
      <w:proofErr w:type="spellStart"/>
      <w:r w:rsidRPr="00BC2046">
        <w:rPr>
          <w:rFonts w:asciiTheme="majorHAnsi" w:hAnsiTheme="majorHAnsi" w:cstheme="minorHAnsi"/>
        </w:rPr>
        <w:t>Lubomír</w:t>
      </w:r>
      <w:proofErr w:type="spellEnd"/>
      <w:r w:rsidRPr="00BC2046">
        <w:rPr>
          <w:rFonts w:asciiTheme="majorHAnsi" w:hAnsiTheme="majorHAnsi" w:cstheme="minorHAnsi"/>
        </w:rPr>
        <w:t xml:space="preserve"> </w:t>
      </w:r>
      <w:proofErr w:type="spellStart"/>
      <w:r w:rsidRPr="00BC2046">
        <w:rPr>
          <w:rFonts w:asciiTheme="majorHAnsi" w:hAnsiTheme="majorHAnsi" w:cstheme="minorHAnsi"/>
        </w:rPr>
        <w:t>Krátký</w:t>
      </w:r>
      <w:proofErr w:type="spellEnd"/>
      <w:r>
        <w:rPr>
          <w:rFonts w:asciiTheme="majorHAnsi" w:hAnsiTheme="majorHAnsi" w:cstheme="minorHAnsi"/>
        </w:rPr>
        <w:t>, più di 27 anni fa, l’artista ha cominciato a lavorare scendendo nel dettaglio e passando dal disegno alla pittura grazie al suo aiuto.</w:t>
      </w:r>
      <w:r w:rsidRPr="00BC2046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Da diversi anni ormai crea opere moderne, vicine al cubismo e ai dipinti astratti, tuttavia preferisce di gran lunga lo stile naif ed è proprio per queste sue creazioni che è conosciuta in giro per il mondo. I suoi estimatori d’altro canto non fanno che crescere e il motivo di questo successo è dovuto in parte anche all’inconfondibile stile che dalle sue creazioni evoca sicurezza e una gioia radiosa.</w:t>
      </w:r>
    </w:p>
    <w:p w:rsidR="00C76070" w:rsidRDefault="00C76070" w:rsidP="00C76070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Con una trentina di opere, la pittrice </w:t>
      </w:r>
      <w:proofErr w:type="spellStart"/>
      <w:r w:rsidRPr="00673B35">
        <w:rPr>
          <w:rFonts w:asciiTheme="majorHAnsi" w:hAnsiTheme="majorHAnsi"/>
        </w:rPr>
        <w:t>Sl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vka</w:t>
      </w:r>
      <w:proofErr w:type="spellEnd"/>
      <w:r w:rsidRPr="00673B35">
        <w:rPr>
          <w:rFonts w:asciiTheme="majorHAnsi" w:hAnsiTheme="majorHAnsi"/>
        </w:rPr>
        <w:t xml:space="preserve"> </w:t>
      </w:r>
      <w:proofErr w:type="spellStart"/>
      <w:r w:rsidRPr="00673B35">
        <w:rPr>
          <w:rFonts w:asciiTheme="majorHAnsi" w:hAnsiTheme="majorHAnsi"/>
        </w:rPr>
        <w:t>Kr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tk</w:t>
      </w:r>
      <w:r w:rsidRPr="00673B35">
        <w:rPr>
          <w:rFonts w:asciiTheme="majorHAnsi" w:hAnsiTheme="majorHAnsi" w:cstheme="minorHAnsi"/>
        </w:rPr>
        <w:t>á</w:t>
      </w:r>
      <w:proofErr w:type="spellEnd"/>
      <w:r>
        <w:rPr>
          <w:rFonts w:asciiTheme="majorHAnsi" w:hAnsiTheme="majorHAnsi" w:cstheme="minorHAnsi"/>
        </w:rPr>
        <w:t xml:space="preserve"> debutterà in Italia nella storica galleria sita nel cuore della metropoli lombarda. La sede vanta oltre cinquant’anni di incontri con alcuni dei più grandi esponenti del panorama contemporaneo artistico e culturale, tra cui Margherita </w:t>
      </w:r>
      <w:proofErr w:type="spellStart"/>
      <w:r>
        <w:rPr>
          <w:rFonts w:asciiTheme="majorHAnsi" w:hAnsiTheme="majorHAnsi" w:cstheme="minorHAnsi"/>
        </w:rPr>
        <w:t>Hack</w:t>
      </w:r>
      <w:proofErr w:type="spellEnd"/>
      <w:r>
        <w:rPr>
          <w:rFonts w:asciiTheme="majorHAnsi" w:hAnsiTheme="majorHAnsi" w:cstheme="minorHAnsi"/>
        </w:rPr>
        <w:t xml:space="preserve">, Umberto Veronesi, Bruno Vespa, Antonino Zichichi, Francesco Alberoni, Patty Pravo, Amanda Lear, Katia </w:t>
      </w:r>
      <w:proofErr w:type="spellStart"/>
      <w:r>
        <w:rPr>
          <w:rFonts w:asciiTheme="majorHAnsi" w:hAnsiTheme="majorHAnsi" w:cstheme="minorHAnsi"/>
        </w:rPr>
        <w:t>Ricchiarelli</w:t>
      </w:r>
      <w:proofErr w:type="spellEnd"/>
      <w:r>
        <w:rPr>
          <w:rFonts w:asciiTheme="majorHAnsi" w:hAnsiTheme="majorHAnsi" w:cstheme="minorHAnsi"/>
        </w:rPr>
        <w:t xml:space="preserve"> e, ancora, Arnaldo Pomodoro, Gino De </w:t>
      </w:r>
      <w:proofErr w:type="spellStart"/>
      <w:r>
        <w:rPr>
          <w:rFonts w:asciiTheme="majorHAnsi" w:hAnsiTheme="majorHAnsi" w:cstheme="minorHAnsi"/>
        </w:rPr>
        <w:t>Dominicis</w:t>
      </w:r>
      <w:proofErr w:type="spellEnd"/>
      <w:r>
        <w:rPr>
          <w:rFonts w:asciiTheme="majorHAnsi" w:hAnsiTheme="majorHAnsi" w:cstheme="minorHAnsi"/>
        </w:rPr>
        <w:t xml:space="preserve">, Fausto Pirandello e tanti altri. In questo splendido contesto, i dipinti di </w:t>
      </w:r>
      <w:proofErr w:type="spellStart"/>
      <w:r w:rsidRPr="00673B35">
        <w:rPr>
          <w:rFonts w:asciiTheme="majorHAnsi" w:hAnsiTheme="majorHAnsi"/>
        </w:rPr>
        <w:t>Sl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vka</w:t>
      </w:r>
      <w:proofErr w:type="spellEnd"/>
      <w:r w:rsidRPr="00673B35">
        <w:rPr>
          <w:rFonts w:asciiTheme="majorHAnsi" w:hAnsiTheme="majorHAnsi"/>
        </w:rPr>
        <w:t xml:space="preserve"> </w:t>
      </w:r>
      <w:proofErr w:type="spellStart"/>
      <w:r w:rsidRPr="00673B35">
        <w:rPr>
          <w:rFonts w:asciiTheme="majorHAnsi" w:hAnsiTheme="majorHAnsi"/>
        </w:rPr>
        <w:t>Kr</w:t>
      </w:r>
      <w:r w:rsidRPr="00673B35">
        <w:rPr>
          <w:rFonts w:asciiTheme="majorHAnsi" w:hAnsiTheme="majorHAnsi" w:cstheme="minorHAnsi"/>
        </w:rPr>
        <w:t>á</w:t>
      </w:r>
      <w:r w:rsidRPr="00673B35">
        <w:rPr>
          <w:rFonts w:asciiTheme="majorHAnsi" w:hAnsiTheme="majorHAnsi"/>
        </w:rPr>
        <w:t>tk</w:t>
      </w:r>
      <w:r w:rsidRPr="00673B35">
        <w:rPr>
          <w:rFonts w:asciiTheme="majorHAnsi" w:hAnsiTheme="majorHAnsi" w:cstheme="minorHAnsi"/>
        </w:rPr>
        <w:t>á</w:t>
      </w:r>
      <w:proofErr w:type="spellEnd"/>
      <w:r>
        <w:rPr>
          <w:rFonts w:asciiTheme="majorHAnsi" w:hAnsiTheme="majorHAnsi" w:cstheme="minorHAnsi"/>
        </w:rPr>
        <w:t xml:space="preserve"> resteranno esposti fino al primo agosto, visitabili tutti i giorni a eccezione della domenica dalle 14.30 alle 19.</w:t>
      </w:r>
    </w:p>
    <w:p w:rsidR="00C76070" w:rsidRDefault="00C76070" w:rsidP="00C76070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Per maggiori informazioni è possibile chiamare lo 0424 525190, il 388 7338297, scrivere a </w:t>
      </w:r>
      <w:hyperlink r:id="rId9" w:history="1">
        <w:r w:rsidRPr="00D527D0">
          <w:rPr>
            <w:rStyle w:val="Collegamentoipertestuale"/>
            <w:rFonts w:asciiTheme="majorHAnsi" w:hAnsiTheme="majorHAnsi" w:cstheme="minorHAnsi"/>
          </w:rPr>
          <w:t>info@milanoartgallery.it</w:t>
        </w:r>
      </w:hyperlink>
      <w:r>
        <w:rPr>
          <w:rFonts w:asciiTheme="majorHAnsi" w:hAnsiTheme="majorHAnsi" w:cstheme="minorHAnsi"/>
        </w:rPr>
        <w:t xml:space="preserve"> o visitare il sito www.milanoartgallery.it.</w:t>
      </w:r>
    </w:p>
    <w:p w:rsidR="004C2217" w:rsidRPr="001E73AF" w:rsidRDefault="004C2217" w:rsidP="000E239A">
      <w:pPr>
        <w:tabs>
          <w:tab w:val="center" w:pos="7513"/>
        </w:tabs>
        <w:jc w:val="both"/>
      </w:pPr>
    </w:p>
    <w:sectPr w:rsidR="004C2217" w:rsidRPr="001E73AF" w:rsidSect="00371B9C">
      <w:headerReference w:type="default" r:id="rId10"/>
      <w:footerReference w:type="default" r:id="rId11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C5" w:rsidRDefault="00E914C5">
      <w:r>
        <w:separator/>
      </w:r>
    </w:p>
  </w:endnote>
  <w:endnote w:type="continuationSeparator" w:id="0">
    <w:p w:rsidR="00E914C5" w:rsidRDefault="00E9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22741E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CF0A55">
      <w:rPr>
        <w:rFonts w:ascii="Mixage" w:hAnsi="Mixage"/>
        <w:sz w:val="22"/>
        <w:szCs w:val="22"/>
      </w:rPr>
      <w:t>02.</w:t>
    </w:r>
    <w:r w:rsidR="007B6046">
      <w:rPr>
        <w:rFonts w:ascii="Mixage" w:hAnsi="Mixage"/>
        <w:sz w:val="22"/>
        <w:szCs w:val="22"/>
      </w:rPr>
      <w:t>76280638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C5" w:rsidRDefault="00E914C5">
      <w:r>
        <w:separator/>
      </w:r>
    </w:p>
  </w:footnote>
  <w:footnote w:type="continuationSeparator" w:id="0">
    <w:p w:rsidR="00E914C5" w:rsidRDefault="00E9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22741E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2741E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B6046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76070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914C5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6340E"/>
    <w:rsid w:val="00F84A86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ilanoartgaller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AAA-A22B-4636-93AD-B777BB0B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2101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2013-02-22T17:32:00Z</cp:lastPrinted>
  <dcterms:created xsi:type="dcterms:W3CDTF">2019-07-02T16:29:00Z</dcterms:created>
  <dcterms:modified xsi:type="dcterms:W3CDTF">2019-07-02T16:29:00Z</dcterms:modified>
</cp:coreProperties>
</file>