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Comunicato Stampa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 xml:space="preserve">THE BID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0"/>
          <w:szCs w:val="30"/>
          <w:rtl w:val="0"/>
          <w:lang w:val="en-US"/>
        </w:rPr>
        <w:t>⎮</w:t>
      </w:r>
      <w:r>
        <w:rPr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b w:val="1"/>
          <w:bCs w:val="1"/>
          <w:sz w:val="30"/>
          <w:szCs w:val="30"/>
          <w:rtl w:val="0"/>
          <w:lang w:val="en-US"/>
        </w:rPr>
        <w:t>Art Space</w:t>
      </w:r>
    </w:p>
    <w:p>
      <w:pPr>
        <w:pStyle w:val="Corpo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Pesaro, Italy</w:t>
      </w:r>
    </w:p>
    <w:p>
      <w:pPr>
        <w:pStyle w:val="Corpo"/>
        <w:rPr>
          <w:b w:val="1"/>
          <w:bCs w:val="1"/>
          <w:sz w:val="28"/>
          <w:szCs w:val="28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Moreno Ovani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</w:rPr>
        <w:t>“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Oltre lo sguardo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</w:rPr>
        <w:t>”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Rita Santanatoglia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, 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</w:rPr>
        <w:t>“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In dissolvenza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</w:rPr>
        <w:t>”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Mostra pittorica e fotografica a cura di Lorenzo Uccellini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dal 2 al 17 febbraio 2019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 xml:space="preserve">opening sabato 2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febbraio alle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ore 18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: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00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THE BID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 Art Space</w:t>
      </w:r>
      <w:r>
        <w:rPr>
          <w:rFonts w:ascii="Helvetica" w:hAnsi="Helvetica" w:hint="default"/>
          <w:color w:val="383838"/>
          <w:sz w:val="26"/>
          <w:szCs w:val="26"/>
          <w:rtl w:val="0"/>
          <w:lang w:val="it-IT"/>
        </w:rPr>
        <w:t xml:space="preserve"> è </w:t>
      </w:r>
      <w:r>
        <w:rPr>
          <w:rFonts w:ascii="Helvetica" w:hAnsi="Helvetica"/>
          <w:color w:val="383838"/>
          <w:sz w:val="26"/>
          <w:szCs w:val="26"/>
          <w:rtl w:val="0"/>
          <w:lang w:val="nl-NL"/>
        </w:rPr>
        <w:t>liet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o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 xml:space="preserve"> di presentare una doppia personale di grande suggestione.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Il pittore Moreno Ovani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 xml:space="preserve">e la fotografa 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Rita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Santanatoglia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offrono due punti di vista, due riflessioni sul soggetto donna che non lasciano indifferente lo spettatore.</w:t>
      </w:r>
      <w:r>
        <w:rPr>
          <w:rFonts w:ascii="Helvetica" w:hAnsi="Helvetica" w:hint="default"/>
          <w:color w:val="383838"/>
          <w:sz w:val="26"/>
          <w:szCs w:val="2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I dipinti olio e acrilico su tela di grandi dimensioni del pittore pesarese</w:t>
      </w:r>
      <w:r>
        <w:rPr>
          <w:rFonts w:ascii="Helvetica" w:hAnsi="Helvetica" w:hint="default"/>
          <w:color w:val="383838"/>
          <w:sz w:val="26"/>
          <w:szCs w:val="26"/>
          <w:rtl w:val="0"/>
        </w:rPr>
        <w:t> 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occuperanno la Sala Ostro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. Le sue grandi tele, dipinte appositamente per questa mostra, conducono l</w:t>
      </w:r>
      <w:r>
        <w:rPr>
          <w:rFonts w:ascii="Helvetica" w:hAnsi="Helvetica" w:hint="default"/>
          <w:color w:val="383838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artista verso un nuovo linguaggio espressivo.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Nella Saletta Ponente ed in altri spazi tra le varie sale, le fotografie ibride -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 xml:space="preserve">in quanto stampe digitali provenienti da pellicola - 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dell</w:t>
      </w:r>
      <w:r>
        <w:rPr>
          <w:rFonts w:ascii="Helvetica" w:hAnsi="Helvetica" w:hint="default"/>
          <w:color w:val="383838"/>
          <w:sz w:val="26"/>
          <w:szCs w:val="26"/>
          <w:rtl w:val="0"/>
          <w:lang w:val="en-US"/>
        </w:rPr>
        <w:t>’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autrice di Porto Potenza Picena completeranno </w:t>
      </w:r>
      <w:r>
        <w:rPr>
          <w:rFonts w:ascii="Helvetica" w:hAnsi="Helvetica"/>
          <w:color w:val="383838"/>
          <w:sz w:val="26"/>
          <w:szCs w:val="26"/>
          <w:rtl w:val="0"/>
        </w:rPr>
        <w:t>l</w:t>
      </w:r>
      <w:r>
        <w:rPr>
          <w:rFonts w:ascii="Helvetica" w:hAnsi="Helvetica" w:hint="default"/>
          <w:color w:val="383838"/>
          <w:sz w:val="26"/>
          <w:szCs w:val="26"/>
          <w:rtl w:val="0"/>
        </w:rPr>
        <w:t>’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 xml:space="preserve">installazione attraverso una serie 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davvero intimistica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che ci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 xml:space="preserve"> 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>consent</w:t>
      </w:r>
      <w:r>
        <w:rPr>
          <w:rFonts w:ascii="Helvetica" w:hAnsi="Helvetica"/>
          <w:color w:val="383838"/>
          <w:sz w:val="26"/>
          <w:szCs w:val="26"/>
          <w:rtl w:val="0"/>
          <w:lang w:val="en-US"/>
        </w:rPr>
        <w:t>ir</w:t>
      </w:r>
      <w:r>
        <w:rPr>
          <w:rFonts w:ascii="Helvetica" w:hAnsi="Helvetica" w:hint="default"/>
          <w:color w:val="383838"/>
          <w:sz w:val="26"/>
          <w:szCs w:val="26"/>
          <w:rtl w:val="0"/>
          <w:lang w:val="en-US"/>
        </w:rPr>
        <w:t>à</w:t>
      </w:r>
      <w:r>
        <w:rPr>
          <w:rFonts w:ascii="Helvetica" w:hAnsi="Helvetica"/>
          <w:color w:val="383838"/>
          <w:sz w:val="26"/>
          <w:szCs w:val="26"/>
          <w:rtl w:val="0"/>
          <w:lang w:val="it-IT"/>
        </w:rPr>
        <w:t xml:space="preserve"> di entrare mente e corpo nel suo sentire.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Due tecniche e due linguaggi per raccontare l'essenza della vita: la donna e la sua femminilit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  <w:lang w:val="fr-FR"/>
        </w:rPr>
        <w:t>à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 xml:space="preserve">.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Mostra a cura di Lorenzo Uccellini.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Nota del curatore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Le grandi tele di Moreno Ovani sono proiettate verso uno spazio esterno all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artista, sebbene le atmosfere siano senza dubbio una sublimazione di input provenienti dall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inconscio.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Le imponenti immagini di donna sembrano a volte un monito, altrove una richiesta.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Come ho sempre ribadito, non mi ritengo un critico e tantomeno in ambito pittorico e pertanto quanto scorre in queste poche righe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soltanto il commento di un osservatore, al quale non possono sfuggire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aspetto romantico di alcune opere e quello pi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espressionista di altre, laddove sensualit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>à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, tenerezza, armonia e tensione si mescolano tra gli olii e gli acrilici donando una estetica sempre attenta e peculiare del nuovo percorso stilistico che Moreno ha avviato proprio in occasione di questa esposizione.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en-US"/>
        </w:rPr>
        <w:t>—————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difficile non cadere nella trappola dell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analogia stilistica tra le fotografie di Rita Santanatoglia e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autrice statunitense Francesca Woodman.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Del resto, la Woodman ha influenzato un numero iperbolico di fotografi e fotografe. Forse perch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le sue immagini provengono da un substrato intelligibile che definirei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‘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primitivo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, basilare, immediato e cos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vicino a quanto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immaginario collettivo recepisce come visivamente sintomatico di una certa condizione psicologica quale la spersonalizzazione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 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che conduce ad uno stato di frammentazione dell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Io, di dissolvenza, appunto, da cui il titolo di questa seria proposta da Rita. E la storia dell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nl-NL"/>
        </w:rPr>
        <w:t xml:space="preserve">arte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ricca di contenuti che rimandano a questo concetto e a questa ricerca espressiva ben prima della Woodman; basti ricordare alcune tra le opere pi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conosciute del pittore inglese Francis Bacon o addirittura a quei corpi e pure paesaggi (della mente) che si scompongono e ricompongono amalgamati in nuove forme nelle opere pi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tardive di Edward Munch.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Iconoclasta profanatrice di corpi, figure e sotto di esse anime, anzi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anima, la sua, Rita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ho incontrata nel mio studio e mi ha mostrato questi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‘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pezzi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 xml:space="preserve">’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di se stessa rinchiusi in una gabbia emotiva ma anche stilistica. Nelle sue fotografie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evidente il desiderio di allontanarsi da questi terreni gi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battuti per approdare a nuovi concetti stilistici, nuovi schemi narrativi.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Impresa che coinvolge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artista sotto ogni punto di vista specie quando il soggetto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</w:rPr>
        <w:t>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autrice stessa, che mette a nudo la sua anima tormentata e pure il suo corpo, quasi volesse con questo realizzare un ponte tra il dentro e il fuori, ove far fluire e sparire ogni frammento fonte di agitazione e spersonalizzazione.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La serie che ho selezionato per questa mostra vorrei che divenisse per Rita una cesura, un punto di svolta perch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una artista che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‘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</w:rPr>
        <w:t>sente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 xml:space="preserve">’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cos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imponente la necessit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di esternare i propri lamenti merita di trovare una propria individualit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affinch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continui a raccontarci se stessa o il mondo cos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come lei lo percepisce. E se per arrivare a questo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passata esplorando e interpretando l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</w:rPr>
        <w:t>’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universo pi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 xml:space="preserve">intimo di Francesca Woodman non </w:t>
      </w:r>
      <w:r>
        <w:rPr>
          <w:rFonts w:ascii="Helvetica" w:hAnsi="Helvetica" w:hint="default"/>
          <w:i w:val="1"/>
          <w:iCs w:val="1"/>
          <w:color w:val="383838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color w:val="383838"/>
          <w:sz w:val="24"/>
          <w:szCs w:val="24"/>
          <w:rtl w:val="0"/>
          <w:lang w:val="it-IT"/>
        </w:rPr>
        <w:t>certo un biasimo quello che mi sento di esprimere.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383838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Ingresso libero.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La mostra sar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  <w:lang w:val="en-US"/>
        </w:rPr>
        <w:t xml:space="preserve">à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visitabile dal mercoled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  <w:lang w:val="en-US"/>
        </w:rPr>
        <w:t xml:space="preserve">ì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al sabato,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 xml:space="preserve">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dalle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15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: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30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 alle 1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9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: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>00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D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omenica su appuntamento (da fissare almeno con 24 ore di anticipo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 al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 xml:space="preserve"> 3460873030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).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THE BID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383838"/>
          <w:sz w:val="26"/>
          <w:szCs w:val="26"/>
          <w:rtl w:val="0"/>
        </w:rPr>
        <w:t>⎮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</w:rPr>
        <w:t xml:space="preserve">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Art Space</w:t>
      </w:r>
      <w:r>
        <w:rPr>
          <w:rFonts w:ascii="Helvetica" w:hAnsi="Helvetica" w:hint="default"/>
          <w:b w:val="1"/>
          <w:bCs w:val="1"/>
          <w:color w:val="383838"/>
          <w:sz w:val="26"/>
          <w:szCs w:val="26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V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it-IT"/>
        </w:rPr>
        <w:t>iale Napoli, 83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 xml:space="preserve">61121 </w:t>
      </w:r>
      <w:r>
        <w:rPr>
          <w:rFonts w:ascii="Helvetica" w:hAnsi="Helvetica"/>
          <w:b w:val="1"/>
          <w:bCs w:val="1"/>
          <w:color w:val="383838"/>
          <w:sz w:val="26"/>
          <w:szCs w:val="26"/>
          <w:rtl w:val="0"/>
          <w:lang w:val="es-ES_tradnl"/>
        </w:rPr>
        <w:t>Pesaro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instrText xml:space="preserve"> HYPERLINK "http://www.the-bid.org"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www.the-bid.org</w:t>
      </w:r>
      <w:r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instrText xml:space="preserve"> HYPERLINK "http://www.the-bid.org/morenorita"</w:instrText>
      </w:r>
      <w:r>
        <w:rPr>
          <w:rStyle w:val="Hyperlink.0"/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separate" w:fldLock="0"/>
      </w:r>
      <w:r>
        <w:rPr>
          <w:rStyle w:val="Hyperlink.0"/>
          <w:rFonts w:ascii="Helvetica" w:hAnsi="Helvetica"/>
          <w:b w:val="1"/>
          <w:bCs w:val="1"/>
          <w:color w:val="383838"/>
          <w:sz w:val="26"/>
          <w:szCs w:val="26"/>
          <w:rtl w:val="0"/>
          <w:lang w:val="en-US"/>
        </w:rPr>
        <w:t>www.the-bid.org/morenorita</w:t>
      </w:r>
      <w:r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  <w:fldChar w:fldCharType="end" w:fldLock="0"/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383838"/>
          <w:sz w:val="26"/>
          <w:szCs w:val="26"/>
          <w:rtl w:val="0"/>
        </w:rPr>
      </w:pPr>
    </w:p>
    <w:p>
      <w:pPr>
        <w:pStyle w:val="Corpo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