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E8" w:rsidRDefault="00E07DE8" w:rsidP="00E07DE8">
      <w:pPr>
        <w:pStyle w:val="CorpoA"/>
        <w:spacing w:line="264" w:lineRule="auto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 xml:space="preserve">Il giorno </w:t>
      </w:r>
      <w:r>
        <w:rPr>
          <w:rFonts w:ascii="Arial" w:hAnsi="Arial"/>
          <w:b/>
          <w:bCs/>
        </w:rPr>
        <w:t xml:space="preserve">25 marzo 2023 ore 18.00 </w:t>
      </w:r>
      <w:r>
        <w:rPr>
          <w:rFonts w:ascii="Arial" w:hAnsi="Arial"/>
          <w:i/>
          <w:iCs/>
        </w:rPr>
        <w:t xml:space="preserve">Lumina </w:t>
      </w:r>
      <w:r>
        <w:rPr>
          <w:rFonts w:ascii="Arial" w:hAnsi="Arial"/>
        </w:rPr>
        <w:t xml:space="preserve">presenta la mostra personale </w:t>
      </w:r>
      <w:r>
        <w:rPr>
          <w:rFonts w:ascii="Arial" w:hAnsi="Arial"/>
          <w:b/>
          <w:bCs/>
        </w:rPr>
        <w:t xml:space="preserve">Verso la luce </w:t>
      </w:r>
      <w:r>
        <w:rPr>
          <w:rFonts w:ascii="Arial" w:hAnsi="Arial"/>
          <w:bCs/>
        </w:rPr>
        <w:t>di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Monica Sarandrea</w:t>
      </w:r>
      <w:r>
        <w:rPr>
          <w:rFonts w:ascii="Arial" w:hAnsi="Arial"/>
        </w:rPr>
        <w:t>.</w:t>
      </w:r>
    </w:p>
    <w:p w:rsidR="00E07DE8" w:rsidRDefault="00E07DE8" w:rsidP="00E07DE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“Più chiara la luce, più cupa l’oscurità. E’ impossibile apprezzare correttamente la luce senza conoscere le tenebre”. J-P Sartre</w:t>
      </w:r>
    </w:p>
    <w:p w:rsidR="00E07DE8" w:rsidRDefault="00E07DE8" w:rsidP="00E07DE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Il percorso espositivo presentato fa parte di una ricerca sviluppata nel corso degli ultimi tre anni e si snoda in un dialogo tra due poli opposti e complementari: oscurità e luce. L’artista romana elabora una riflessione personale in chiave simbolica che supera il significato occidentale generalmente associato a questa dicotomia.</w:t>
      </w:r>
    </w:p>
    <w:p w:rsidR="00E07DE8" w:rsidRDefault="00E07DE8" w:rsidP="00E07DE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Scegliendo come fil </w:t>
      </w:r>
      <w:proofErr w:type="spellStart"/>
      <w:r>
        <w:rPr>
          <w:rFonts w:ascii="Arial" w:hAnsi="Arial" w:cs="Arial"/>
        </w:rPr>
        <w:t>rouge</w:t>
      </w:r>
      <w:proofErr w:type="spellEnd"/>
      <w:r>
        <w:rPr>
          <w:rFonts w:ascii="Arial" w:hAnsi="Arial" w:cs="Arial"/>
        </w:rPr>
        <w:t xml:space="preserve"> questo principio di realtà che vede convivere la dualità, Monica Sarandrea permea di una duplice essenza le sue opere su tela e su carta: strato dopo strato tenebre e luce, simboleggiate dalle cromie del nero, del blu, dell’oro scuro e dell’ocra, si contendono lo spazio, intrecciandosi in un armonioso equilibrio dinamico. Il segno che attraversa lo spazio pittorico diventa metafora della mutevolezza e dell’</w:t>
      </w:r>
      <w:proofErr w:type="spellStart"/>
      <w:r>
        <w:rPr>
          <w:rFonts w:ascii="Arial" w:hAnsi="Arial" w:cs="Arial"/>
        </w:rPr>
        <w:t>impermanenza</w:t>
      </w:r>
      <w:proofErr w:type="spellEnd"/>
      <w:r>
        <w:rPr>
          <w:rFonts w:ascii="Arial" w:hAnsi="Arial" w:cs="Arial"/>
        </w:rPr>
        <w:t xml:space="preserve">, un incessante scorrere del tempo che, dal buio della mente ci porta, attraverso il processo creativo, verso territori inesplorati. </w:t>
      </w:r>
    </w:p>
    <w:p w:rsidR="00E07DE8" w:rsidRDefault="00E07DE8" w:rsidP="00E07DE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Allo stesso modo la lucentezza delle sculture organiche dialoga con l’oscurità da cui prende origine la materia, in un continuo gioco di trasformazione. </w:t>
      </w:r>
    </w:p>
    <w:p w:rsidR="00E07DE8" w:rsidRDefault="00E07DE8" w:rsidP="00E07DE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L’artista, modellando e scavando l’argilla ritrova un contatto diretto con la materia e la sua natura primordiale. Tralasciando riferimenti aprioristici alla realtà circostante, alla ricerca di quell’antro misterioso da cui tutto prende origine.</w:t>
      </w:r>
    </w:p>
    <w:p w:rsidR="00E07DE8" w:rsidRDefault="00E07DE8" w:rsidP="00E07DE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Il richiamo alla filosofia orientale, in particolare al taoismo si traduce in questo percorso in una costante attenzione verso i fenomeni naturali e la complementarietà degli elementi. L’universo, secondo questa dottrina filosofica, è visto come un continuo fondersi di forze che bilanciandosi tra loro danno vita alla totalità del mondo.</w:t>
      </w:r>
    </w:p>
    <w:p w:rsidR="001612C4" w:rsidRDefault="001612C4" w:rsidP="00E07DE8">
      <w:pPr>
        <w:spacing w:after="0"/>
        <w:jc w:val="both"/>
        <w:rPr>
          <w:rFonts w:ascii="Arial" w:hAnsi="Arial" w:cs="Arial"/>
        </w:rPr>
      </w:pPr>
    </w:p>
    <w:p w:rsidR="001612C4" w:rsidRDefault="001612C4" w:rsidP="001612C4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INFO</w:t>
      </w:r>
    </w:p>
    <w:p w:rsidR="001612C4" w:rsidRDefault="001612C4" w:rsidP="001612C4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Arial" w:hAnsi="Arial" w:cs="Arial"/>
          <w:sz w:val="21"/>
          <w:szCs w:val="21"/>
        </w:rPr>
      </w:pPr>
    </w:p>
    <w:p w:rsidR="001612C4" w:rsidRDefault="001612C4" w:rsidP="001612C4">
      <w:pPr>
        <w:pStyle w:val="CorpoA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Monica Sarandrea</w:t>
      </w:r>
    </w:p>
    <w:p w:rsidR="001612C4" w:rsidRDefault="001612C4" w:rsidP="001612C4">
      <w:pPr>
        <w:pStyle w:val="CorpoA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Verso la luce</w:t>
      </w:r>
    </w:p>
    <w:p w:rsidR="001612C4" w:rsidRDefault="001612C4" w:rsidP="001612C4">
      <w:pPr>
        <w:pStyle w:val="CorpoA"/>
        <w:jc w:val="both"/>
        <w:rPr>
          <w:rFonts w:ascii="Arial" w:eastAsia="Arial" w:hAnsi="Arial" w:cs="Arial"/>
          <w:sz w:val="21"/>
          <w:szCs w:val="21"/>
        </w:rPr>
      </w:pPr>
    </w:p>
    <w:p w:rsidR="001612C4" w:rsidRDefault="001612C4" w:rsidP="001612C4">
      <w:pPr>
        <w:pStyle w:val="CorpoA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Inaugurazione 25 marzo 2023 ore 18.00</w:t>
      </w:r>
    </w:p>
    <w:p w:rsidR="001612C4" w:rsidRDefault="001612C4" w:rsidP="001612C4">
      <w:pPr>
        <w:pStyle w:val="CorpoA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:rsidR="001612C4" w:rsidRDefault="001612C4" w:rsidP="001612C4">
      <w:pPr>
        <w:pStyle w:val="CorpoA"/>
        <w:rPr>
          <w:rFonts w:ascii="Arial" w:eastAsia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Lumina</w:t>
      </w:r>
      <w:r>
        <w:rPr>
          <w:rFonts w:ascii="Arial" w:hAnsi="Arial" w:cs="Arial"/>
          <w:sz w:val="21"/>
          <w:szCs w:val="21"/>
        </w:rPr>
        <w:br/>
        <w:t xml:space="preserve">Via Lorenzo Valla 40/A - Roma </w:t>
      </w:r>
    </w:p>
    <w:p w:rsidR="001612C4" w:rsidRDefault="001612C4" w:rsidP="001612C4">
      <w:pPr>
        <w:pStyle w:val="CorpoA"/>
        <w:jc w:val="both"/>
        <w:rPr>
          <w:rFonts w:ascii="Arial" w:eastAsia="Arial" w:hAnsi="Arial" w:cs="Arial"/>
          <w:sz w:val="21"/>
          <w:szCs w:val="21"/>
        </w:rPr>
      </w:pPr>
    </w:p>
    <w:p w:rsidR="001612C4" w:rsidRDefault="001612C4" w:rsidP="001612C4">
      <w:pPr>
        <w:pStyle w:val="CorpoA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Fino al 7 aprile 2023</w:t>
      </w:r>
    </w:p>
    <w:p w:rsidR="001612C4" w:rsidRDefault="001612C4" w:rsidP="001612C4">
      <w:pPr>
        <w:pStyle w:val="CorpoA"/>
        <w:jc w:val="both"/>
      </w:pPr>
      <w:r>
        <w:rPr>
          <w:rFonts w:ascii="Arial" w:hAnsi="Arial" w:cs="Arial"/>
          <w:b/>
          <w:bCs/>
          <w:sz w:val="21"/>
          <w:szCs w:val="21"/>
        </w:rPr>
        <w:t>Orari:</w:t>
      </w:r>
      <w:r>
        <w:rPr>
          <w:rFonts w:ascii="Arial" w:hAnsi="Arial" w:cs="Arial"/>
          <w:sz w:val="21"/>
          <w:szCs w:val="21"/>
        </w:rPr>
        <w:t xml:space="preserve"> lun</w:t>
      </w:r>
      <w:r>
        <w:rPr>
          <w:rFonts w:ascii="Arial" w:hAnsi="Arial" w:cs="Arial"/>
          <w:sz w:val="21"/>
          <w:szCs w:val="21"/>
        </w:rPr>
        <w:t>edì-venerdì 10-18; sabato: 10-12</w:t>
      </w:r>
      <w:bookmarkStart w:id="0" w:name="_GoBack"/>
      <w:bookmarkEnd w:id="0"/>
    </w:p>
    <w:p w:rsidR="001612C4" w:rsidRDefault="001612C4" w:rsidP="001612C4">
      <w:pPr>
        <w:pStyle w:val="CorpoA"/>
        <w:jc w:val="both"/>
      </w:pPr>
      <w:r>
        <w:rPr>
          <w:rFonts w:ascii="Arial" w:hAnsi="Arial" w:cs="Arial"/>
          <w:sz w:val="21"/>
          <w:szCs w:val="21"/>
        </w:rPr>
        <w:t>Domenica chiuso</w:t>
      </w:r>
    </w:p>
    <w:p w:rsidR="001612C4" w:rsidRDefault="001612C4" w:rsidP="001612C4">
      <w:pPr>
        <w:pStyle w:val="CorpoA"/>
        <w:jc w:val="both"/>
        <w:rPr>
          <w:rFonts w:ascii="Arial" w:eastAsia="Arial" w:hAnsi="Arial" w:cs="Arial"/>
          <w:sz w:val="21"/>
          <w:szCs w:val="21"/>
        </w:rPr>
      </w:pPr>
    </w:p>
    <w:p w:rsidR="001612C4" w:rsidRDefault="001612C4" w:rsidP="001612C4">
      <w:pPr>
        <w:pStyle w:val="CorpoA"/>
        <w:rPr>
          <w:rFonts w:ascii="Arial" w:eastAsia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Lumina</w:t>
      </w:r>
      <w:r>
        <w:rPr>
          <w:rFonts w:ascii="Arial" w:hAnsi="Arial" w:cs="Arial"/>
          <w:sz w:val="21"/>
          <w:szCs w:val="21"/>
        </w:rPr>
        <w:br/>
        <w:t>tel. +39 347 8479420</w:t>
      </w:r>
    </w:p>
    <w:p w:rsidR="001612C4" w:rsidRDefault="001612C4" w:rsidP="001612C4">
      <w:pPr>
        <w:pStyle w:val="CorpoA"/>
        <w:jc w:val="both"/>
      </w:pPr>
      <w:hyperlink r:id="rId5" w:history="1">
        <w:r>
          <w:rPr>
            <w:rStyle w:val="CollegamentoInternet"/>
            <w:rFonts w:ascii="Arial" w:eastAsia="Arial" w:hAnsi="Arial" w:cs="Arial"/>
            <w:color w:val="auto"/>
            <w:sz w:val="21"/>
            <w:szCs w:val="21"/>
          </w:rPr>
          <w:t>info@lumina-gioielli.it</w:t>
        </w:r>
      </w:hyperlink>
    </w:p>
    <w:p w:rsidR="001612C4" w:rsidRDefault="001612C4" w:rsidP="001612C4">
      <w:pPr>
        <w:pStyle w:val="CorpoA"/>
        <w:jc w:val="both"/>
        <w:rPr>
          <w:rStyle w:val="Nessuno"/>
          <w:rFonts w:ascii="Arial" w:eastAsia="Arial" w:hAnsi="Arial" w:cs="Arial"/>
          <w:color w:val="auto"/>
          <w:sz w:val="21"/>
          <w:szCs w:val="21"/>
        </w:rPr>
      </w:pPr>
      <w:r>
        <w:rPr>
          <w:rStyle w:val="Nessuno"/>
          <w:rFonts w:ascii="Arial" w:hAnsi="Arial" w:cs="Arial"/>
          <w:color w:val="auto"/>
          <w:sz w:val="21"/>
          <w:szCs w:val="21"/>
        </w:rPr>
        <w:t>www.lumina-gioielli.it</w:t>
      </w:r>
    </w:p>
    <w:p w:rsidR="001612C4" w:rsidRDefault="001612C4" w:rsidP="00E07DE8">
      <w:pPr>
        <w:spacing w:after="0"/>
        <w:jc w:val="both"/>
        <w:rPr>
          <w:rFonts w:ascii="Arial" w:hAnsi="Arial" w:cs="Arial"/>
        </w:rPr>
      </w:pPr>
    </w:p>
    <w:p w:rsidR="00A248A7" w:rsidRDefault="00A248A7"/>
    <w:sectPr w:rsidR="00A248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E8"/>
    <w:rsid w:val="001612C4"/>
    <w:rsid w:val="00A248A7"/>
    <w:rsid w:val="00E0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7D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A">
    <w:name w:val="Corpo A"/>
    <w:qFormat/>
    <w:rsid w:val="00E07DE8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it-IT"/>
    </w:rPr>
  </w:style>
  <w:style w:type="paragraph" w:customStyle="1" w:styleId="Didefault">
    <w:name w:val="Di default"/>
    <w:qFormat/>
    <w:rsid w:val="001612C4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it-IT"/>
    </w:rPr>
  </w:style>
  <w:style w:type="character" w:customStyle="1" w:styleId="CollegamentoInternet">
    <w:name w:val="Collegamento Internet"/>
    <w:rsid w:val="001612C4"/>
    <w:rPr>
      <w:color w:val="0000FF"/>
      <w:u w:val="single"/>
    </w:rPr>
  </w:style>
  <w:style w:type="character" w:customStyle="1" w:styleId="Nessuno">
    <w:name w:val="Nessuno"/>
    <w:qFormat/>
    <w:rsid w:val="001612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7D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A">
    <w:name w:val="Corpo A"/>
    <w:qFormat/>
    <w:rsid w:val="00E07DE8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it-IT"/>
    </w:rPr>
  </w:style>
  <w:style w:type="paragraph" w:customStyle="1" w:styleId="Didefault">
    <w:name w:val="Di default"/>
    <w:qFormat/>
    <w:rsid w:val="001612C4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it-IT"/>
    </w:rPr>
  </w:style>
  <w:style w:type="character" w:customStyle="1" w:styleId="CollegamentoInternet">
    <w:name w:val="Collegamento Internet"/>
    <w:rsid w:val="001612C4"/>
    <w:rPr>
      <w:color w:val="0000FF"/>
      <w:u w:val="single"/>
    </w:rPr>
  </w:style>
  <w:style w:type="character" w:customStyle="1" w:styleId="Nessuno">
    <w:name w:val="Nessuno"/>
    <w:qFormat/>
    <w:rsid w:val="00161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lumina-gioiel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</cp:revision>
  <dcterms:created xsi:type="dcterms:W3CDTF">2023-03-16T19:00:00Z</dcterms:created>
  <dcterms:modified xsi:type="dcterms:W3CDTF">2023-03-16T19:04:00Z</dcterms:modified>
</cp:coreProperties>
</file>