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5357" w:rsidRDefault="00725357" w:rsidP="00725357">
      <w:pPr>
        <w:jc w:val="center"/>
      </w:pPr>
      <w:r>
        <w:rPr>
          <w:noProof/>
          <w:lang w:eastAsia="it-IT"/>
        </w:rPr>
        <w:drawing>
          <wp:inline distT="0" distB="0" distL="0" distR="0" wp14:anchorId="66D9EED2" wp14:editId="51ABD876">
            <wp:extent cx="1209675" cy="462915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57" w:rsidRDefault="00725357" w:rsidP="00725357">
      <w:pPr>
        <w:jc w:val="center"/>
      </w:pPr>
    </w:p>
    <w:p w:rsidR="00725357" w:rsidRDefault="00725357" w:rsidP="00725357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COMUNICATO STAMPA</w:t>
      </w:r>
    </w:p>
    <w:p w:rsidR="00725357" w:rsidRDefault="00725357" w:rsidP="00725357">
      <w:pPr>
        <w:jc w:val="center"/>
      </w:pPr>
    </w:p>
    <w:p w:rsidR="00725357" w:rsidRPr="00725357" w:rsidRDefault="00725357" w:rsidP="00725357">
      <w:pPr>
        <w:jc w:val="center"/>
        <w:rPr>
          <w:b/>
          <w:bCs/>
          <w:sz w:val="44"/>
          <w:szCs w:val="44"/>
        </w:rPr>
      </w:pPr>
      <w:r w:rsidRPr="00725357">
        <w:rPr>
          <w:b/>
          <w:bCs/>
          <w:sz w:val="44"/>
          <w:szCs w:val="44"/>
        </w:rPr>
        <w:t>Nel tumulto</w:t>
      </w:r>
    </w:p>
    <w:p w:rsidR="00725357" w:rsidRPr="00725357" w:rsidRDefault="00725357" w:rsidP="00725357">
      <w:pPr>
        <w:jc w:val="center"/>
        <w:rPr>
          <w:b/>
          <w:bCs/>
          <w:sz w:val="44"/>
          <w:szCs w:val="44"/>
        </w:rPr>
      </w:pPr>
      <w:r w:rsidRPr="00725357">
        <w:rPr>
          <w:b/>
          <w:bCs/>
          <w:sz w:val="44"/>
          <w:szCs w:val="44"/>
        </w:rPr>
        <w:t>Situazioni contrastanti simultanee</w:t>
      </w:r>
    </w:p>
    <w:p w:rsidR="00725357" w:rsidRDefault="00725357" w:rsidP="00725357">
      <w:pPr>
        <w:jc w:val="center"/>
      </w:pPr>
    </w:p>
    <w:p w:rsidR="00725357" w:rsidRDefault="00725357" w:rsidP="00725357">
      <w:pPr>
        <w:jc w:val="center"/>
        <w:rPr>
          <w:b/>
          <w:bCs/>
          <w:sz w:val="28"/>
          <w:szCs w:val="28"/>
        </w:rPr>
      </w:pPr>
      <w:r w:rsidRPr="00725357">
        <w:rPr>
          <w:b/>
          <w:bCs/>
          <w:sz w:val="28"/>
          <w:szCs w:val="28"/>
        </w:rPr>
        <w:t xml:space="preserve">La nuova video installazione di Vitruvio Virtual Reality </w:t>
      </w:r>
    </w:p>
    <w:p w:rsidR="00725357" w:rsidRPr="00725357" w:rsidRDefault="00725357" w:rsidP="00725357">
      <w:pPr>
        <w:jc w:val="center"/>
        <w:rPr>
          <w:b/>
          <w:bCs/>
          <w:sz w:val="28"/>
          <w:szCs w:val="28"/>
        </w:rPr>
      </w:pPr>
      <w:r w:rsidRPr="00725357">
        <w:rPr>
          <w:b/>
          <w:bCs/>
          <w:sz w:val="28"/>
          <w:szCs w:val="28"/>
        </w:rPr>
        <w:t>per la mostra “Rivoluzione Vedova”</w:t>
      </w:r>
      <w:r>
        <w:rPr>
          <w:b/>
          <w:bCs/>
          <w:sz w:val="28"/>
          <w:szCs w:val="28"/>
        </w:rPr>
        <w:t xml:space="preserve"> </w:t>
      </w:r>
      <w:r w:rsidRPr="00725357">
        <w:rPr>
          <w:b/>
          <w:bCs/>
          <w:sz w:val="28"/>
          <w:szCs w:val="28"/>
        </w:rPr>
        <w:t>all’M9 - Museo del ‘900 di Mestre.</w:t>
      </w:r>
    </w:p>
    <w:p w:rsidR="00725357" w:rsidRDefault="00725357" w:rsidP="00725357">
      <w:pPr>
        <w:jc w:val="center"/>
        <w:rPr>
          <w:b/>
          <w:bCs/>
          <w:sz w:val="28"/>
          <w:szCs w:val="28"/>
        </w:rPr>
      </w:pPr>
      <w:r w:rsidRPr="00725357">
        <w:rPr>
          <w:b/>
          <w:bCs/>
          <w:sz w:val="28"/>
          <w:szCs w:val="28"/>
        </w:rPr>
        <w:t>Un omaggio all’artista Emilio Vedova che coniuga in maniera creativa il linguaggio artistico informale con la tecnica di computer grafica 3D.</w:t>
      </w:r>
    </w:p>
    <w:p w:rsidR="00725357" w:rsidRDefault="00725357" w:rsidP="00725357">
      <w:r>
        <w:tab/>
      </w:r>
      <w:r>
        <w:rPr>
          <w:noProof/>
          <w:lang w:eastAsia="it-IT"/>
        </w:rPr>
        <w:drawing>
          <wp:inline distT="0" distB="0" distL="0" distR="0">
            <wp:extent cx="6116320" cy="3822700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_1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357" w:rsidRDefault="00725357" w:rsidP="00725357"/>
    <w:p w:rsidR="00725357" w:rsidRPr="00725357" w:rsidRDefault="00725357" w:rsidP="00725357">
      <w:pPr>
        <w:jc w:val="center"/>
        <w:rPr>
          <w:b/>
          <w:bCs/>
        </w:rPr>
      </w:pPr>
      <w:r w:rsidRPr="00725357">
        <w:rPr>
          <w:b/>
          <w:bCs/>
        </w:rPr>
        <w:t>Fino al 26 novembre 2023</w:t>
      </w:r>
    </w:p>
    <w:p w:rsidR="00725357" w:rsidRDefault="00725357" w:rsidP="00725357">
      <w:pPr>
        <w:jc w:val="center"/>
        <w:rPr>
          <w:b/>
          <w:bCs/>
        </w:rPr>
      </w:pPr>
      <w:r w:rsidRPr="00725357">
        <w:rPr>
          <w:b/>
          <w:bCs/>
        </w:rPr>
        <w:t>M9 - Museo del ’900</w:t>
      </w:r>
    </w:p>
    <w:p w:rsidR="00725357" w:rsidRPr="00725357" w:rsidRDefault="00725357" w:rsidP="00725357">
      <w:pPr>
        <w:jc w:val="center"/>
      </w:pPr>
      <w:r w:rsidRPr="00725357">
        <w:t>Via Giovanni Pascoli 11, Venezia-Mestre</w:t>
      </w:r>
    </w:p>
    <w:p w:rsidR="00725357" w:rsidRDefault="00725357" w:rsidP="00725357"/>
    <w:p w:rsidR="00725357" w:rsidRDefault="00725357" w:rsidP="00725357">
      <w:pPr>
        <w:jc w:val="both"/>
      </w:pPr>
      <w:r w:rsidRPr="00725357">
        <w:t>In occasione della mostra “</w:t>
      </w:r>
      <w:r w:rsidRPr="00725357">
        <w:rPr>
          <w:b/>
          <w:bCs/>
          <w:i/>
          <w:iCs/>
        </w:rPr>
        <w:t>Rivoluzione Vedova</w:t>
      </w:r>
      <w:r w:rsidRPr="00725357">
        <w:t xml:space="preserve">” ideata e progettata da </w:t>
      </w:r>
      <w:r w:rsidRPr="00725357">
        <w:rPr>
          <w:b/>
          <w:bCs/>
        </w:rPr>
        <w:t>Fondazione Emilio e Annabianca Vedova</w:t>
      </w:r>
      <w:r w:rsidRPr="00725357">
        <w:t xml:space="preserve"> e coprodotta con </w:t>
      </w:r>
      <w:r w:rsidRPr="00725357">
        <w:rPr>
          <w:b/>
          <w:bCs/>
        </w:rPr>
        <w:t>M9 - Museo del ’900</w:t>
      </w:r>
      <w:r w:rsidRPr="00725357">
        <w:t xml:space="preserve">, </w:t>
      </w:r>
      <w:r w:rsidRPr="00725357">
        <w:rPr>
          <w:b/>
          <w:bCs/>
        </w:rPr>
        <w:t>Vitruvio Virtual Reality</w:t>
      </w:r>
      <w:r w:rsidRPr="00725357">
        <w:t xml:space="preserve"> ha curato</w:t>
      </w:r>
      <w:r w:rsidR="0071587C">
        <w:t>, ideato e realizzato</w:t>
      </w:r>
      <w:r w:rsidRPr="00725357">
        <w:t xml:space="preserve"> la </w:t>
      </w:r>
      <w:r w:rsidRPr="00725357">
        <w:rPr>
          <w:b/>
          <w:bCs/>
        </w:rPr>
        <w:t>video installazione site specific e l’area immersiva di proiezione per celebrare l’arte di Emilio Vedova</w:t>
      </w:r>
      <w:r w:rsidRPr="00725357">
        <w:t>.</w:t>
      </w:r>
      <w:r>
        <w:t xml:space="preserve"> L’esposizione, a cura di </w:t>
      </w:r>
      <w:r w:rsidRPr="00725357">
        <w:rPr>
          <w:b/>
          <w:bCs/>
        </w:rPr>
        <w:t>Gabriella Belli</w:t>
      </w:r>
      <w:r>
        <w:t xml:space="preserve">, è visitabile </w:t>
      </w:r>
      <w:r w:rsidRPr="00725357">
        <w:rPr>
          <w:b/>
          <w:bCs/>
        </w:rPr>
        <w:t>fino al 26 novembre 2023</w:t>
      </w:r>
      <w:r>
        <w:t xml:space="preserve"> </w:t>
      </w:r>
      <w:r w:rsidRPr="00725357">
        <w:t>al terzo piano</w:t>
      </w:r>
      <w:r>
        <w:t xml:space="preserve"> dell’</w:t>
      </w:r>
      <w:r w:rsidRPr="00DE4324">
        <w:rPr>
          <w:b/>
          <w:bCs/>
        </w:rPr>
        <w:t>M9 – Museo del ‘900 di Mestre</w:t>
      </w:r>
      <w:r>
        <w:t xml:space="preserve">. </w:t>
      </w:r>
    </w:p>
    <w:p w:rsidR="00725357" w:rsidRDefault="00725357" w:rsidP="00725357">
      <w:pPr>
        <w:jc w:val="both"/>
      </w:pPr>
    </w:p>
    <w:p w:rsidR="00725357" w:rsidRDefault="00725357" w:rsidP="00725357">
      <w:pPr>
        <w:jc w:val="both"/>
      </w:pPr>
      <w:r>
        <w:lastRenderedPageBreak/>
        <w:t>L</w:t>
      </w:r>
      <w:r w:rsidRPr="00725357">
        <w:t xml:space="preserve">a mostra apre un percorso inedito che sceglie </w:t>
      </w:r>
      <w:r w:rsidRPr="00725357">
        <w:rPr>
          <w:b/>
          <w:bCs/>
        </w:rPr>
        <w:t>l’arte contemporanea come strumento per esplorare e interpretare la storia sociale, culturale, politica ed economica del Novecento</w:t>
      </w:r>
      <w:r w:rsidRPr="00725357">
        <w:t>, una scelta che sottolinea il ruolo centrale di Emilio Vedova, la cui opera è interprete e testimone di un forte legame storico e civile con gli eventi che hanno segnato il XX secolo, mantenendo oggi la forza di una costante attualità</w:t>
      </w:r>
      <w:r>
        <w:t xml:space="preserve">. </w:t>
      </w:r>
    </w:p>
    <w:p w:rsidR="00725357" w:rsidRDefault="00725357" w:rsidP="00725357">
      <w:pPr>
        <w:jc w:val="both"/>
      </w:pPr>
    </w:p>
    <w:p w:rsidR="00725357" w:rsidRDefault="00725357" w:rsidP="00725357">
      <w:pPr>
        <w:jc w:val="both"/>
      </w:pPr>
      <w:r>
        <w:t xml:space="preserve">In questo contesto ben si inserisce l’installazione di </w:t>
      </w:r>
      <w:r w:rsidRPr="00B408D7">
        <w:rPr>
          <w:b/>
          <w:bCs/>
        </w:rPr>
        <w:t>Vitruvio Virtual Reality</w:t>
      </w:r>
      <w:r>
        <w:t xml:space="preserve">, </w:t>
      </w:r>
      <w:r w:rsidR="00B408D7">
        <w:t xml:space="preserve">studio bolognese specializzato in computer grafica che </w:t>
      </w:r>
      <w:r w:rsidR="00B408D7" w:rsidRPr="00B408D7">
        <w:t>realizza spot pubblicitari, tour virtuali per mostre o eventi</w:t>
      </w:r>
      <w:r w:rsidR="00DE4324">
        <w:t xml:space="preserve"> di</w:t>
      </w:r>
      <w:r w:rsidR="00B408D7" w:rsidRPr="00B408D7">
        <w:t xml:space="preserve"> moda, esperienze di realtà aumentata e virtuale.</w:t>
      </w:r>
      <w:r w:rsidR="00B408D7">
        <w:t xml:space="preserve"> </w:t>
      </w:r>
      <w:r w:rsidR="0071587C">
        <w:t xml:space="preserve">Vitruvio Virtual Reality recentemente con lo showroom VVR Fashion Metaverse ha guadagnato il posto di </w:t>
      </w:r>
      <w:r w:rsidR="0071587C" w:rsidRPr="0071587C">
        <w:rPr>
          <w:b/>
          <w:bCs/>
        </w:rPr>
        <w:t>unico studio europeo finalista</w:t>
      </w:r>
      <w:r w:rsidR="0071587C">
        <w:t xml:space="preserve"> nella categoria </w:t>
      </w:r>
      <w:r w:rsidR="0071587C" w:rsidRPr="0071587C">
        <w:rPr>
          <w:i/>
          <w:iCs/>
        </w:rPr>
        <w:t>Built Experiential</w:t>
      </w:r>
      <w:r w:rsidR="0071587C">
        <w:t xml:space="preserve"> del premio internazionale </w:t>
      </w:r>
      <w:r w:rsidR="0071587C" w:rsidRPr="0071587C">
        <w:rPr>
          <w:b/>
          <w:bCs/>
        </w:rPr>
        <w:t>Metaverse Architecture and Design Awards</w:t>
      </w:r>
      <w:r w:rsidR="0071587C">
        <w:t xml:space="preserve"> creato dalla rivista statunitense </w:t>
      </w:r>
      <w:r w:rsidR="0071587C" w:rsidRPr="0071587C">
        <w:rPr>
          <w:b/>
          <w:bCs/>
        </w:rPr>
        <w:t>Interior Design Magazine</w:t>
      </w:r>
      <w:r w:rsidR="0071587C">
        <w:t xml:space="preserve">. </w:t>
      </w:r>
    </w:p>
    <w:p w:rsidR="00B408D7" w:rsidRDefault="00B408D7" w:rsidP="00725357">
      <w:pPr>
        <w:jc w:val="both"/>
      </w:pPr>
    </w:p>
    <w:p w:rsidR="00B408D7" w:rsidRDefault="00B408D7" w:rsidP="00725357">
      <w:pPr>
        <w:jc w:val="both"/>
        <w:rPr>
          <w:b/>
          <w:bCs/>
        </w:rPr>
      </w:pPr>
      <w:r w:rsidRPr="00B408D7">
        <w:t xml:space="preserve">L’intervento è una sfida alla rappresentazione, una guida alla scoperta del segno e dei luoghi che hanno caratterizzato la </w:t>
      </w:r>
      <w:r w:rsidRPr="00B408D7">
        <w:rPr>
          <w:b/>
          <w:bCs/>
        </w:rPr>
        <w:t>vita dell’artista</w:t>
      </w:r>
      <w:r w:rsidRPr="00B408D7">
        <w:t xml:space="preserve">. Attraverso l’analisi del suo lavoro e del corpus teorico, il team multidisciplinare di Vitruvio Virtual Reality ha portato il proprio tributo con un </w:t>
      </w:r>
      <w:r w:rsidRPr="00B408D7">
        <w:rPr>
          <w:b/>
          <w:bCs/>
        </w:rPr>
        <w:t>corto in qualità cinematografica</w:t>
      </w:r>
      <w:r w:rsidRPr="00B408D7">
        <w:t xml:space="preserve"> della durata di 3 minuti e 30 secondi pensato per essere proiettato in un apposito </w:t>
      </w:r>
      <w:r w:rsidRPr="00B408D7">
        <w:rPr>
          <w:b/>
          <w:bCs/>
        </w:rPr>
        <w:t>spazio immersivo</w:t>
      </w:r>
      <w:r w:rsidRPr="00B408D7">
        <w:t xml:space="preserve"> composto da 4 pareti contrapposte (superficie totale 56 mq) che avvolgeranno il visitatore ponendolo al centro dell’immaginario del grande artista veneziano.</w:t>
      </w:r>
      <w:r>
        <w:t xml:space="preserve"> </w:t>
      </w:r>
      <w:r w:rsidRPr="00B408D7">
        <w:rPr>
          <w:b/>
          <w:bCs/>
        </w:rPr>
        <w:t>Un</w:t>
      </w:r>
      <w:r>
        <w:rPr>
          <w:b/>
          <w:bCs/>
        </w:rPr>
        <w:t>a</w:t>
      </w:r>
      <w:r w:rsidRPr="00B408D7">
        <w:rPr>
          <w:b/>
          <w:bCs/>
        </w:rPr>
        <w:t xml:space="preserve"> sala immersiva che promette un’esperienza emozionale nel mondo gestuale e creativo di Vedova.</w:t>
      </w:r>
    </w:p>
    <w:p w:rsidR="00DE4324" w:rsidRDefault="00DE4324" w:rsidP="00725357">
      <w:pPr>
        <w:jc w:val="both"/>
        <w:rPr>
          <w:b/>
          <w:bCs/>
        </w:rPr>
      </w:pPr>
    </w:p>
    <w:p w:rsidR="00DE4324" w:rsidRDefault="00DE4324" w:rsidP="00725357">
      <w:pPr>
        <w:jc w:val="both"/>
        <w:rPr>
          <w:b/>
          <w:bCs/>
        </w:rPr>
      </w:pPr>
      <w:r>
        <w:rPr>
          <w:b/>
          <w:bCs/>
          <w:noProof/>
          <w:lang w:eastAsia="it-IT"/>
        </w:rPr>
        <w:drawing>
          <wp:inline distT="0" distB="0" distL="0" distR="0">
            <wp:extent cx="6116320" cy="3822700"/>
            <wp:effectExtent l="0" t="0" r="508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_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D7" w:rsidRDefault="00B408D7" w:rsidP="00725357">
      <w:pPr>
        <w:jc w:val="both"/>
        <w:rPr>
          <w:b/>
          <w:bCs/>
        </w:rPr>
      </w:pPr>
    </w:p>
    <w:p w:rsidR="00B408D7" w:rsidRPr="00B408D7" w:rsidRDefault="00B408D7" w:rsidP="00725357">
      <w:pPr>
        <w:jc w:val="both"/>
        <w:rPr>
          <w:b/>
          <w:bCs/>
          <w:u w:val="single"/>
        </w:rPr>
      </w:pPr>
      <w:r w:rsidRPr="00B408D7">
        <w:rPr>
          <w:b/>
          <w:bCs/>
          <w:u w:val="single"/>
        </w:rPr>
        <w:t>Nel tumulto: il concept</w:t>
      </w:r>
    </w:p>
    <w:p w:rsidR="00B408D7" w:rsidRDefault="00B408D7" w:rsidP="00725357">
      <w:pPr>
        <w:jc w:val="both"/>
        <w:rPr>
          <w:b/>
          <w:bCs/>
        </w:rPr>
      </w:pPr>
    </w:p>
    <w:p w:rsidR="00B408D7" w:rsidRPr="00B408D7" w:rsidRDefault="00B408D7" w:rsidP="00B408D7">
      <w:pPr>
        <w:jc w:val="both"/>
      </w:pPr>
      <w:r w:rsidRPr="00B408D7">
        <w:t>“</w:t>
      </w:r>
      <w:r w:rsidRPr="00B408D7">
        <w:rPr>
          <w:b/>
          <w:bCs/>
          <w:i/>
          <w:iCs/>
        </w:rPr>
        <w:t>Nel tumulto</w:t>
      </w:r>
      <w:r w:rsidRPr="00B408D7">
        <w:t xml:space="preserve">” è </w:t>
      </w:r>
      <w:r w:rsidRPr="00B408D7">
        <w:rPr>
          <w:b/>
          <w:bCs/>
        </w:rPr>
        <w:t>un’opera multimediale site specific</w:t>
      </w:r>
      <w:r w:rsidRPr="00B408D7">
        <w:t xml:space="preserve"> che si colloca all'incrocio tra la pittura, la filosofia, l'architettura e i segni di un immaginario visivo mutuato dal </w:t>
      </w:r>
      <w:r w:rsidRPr="00B408D7">
        <w:rPr>
          <w:i/>
          <w:iCs/>
        </w:rPr>
        <w:t>genius loci</w:t>
      </w:r>
      <w:r w:rsidRPr="00B408D7">
        <w:t xml:space="preserve"> veneziano.</w:t>
      </w:r>
    </w:p>
    <w:p w:rsidR="00B408D7" w:rsidRPr="00B408D7" w:rsidRDefault="00B408D7" w:rsidP="00B408D7">
      <w:pPr>
        <w:jc w:val="both"/>
      </w:pPr>
    </w:p>
    <w:p w:rsidR="00B408D7" w:rsidRPr="00B408D7" w:rsidRDefault="00B408D7" w:rsidP="00B408D7">
      <w:pPr>
        <w:jc w:val="both"/>
      </w:pPr>
      <w:r>
        <w:lastRenderedPageBreak/>
        <w:t>“</w:t>
      </w:r>
      <w:r w:rsidRPr="00B408D7">
        <w:rPr>
          <w:i/>
          <w:iCs/>
        </w:rPr>
        <w:t>Mediante l’elaborazione tridimensionale dell’immagine restituita con una tecnica apparentemente bidimensionale, in bianco e nero, colori chiave del linguaggio pittorico dell’artista, abbiamo creato un’immedesimazione empatica tra fruitore e artista sotto forma di dialogo introspettivo con il contesto semiotico della città</w:t>
      </w:r>
      <w:r>
        <w:t xml:space="preserve">” così dichiara </w:t>
      </w:r>
      <w:r w:rsidRPr="00B408D7">
        <w:rPr>
          <w:b/>
          <w:bCs/>
        </w:rPr>
        <w:t>Simone Salomoni</w:t>
      </w:r>
      <w:r w:rsidRPr="00B408D7">
        <w:t xml:space="preserve"> coordinatore del progetto e co-fondatore di Vitruvio Virtual Reality.</w:t>
      </w:r>
    </w:p>
    <w:p w:rsidR="00B408D7" w:rsidRPr="00B408D7" w:rsidRDefault="00B408D7" w:rsidP="00B408D7">
      <w:pPr>
        <w:jc w:val="both"/>
      </w:pPr>
    </w:p>
    <w:p w:rsidR="00B408D7" w:rsidRPr="00B408D7" w:rsidRDefault="00B408D7" w:rsidP="00B408D7">
      <w:pPr>
        <w:jc w:val="both"/>
      </w:pPr>
      <w:r w:rsidRPr="00B408D7">
        <w:t xml:space="preserve">Il tema centrale dell'installazione è il </w:t>
      </w:r>
      <w:r w:rsidRPr="004122BD">
        <w:rPr>
          <w:b/>
          <w:bCs/>
        </w:rPr>
        <w:t>rapporto tra l'artista e la città</w:t>
      </w:r>
      <w:r w:rsidRPr="00B408D7">
        <w:t>, che Vedova ha sempre considerato come fonte d'ispirazione. Il suo lavoro, infatti, è strettamente legato al contesto lagunare, alla sua luce, ai suoi colori e alle sue architetture.</w:t>
      </w:r>
      <w:r w:rsidR="004122BD">
        <w:t xml:space="preserve"> </w:t>
      </w:r>
      <w:r w:rsidRPr="00B408D7">
        <w:t>Nel video si esplora lo stato emozionale dell’artista, la traslazione semantica tra oggetto e segno, l’impulso cinestesico e la gestualità che diventa un'azione energica, quasi una performance.</w:t>
      </w:r>
      <w:r w:rsidR="004122BD">
        <w:t xml:space="preserve"> </w:t>
      </w:r>
      <w:r w:rsidR="004122BD" w:rsidRPr="004122BD">
        <w:rPr>
          <w:b/>
          <w:bCs/>
        </w:rPr>
        <w:t>L’installazione di Vitruvio Virtual Reality completa così il percorso espositivo della mostra</w:t>
      </w:r>
      <w:r w:rsidR="004122BD">
        <w:t xml:space="preserve"> che racconta </w:t>
      </w:r>
      <w:r w:rsidR="004122BD" w:rsidRPr="00B408D7">
        <w:t>con centotrenta opere</w:t>
      </w:r>
      <w:r w:rsidR="004122BD">
        <w:t xml:space="preserve"> </w:t>
      </w:r>
      <w:r w:rsidR="004122BD" w:rsidRPr="00B408D7">
        <w:t>il punto di vista di questo grande artista ed intellettuale, mettendoci a confronto, attraverso i suoi lavori, con i capitoli “caldi” della nostra storia recente, dalle macerie della Seconda guerra mondiale agli avvenimenti della politica internazionale che hanno sconquassato il mondo negli anni Sessanta e Settanta e ben oltre, fino alle soglie del Duemila.</w:t>
      </w:r>
      <w:r w:rsidR="004122BD" w:rsidRPr="00B408D7">
        <w:tab/>
      </w:r>
    </w:p>
    <w:p w:rsidR="00B408D7" w:rsidRPr="00B408D7" w:rsidRDefault="00B408D7" w:rsidP="00B408D7">
      <w:pPr>
        <w:jc w:val="both"/>
      </w:pPr>
    </w:p>
    <w:p w:rsidR="00B408D7" w:rsidRDefault="004122BD" w:rsidP="00B408D7">
      <w:pPr>
        <w:jc w:val="both"/>
      </w:pPr>
      <w:r>
        <w:t>Immergendosi “</w:t>
      </w:r>
      <w:r w:rsidRPr="004122BD">
        <w:rPr>
          <w:i/>
          <w:iCs/>
        </w:rPr>
        <w:t>Nel tumulto</w:t>
      </w:r>
      <w:r>
        <w:t>” i</w:t>
      </w:r>
      <w:r w:rsidR="00B408D7" w:rsidRPr="00B408D7">
        <w:t xml:space="preserve">l visitatore, il cui punto di vista coincide anche con il piano pittorico, assisterà a una </w:t>
      </w:r>
      <w:r w:rsidR="00B408D7" w:rsidRPr="004122BD">
        <w:rPr>
          <w:b/>
          <w:bCs/>
        </w:rPr>
        <w:t>narrazione sviluppata su due livelli convergenti</w:t>
      </w:r>
      <w:r w:rsidR="00B408D7" w:rsidRPr="00B408D7">
        <w:t xml:space="preserve">, scanditi da momenti di immedesimazione nell'azione-gesto in cui strati di segni e di pittura si sommano tra loro e da momenti contemplativi in cui emergono i luoghi e le architetture di Venezia che </w:t>
      </w:r>
      <w:r>
        <w:t>hanno</w:t>
      </w:r>
      <w:r w:rsidR="00B408D7" w:rsidRPr="00B408D7">
        <w:t xml:space="preserve"> ispirato i lavori di Vedova.</w:t>
      </w:r>
    </w:p>
    <w:p w:rsidR="004122BD" w:rsidRDefault="004122BD" w:rsidP="00B408D7">
      <w:pPr>
        <w:jc w:val="both"/>
      </w:pPr>
    </w:p>
    <w:p w:rsidR="00DE4324" w:rsidRDefault="00DE4324" w:rsidP="00B408D7">
      <w:pPr>
        <w:jc w:val="both"/>
      </w:pPr>
      <w:r>
        <w:rPr>
          <w:noProof/>
          <w:lang w:eastAsia="it-IT"/>
        </w:rPr>
        <w:drawing>
          <wp:inline distT="0" distB="0" distL="0" distR="0">
            <wp:extent cx="6116320" cy="3822700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_1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324" w:rsidRDefault="00DE4324" w:rsidP="00B408D7">
      <w:pPr>
        <w:jc w:val="both"/>
      </w:pPr>
    </w:p>
    <w:p w:rsidR="004122BD" w:rsidRDefault="004122BD" w:rsidP="004122BD">
      <w:pPr>
        <w:jc w:val="both"/>
      </w:pPr>
      <w:r>
        <w:t xml:space="preserve">L’esposizione si avvale del patrocinio della </w:t>
      </w:r>
      <w:r w:rsidRPr="004122BD">
        <w:rPr>
          <w:b/>
          <w:bCs/>
        </w:rPr>
        <w:t>Regione del Veneto</w:t>
      </w:r>
      <w:r>
        <w:t xml:space="preserve"> e del </w:t>
      </w:r>
      <w:r w:rsidRPr="004122BD">
        <w:rPr>
          <w:b/>
          <w:bCs/>
        </w:rPr>
        <w:t>Comune di Venezia</w:t>
      </w:r>
      <w:r>
        <w:t xml:space="preserve"> ed è sostenuta in qualità di main sponsor da </w:t>
      </w:r>
      <w:r w:rsidRPr="004122BD">
        <w:rPr>
          <w:b/>
          <w:bCs/>
        </w:rPr>
        <w:t>Generali Valore Cultura</w:t>
      </w:r>
      <w:r>
        <w:t xml:space="preserve">, il programma pluriennale di Generali Italia per rendere l’arte e la cultura accessibili a un pubblico sempre più vasto e per </w:t>
      </w:r>
      <w:r>
        <w:lastRenderedPageBreak/>
        <w:t xml:space="preserve">valorizzare la comunità e i territori, e dal </w:t>
      </w:r>
      <w:r w:rsidRPr="004122BD">
        <w:rPr>
          <w:b/>
          <w:bCs/>
        </w:rPr>
        <w:t>Gruppo SAVE</w:t>
      </w:r>
      <w:r>
        <w:t>, sempre attento a promuovere iniziative culturali di rilievo.</w:t>
      </w:r>
    </w:p>
    <w:p w:rsidR="004122BD" w:rsidRDefault="004122BD" w:rsidP="004122BD">
      <w:pPr>
        <w:jc w:val="both"/>
      </w:pPr>
    </w:p>
    <w:p w:rsidR="004122BD" w:rsidRPr="00B408D7" w:rsidRDefault="004122BD" w:rsidP="004122BD">
      <w:pPr>
        <w:jc w:val="both"/>
      </w:pPr>
      <w:r>
        <w:t xml:space="preserve">Hanno contribuito </w:t>
      </w:r>
      <w:r w:rsidRPr="004122BD">
        <w:rPr>
          <w:b/>
          <w:bCs/>
        </w:rPr>
        <w:t>Venezia Unica, AVA - Associazione Veneziana Albergatori</w:t>
      </w:r>
      <w:r>
        <w:t xml:space="preserve"> e, in qualità di Official Partner, </w:t>
      </w:r>
      <w:r w:rsidRPr="004122BD">
        <w:rPr>
          <w:b/>
          <w:bCs/>
        </w:rPr>
        <w:t>Camera di Commercio di Venezia Rovigo e Trenitalia</w:t>
      </w:r>
      <w:r>
        <w:t>.</w:t>
      </w:r>
    </w:p>
    <w:p w:rsidR="004122BD" w:rsidRDefault="004122BD">
      <w:pPr>
        <w:jc w:val="both"/>
      </w:pPr>
    </w:p>
    <w:p w:rsidR="004122BD" w:rsidRPr="004122BD" w:rsidRDefault="004122BD">
      <w:pPr>
        <w:jc w:val="both"/>
        <w:rPr>
          <w:b/>
          <w:bCs/>
        </w:rPr>
      </w:pPr>
      <w:r w:rsidRPr="004122BD">
        <w:rPr>
          <w:b/>
          <w:bCs/>
        </w:rPr>
        <w:t>INFORMAZIONI UTILI</w:t>
      </w:r>
    </w:p>
    <w:p w:rsidR="004122BD" w:rsidRDefault="004122BD">
      <w:pPr>
        <w:jc w:val="both"/>
      </w:pPr>
      <w:r>
        <w:t xml:space="preserve">TITOLO VIDEO INSTALLAZIONE: </w:t>
      </w:r>
      <w:r w:rsidRPr="004122BD">
        <w:rPr>
          <w:b/>
          <w:bCs/>
        </w:rPr>
        <w:t>Nel tumulto. Situazioni contrastanti simultanee</w:t>
      </w:r>
    </w:p>
    <w:p w:rsidR="004122BD" w:rsidRDefault="0071587C">
      <w:pPr>
        <w:jc w:val="both"/>
      </w:pPr>
      <w:r>
        <w:t xml:space="preserve">IDEATA E </w:t>
      </w:r>
      <w:r w:rsidR="004122BD">
        <w:t xml:space="preserve">REALIZZATA DA: </w:t>
      </w:r>
      <w:r w:rsidR="004122BD" w:rsidRPr="004122BD">
        <w:rPr>
          <w:b/>
          <w:bCs/>
        </w:rPr>
        <w:t>Vitruvio Virtual Reality</w:t>
      </w:r>
    </w:p>
    <w:p w:rsidR="004122BD" w:rsidRDefault="004122BD">
      <w:pPr>
        <w:jc w:val="both"/>
        <w:rPr>
          <w:b/>
          <w:bCs/>
        </w:rPr>
      </w:pPr>
      <w:r>
        <w:t xml:space="preserve">NELL’AMBITO DELLA MOSTRA: </w:t>
      </w:r>
      <w:r w:rsidRPr="004122BD">
        <w:rPr>
          <w:b/>
          <w:bCs/>
        </w:rPr>
        <w:t>Rivoluzione Vedova</w:t>
      </w:r>
    </w:p>
    <w:p w:rsidR="004122BD" w:rsidRPr="004122BD" w:rsidRDefault="004122BD" w:rsidP="004122BD">
      <w:pPr>
        <w:jc w:val="both"/>
      </w:pPr>
      <w:r w:rsidRPr="004122BD">
        <w:t xml:space="preserve">MOSTRA REALIZZATA DA: </w:t>
      </w:r>
      <w:r w:rsidRPr="004122BD">
        <w:rPr>
          <w:b/>
          <w:bCs/>
        </w:rPr>
        <w:t>Fondazione Emilio e Annabianca Vedova, M9 – Museo del '900</w:t>
      </w:r>
    </w:p>
    <w:p w:rsidR="004122BD" w:rsidRPr="004122BD" w:rsidRDefault="004122BD">
      <w:pPr>
        <w:jc w:val="both"/>
      </w:pPr>
      <w:r w:rsidRPr="004122BD">
        <w:t xml:space="preserve">MOSTRA A CURA DI: </w:t>
      </w:r>
      <w:r w:rsidRPr="004122BD">
        <w:rPr>
          <w:b/>
          <w:bCs/>
        </w:rPr>
        <w:t>Gabriella Belli</w:t>
      </w:r>
    </w:p>
    <w:p w:rsidR="004122BD" w:rsidRPr="004122BD" w:rsidRDefault="004122BD" w:rsidP="004122BD">
      <w:pPr>
        <w:jc w:val="both"/>
        <w:rPr>
          <w:b/>
          <w:bCs/>
        </w:rPr>
      </w:pPr>
      <w:r w:rsidRPr="004122BD">
        <w:t xml:space="preserve">DOVE: </w:t>
      </w:r>
      <w:r w:rsidRPr="004122BD">
        <w:rPr>
          <w:b/>
          <w:bCs/>
        </w:rPr>
        <w:t>M9 -</w:t>
      </w:r>
      <w:r>
        <w:t xml:space="preserve"> </w:t>
      </w:r>
      <w:r w:rsidRPr="004122BD">
        <w:rPr>
          <w:b/>
          <w:bCs/>
        </w:rPr>
        <w:t>Museo del ’900, Via Giovanni Pascoli 11, Venezia-Mestre</w:t>
      </w:r>
    </w:p>
    <w:p w:rsidR="004122BD" w:rsidRDefault="004122BD" w:rsidP="004122BD">
      <w:pPr>
        <w:jc w:val="both"/>
      </w:pPr>
      <w:r>
        <w:t xml:space="preserve">QUANDO: </w:t>
      </w:r>
      <w:r w:rsidRPr="004122BD">
        <w:rPr>
          <w:b/>
          <w:bCs/>
        </w:rPr>
        <w:t>Fino al 26 novembre 2023</w:t>
      </w:r>
    </w:p>
    <w:p w:rsidR="004122BD" w:rsidRDefault="004122BD" w:rsidP="004122BD">
      <w:pPr>
        <w:jc w:val="both"/>
      </w:pPr>
      <w:r>
        <w:t xml:space="preserve">ORARI: </w:t>
      </w:r>
      <w:r w:rsidRPr="004122BD">
        <w:rPr>
          <w:b/>
          <w:bCs/>
        </w:rPr>
        <w:t>mercoledì-giovedì-venerdì dalle 10 alle 18; sabato-domenica dalle 10 alle 19; lunedì e martedì chiuso. La biglietteria chiude un’ora prima</w:t>
      </w:r>
      <w:r>
        <w:t xml:space="preserve">. </w:t>
      </w:r>
    </w:p>
    <w:p w:rsidR="004122BD" w:rsidRPr="004122BD" w:rsidRDefault="004122BD" w:rsidP="004122BD">
      <w:pPr>
        <w:jc w:val="both"/>
      </w:pPr>
      <w:r>
        <w:t xml:space="preserve">COSTO BIGLIETTO MOSTRA: </w:t>
      </w:r>
      <w:r w:rsidRPr="004122BD">
        <w:rPr>
          <w:b/>
          <w:bCs/>
        </w:rPr>
        <w:t>Intero 10 euro, Ridotto 8 euro</w:t>
      </w:r>
    </w:p>
    <w:p w:rsidR="004122BD" w:rsidRDefault="004122BD" w:rsidP="004122BD">
      <w:pPr>
        <w:jc w:val="both"/>
      </w:pPr>
    </w:p>
    <w:p w:rsidR="004122BD" w:rsidRPr="004122BD" w:rsidRDefault="004122BD" w:rsidP="004122BD">
      <w:pPr>
        <w:jc w:val="both"/>
        <w:rPr>
          <w:b/>
          <w:bCs/>
        </w:rPr>
      </w:pPr>
      <w:r w:rsidRPr="004122BD">
        <w:rPr>
          <w:b/>
          <w:bCs/>
        </w:rPr>
        <w:t xml:space="preserve">CONTATTI </w:t>
      </w:r>
    </w:p>
    <w:p w:rsidR="004122BD" w:rsidRPr="004122BD" w:rsidRDefault="004122BD" w:rsidP="004122BD">
      <w:pPr>
        <w:jc w:val="both"/>
      </w:pPr>
      <w:r w:rsidRPr="004122BD">
        <w:t xml:space="preserve">WEB: </w:t>
      </w:r>
      <w:hyperlink r:id="rId8" w:history="1">
        <w:r w:rsidRPr="004122BD">
          <w:rPr>
            <w:rStyle w:val="Collegamentoipertestuale"/>
          </w:rPr>
          <w:t>www.vitruviovirtualreality.com/</w:t>
        </w:r>
      </w:hyperlink>
      <w:r w:rsidRPr="004122BD">
        <w:t xml:space="preserve"> </w:t>
      </w:r>
    </w:p>
    <w:p w:rsidR="004122BD" w:rsidRPr="004122BD" w:rsidRDefault="004122BD" w:rsidP="004122BD">
      <w:pPr>
        <w:jc w:val="both"/>
        <w:rPr>
          <w:lang w:val="en-US"/>
        </w:rPr>
      </w:pPr>
      <w:r w:rsidRPr="004122BD">
        <w:rPr>
          <w:lang w:val="en-US"/>
        </w:rPr>
        <w:t xml:space="preserve">MAIL: </w:t>
      </w:r>
      <w:hyperlink r:id="rId9" w:history="1">
        <w:r w:rsidRPr="004122BD">
          <w:rPr>
            <w:rStyle w:val="Collegamentoipertestuale"/>
            <w:lang w:val="en-US"/>
          </w:rPr>
          <w:t>info@vitruviovirtualreality.com</w:t>
        </w:r>
      </w:hyperlink>
      <w:r w:rsidRPr="004122BD">
        <w:rPr>
          <w:lang w:val="en-US"/>
        </w:rPr>
        <w:t xml:space="preserve"> </w:t>
      </w:r>
    </w:p>
    <w:p w:rsidR="004122BD" w:rsidRPr="004122BD" w:rsidRDefault="004122BD" w:rsidP="004122BD">
      <w:pPr>
        <w:jc w:val="both"/>
        <w:rPr>
          <w:lang w:val="en-US"/>
        </w:rPr>
      </w:pPr>
      <w:r w:rsidRPr="004122BD">
        <w:rPr>
          <w:lang w:val="en-US"/>
        </w:rPr>
        <w:t xml:space="preserve">FACEBOOK: </w:t>
      </w:r>
      <w:hyperlink r:id="rId10">
        <w:r w:rsidRPr="004122BD">
          <w:rPr>
            <w:rStyle w:val="Collegamentoipertestuale"/>
            <w:lang w:val="en-US"/>
          </w:rPr>
          <w:t>www.facebook.com/vitruvioreality</w:t>
        </w:r>
      </w:hyperlink>
      <w:r w:rsidRPr="004122BD">
        <w:rPr>
          <w:lang w:val="en-US"/>
        </w:rPr>
        <w:t xml:space="preserve"> </w:t>
      </w:r>
    </w:p>
    <w:p w:rsidR="004122BD" w:rsidRPr="004122BD" w:rsidRDefault="004122BD" w:rsidP="004122BD">
      <w:pPr>
        <w:jc w:val="both"/>
        <w:rPr>
          <w:lang w:val="en-US"/>
        </w:rPr>
      </w:pPr>
      <w:r w:rsidRPr="004122BD">
        <w:rPr>
          <w:lang w:val="en-US"/>
        </w:rPr>
        <w:t xml:space="preserve">INSTAGRAM: </w:t>
      </w:r>
      <w:hyperlink r:id="rId11">
        <w:r w:rsidRPr="004122BD">
          <w:rPr>
            <w:rStyle w:val="Collegamentoipertestuale"/>
            <w:lang w:val="en-US"/>
          </w:rPr>
          <w:t>www.instagram.com/vitruviovirtualreality/</w:t>
        </w:r>
      </w:hyperlink>
      <w:r w:rsidRPr="004122BD">
        <w:rPr>
          <w:lang w:val="en-US"/>
        </w:rPr>
        <w:t xml:space="preserve"> </w:t>
      </w:r>
    </w:p>
    <w:p w:rsidR="004122BD" w:rsidRDefault="004122BD" w:rsidP="004122BD">
      <w:pPr>
        <w:jc w:val="both"/>
        <w:rPr>
          <w:lang w:val="en-US"/>
        </w:rPr>
      </w:pPr>
      <w:r w:rsidRPr="004122BD">
        <w:rPr>
          <w:lang w:val="en-US"/>
        </w:rPr>
        <w:t xml:space="preserve">LINKEDIN: </w:t>
      </w:r>
      <w:hyperlink r:id="rId12">
        <w:r w:rsidRPr="004122BD">
          <w:rPr>
            <w:rStyle w:val="Collegamentoipertestuale"/>
            <w:lang w:val="en-US"/>
          </w:rPr>
          <w:t>www.linkedin.com/company/vitruviovirtualreality/</w:t>
        </w:r>
      </w:hyperlink>
      <w:r w:rsidRPr="004122BD">
        <w:rPr>
          <w:lang w:val="en-US"/>
        </w:rPr>
        <w:t xml:space="preserve"> </w:t>
      </w:r>
    </w:p>
    <w:p w:rsidR="00467F67" w:rsidRPr="004122BD" w:rsidRDefault="00467F67" w:rsidP="004122BD">
      <w:pPr>
        <w:jc w:val="both"/>
        <w:rPr>
          <w:lang w:val="en-US"/>
        </w:rPr>
      </w:pPr>
      <w:r>
        <w:rPr>
          <w:lang w:val="en-US"/>
        </w:rPr>
        <w:t xml:space="preserve">TWITTER: </w:t>
      </w:r>
      <w:hyperlink r:id="rId13" w:history="1">
        <w:r w:rsidR="005E1015" w:rsidRPr="00880770">
          <w:rPr>
            <w:rStyle w:val="Collegamentoipertestuale"/>
            <w:lang w:val="en-US"/>
          </w:rPr>
          <w:t>https://twitter.com/vitruviovr</w:t>
        </w:r>
      </w:hyperlink>
      <w:r w:rsidR="005E1015">
        <w:rPr>
          <w:lang w:val="en-US"/>
        </w:rPr>
        <w:t xml:space="preserve"> </w:t>
      </w:r>
      <w:bookmarkStart w:id="0" w:name="_GoBack"/>
      <w:bookmarkEnd w:id="0"/>
    </w:p>
    <w:p w:rsidR="004122BD" w:rsidRDefault="004122BD">
      <w:pPr>
        <w:jc w:val="both"/>
        <w:rPr>
          <w:lang w:val="en-US"/>
        </w:rPr>
      </w:pPr>
    </w:p>
    <w:p w:rsidR="004122BD" w:rsidRPr="004122BD" w:rsidRDefault="004122BD" w:rsidP="004122BD">
      <w:pPr>
        <w:jc w:val="both"/>
        <w:rPr>
          <w:rFonts w:cstheme="minorHAnsi"/>
          <w:b/>
          <w:bCs/>
        </w:rPr>
      </w:pPr>
      <w:r w:rsidRPr="004122BD">
        <w:rPr>
          <w:rFonts w:cstheme="minorHAnsi"/>
          <w:b/>
          <w:bCs/>
        </w:rPr>
        <w:t>UFFICIO STAMPA CULTURALIA DI NORMA WALTMANN</w:t>
      </w:r>
    </w:p>
    <w:p w:rsidR="004122BD" w:rsidRPr="004122BD" w:rsidRDefault="004122BD" w:rsidP="004122BD">
      <w:pPr>
        <w:jc w:val="both"/>
        <w:rPr>
          <w:rFonts w:cstheme="minorHAnsi"/>
          <w:b/>
          <w:bCs/>
        </w:rPr>
      </w:pPr>
    </w:p>
    <w:p w:rsidR="004122BD" w:rsidRPr="004122BD" w:rsidRDefault="004122BD" w:rsidP="004122BD">
      <w:pPr>
        <w:jc w:val="both"/>
        <w:rPr>
          <w:rFonts w:cstheme="minorHAnsi"/>
        </w:rPr>
      </w:pPr>
      <w:r w:rsidRPr="004122BD">
        <w:rPr>
          <w:noProof/>
          <w:lang w:eastAsia="it-IT"/>
        </w:rPr>
        <w:drawing>
          <wp:inline distT="0" distB="0" distL="0" distR="0" wp14:anchorId="5714884B" wp14:editId="49BD8EAC">
            <wp:extent cx="619125" cy="498475"/>
            <wp:effectExtent l="0" t="0" r="0" b="0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10" t="-136" r="-110" b="-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BD" w:rsidRPr="004122BD" w:rsidRDefault="004122BD" w:rsidP="004122BD">
      <w:pPr>
        <w:jc w:val="both"/>
        <w:rPr>
          <w:rFonts w:cstheme="minorHAnsi"/>
        </w:rPr>
      </w:pPr>
    </w:p>
    <w:p w:rsidR="004122BD" w:rsidRPr="004122BD" w:rsidRDefault="004122BD" w:rsidP="004122BD">
      <w:pPr>
        <w:jc w:val="both"/>
        <w:rPr>
          <w:rFonts w:cstheme="minorHAnsi"/>
        </w:rPr>
      </w:pPr>
      <w:r w:rsidRPr="004122BD">
        <w:rPr>
          <w:rFonts w:cstheme="minorHAnsi"/>
        </w:rPr>
        <w:t xml:space="preserve">051 6569105 - 392 2527126 </w:t>
      </w:r>
      <w:r w:rsidRPr="004122BD">
        <w:rPr>
          <w:rFonts w:cstheme="minorHAnsi"/>
        </w:rPr>
        <w:tab/>
      </w:r>
      <w:r w:rsidRPr="004122BD">
        <w:rPr>
          <w:rFonts w:cstheme="minorHAnsi"/>
        </w:rPr>
        <w:tab/>
      </w:r>
    </w:p>
    <w:p w:rsidR="004122BD" w:rsidRPr="004122BD" w:rsidRDefault="005E1015" w:rsidP="004122BD">
      <w:pPr>
        <w:jc w:val="both"/>
        <w:rPr>
          <w:rFonts w:cstheme="minorHAnsi"/>
        </w:rPr>
      </w:pPr>
      <w:hyperlink r:id="rId15">
        <w:r w:rsidR="004122BD" w:rsidRPr="004122BD">
          <w:rPr>
            <w:rStyle w:val="Collegamentoipertestuale"/>
            <w:rFonts w:cstheme="minorHAnsi"/>
          </w:rPr>
          <w:t>info@culturaliart.com</w:t>
        </w:r>
      </w:hyperlink>
      <w:r w:rsidR="004122BD" w:rsidRPr="004122BD">
        <w:rPr>
          <w:rFonts w:cstheme="minorHAnsi"/>
        </w:rPr>
        <w:t xml:space="preserve"> </w:t>
      </w:r>
    </w:p>
    <w:p w:rsidR="004122BD" w:rsidRPr="004122BD" w:rsidRDefault="005E1015" w:rsidP="004122BD">
      <w:pPr>
        <w:jc w:val="both"/>
        <w:rPr>
          <w:rFonts w:cstheme="minorHAnsi"/>
        </w:rPr>
      </w:pPr>
      <w:hyperlink r:id="rId16">
        <w:r w:rsidR="004122BD" w:rsidRPr="004122BD">
          <w:rPr>
            <w:rStyle w:val="Collegamentoipertestuale"/>
            <w:rFonts w:cstheme="minorHAnsi"/>
          </w:rPr>
          <w:t>www.culturaliart.com</w:t>
        </w:r>
      </w:hyperlink>
      <w:r w:rsidR="004122BD" w:rsidRPr="004122BD">
        <w:rPr>
          <w:rFonts w:cstheme="minorHAnsi"/>
        </w:rPr>
        <w:t xml:space="preserve"> </w:t>
      </w:r>
    </w:p>
    <w:p w:rsidR="004122BD" w:rsidRPr="004122BD" w:rsidRDefault="004122BD" w:rsidP="004122BD">
      <w:pPr>
        <w:jc w:val="both"/>
        <w:rPr>
          <w:rFonts w:cstheme="minorHAnsi"/>
        </w:rPr>
      </w:pPr>
      <w:r w:rsidRPr="004122BD">
        <w:rPr>
          <w:rFonts w:cstheme="minorHAnsi"/>
        </w:rPr>
        <w:t xml:space="preserve">Facebook: </w:t>
      </w:r>
      <w:hyperlink r:id="rId17">
        <w:r w:rsidRPr="004122BD">
          <w:rPr>
            <w:rStyle w:val="Collegamentoipertestuale"/>
            <w:rFonts w:cstheme="minorHAnsi"/>
          </w:rPr>
          <w:t>Culturalia</w:t>
        </w:r>
      </w:hyperlink>
      <w:r w:rsidRPr="004122BD">
        <w:rPr>
          <w:rFonts w:cstheme="minorHAnsi"/>
        </w:rPr>
        <w:t xml:space="preserve"> </w:t>
      </w:r>
    </w:p>
    <w:p w:rsidR="004122BD" w:rsidRPr="004122BD" w:rsidRDefault="004122BD" w:rsidP="004122BD">
      <w:pPr>
        <w:jc w:val="both"/>
        <w:rPr>
          <w:rFonts w:cstheme="minorHAnsi"/>
        </w:rPr>
      </w:pPr>
      <w:r w:rsidRPr="004122BD">
        <w:rPr>
          <w:rFonts w:cstheme="minorHAnsi"/>
        </w:rPr>
        <w:t xml:space="preserve">Instagram: </w:t>
      </w:r>
      <w:hyperlink r:id="rId18">
        <w:r w:rsidRPr="004122BD">
          <w:rPr>
            <w:rStyle w:val="Collegamentoipertestuale"/>
            <w:rFonts w:cstheme="minorHAnsi"/>
          </w:rPr>
          <w:t>Culturalia_comunicare_arte</w:t>
        </w:r>
      </w:hyperlink>
    </w:p>
    <w:p w:rsidR="004122BD" w:rsidRPr="004122BD" w:rsidRDefault="004122BD" w:rsidP="004122BD">
      <w:pPr>
        <w:jc w:val="both"/>
        <w:rPr>
          <w:rFonts w:cstheme="minorHAnsi"/>
        </w:rPr>
      </w:pPr>
      <w:r w:rsidRPr="004122BD">
        <w:rPr>
          <w:rFonts w:cstheme="minorHAnsi"/>
        </w:rPr>
        <w:t xml:space="preserve">Linkedin: </w:t>
      </w:r>
      <w:hyperlink r:id="rId19">
        <w:r w:rsidRPr="004122BD">
          <w:rPr>
            <w:rStyle w:val="Collegamentoipertestuale"/>
            <w:rFonts w:cstheme="minorHAnsi"/>
          </w:rPr>
          <w:t>Culturalia di Norma Waltmann</w:t>
        </w:r>
      </w:hyperlink>
    </w:p>
    <w:p w:rsidR="004122BD" w:rsidRPr="004122BD" w:rsidRDefault="004122BD" w:rsidP="004122BD">
      <w:pPr>
        <w:jc w:val="both"/>
        <w:rPr>
          <w:rFonts w:cstheme="minorHAnsi"/>
          <w:color w:val="0563C1" w:themeColor="hyperlink"/>
          <w:u w:val="single"/>
        </w:rPr>
      </w:pPr>
      <w:r w:rsidRPr="004122BD">
        <w:rPr>
          <w:rFonts w:cstheme="minorHAnsi"/>
        </w:rPr>
        <w:t xml:space="preserve">Youtube: </w:t>
      </w:r>
      <w:hyperlink r:id="rId20">
        <w:r w:rsidRPr="004122BD">
          <w:rPr>
            <w:rStyle w:val="Collegamentoipertestuale"/>
            <w:rFonts w:cstheme="minorHAnsi"/>
          </w:rPr>
          <w:t>Culturalia</w:t>
        </w:r>
      </w:hyperlink>
    </w:p>
    <w:p w:rsidR="004122BD" w:rsidRPr="004122BD" w:rsidRDefault="004122BD">
      <w:pPr>
        <w:jc w:val="both"/>
      </w:pPr>
    </w:p>
    <w:sectPr w:rsidR="004122BD" w:rsidRPr="004122BD" w:rsidSect="006E2B1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357"/>
    <w:rsid w:val="004122BD"/>
    <w:rsid w:val="00467F67"/>
    <w:rsid w:val="005E1015"/>
    <w:rsid w:val="006E2B18"/>
    <w:rsid w:val="0071587C"/>
    <w:rsid w:val="00725357"/>
    <w:rsid w:val="00B408D7"/>
    <w:rsid w:val="00D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70EF96"/>
  <w15:docId w15:val="{D72D34DB-314E-C944-91F2-FE9A34810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122BD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F6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F67"/>
    <w:rPr>
      <w:rFonts w:ascii="Lucida Grande" w:hAnsi="Lucida Grande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1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truviovirtualreality.com/" TargetMode="External"/><Relationship Id="rId13" Type="http://schemas.openxmlformats.org/officeDocument/2006/relationships/hyperlink" Target="https://twitter.com/vitruviovr" TargetMode="External"/><Relationship Id="rId18" Type="http://schemas.openxmlformats.org/officeDocument/2006/relationships/hyperlink" Target="https://www.instagram.com/culturalia_comunicare_arte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://www.linkedin.com/company/vitruviovirtualreality/" TargetMode="External"/><Relationship Id="rId17" Type="http://schemas.openxmlformats.org/officeDocument/2006/relationships/hyperlink" Target="https://www.facebook.com/Culturali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culturaliart.com/" TargetMode="External"/><Relationship Id="rId20" Type="http://schemas.openxmlformats.org/officeDocument/2006/relationships/hyperlink" Target="https://www.youtube.com/channel/UCdZuj5-r-Q_Q8QZujiw0_-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instagram.com/vitruviovirtualreality/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info@culturaliart.com" TargetMode="External"/><Relationship Id="rId10" Type="http://schemas.openxmlformats.org/officeDocument/2006/relationships/hyperlink" Target="http://www.facebook.com/vitruvioreality" TargetMode="External"/><Relationship Id="rId19" Type="http://schemas.openxmlformats.org/officeDocument/2006/relationships/hyperlink" Target="https://www.linkedin.com/company/culturalia-di-norma-waltmann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vitruviovirtualreality.com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2023-05-09T07:40:00Z</dcterms:created>
  <dcterms:modified xsi:type="dcterms:W3CDTF">2023-05-10T10:27:00Z</dcterms:modified>
</cp:coreProperties>
</file>