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1287" w:rsidRDefault="00355F91">
      <w:pPr>
        <w:jc w:val="center"/>
        <w:rPr>
          <w:rStyle w:val="NessunoA"/>
          <w:rFonts w:ascii="Book Antiqua" w:eastAsia="Cambria" w:hAnsi="Book Antiqua" w:cs="Cambria"/>
          <w:b/>
          <w:bCs/>
          <w:sz w:val="32"/>
          <w:szCs w:val="32"/>
        </w:rPr>
      </w:pPr>
      <w:r>
        <w:rPr>
          <w:rStyle w:val="NessunoA"/>
          <w:rFonts w:ascii="Book Antiqua" w:eastAsia="Cambria" w:hAnsi="Book Antiqua" w:cs="Cambria"/>
          <w:b/>
          <w:bCs/>
          <w:sz w:val="32"/>
          <w:szCs w:val="32"/>
        </w:rPr>
        <w:t xml:space="preserve">Norma </w:t>
      </w:r>
      <w:proofErr w:type="spellStart"/>
      <w:r>
        <w:rPr>
          <w:rStyle w:val="NessunoA"/>
          <w:rFonts w:ascii="Book Antiqua" w:eastAsia="Cambria" w:hAnsi="Book Antiqua" w:cs="Cambria"/>
          <w:b/>
          <w:bCs/>
          <w:sz w:val="32"/>
          <w:szCs w:val="32"/>
        </w:rPr>
        <w:t>Mascellani</w:t>
      </w:r>
      <w:proofErr w:type="spellEnd"/>
      <w:r>
        <w:rPr>
          <w:rStyle w:val="NessunoA"/>
          <w:rFonts w:ascii="Book Antiqua" w:eastAsia="Cambria" w:hAnsi="Book Antiqua" w:cs="Cambria"/>
          <w:b/>
          <w:bCs/>
          <w:sz w:val="32"/>
          <w:szCs w:val="32"/>
        </w:rPr>
        <w:t xml:space="preserve"> (1909-2009)</w:t>
      </w:r>
    </w:p>
    <w:p w:rsidR="00831287" w:rsidRDefault="00355F91">
      <w:pPr>
        <w:jc w:val="center"/>
        <w:rPr>
          <w:rFonts w:ascii="Book Antiqua" w:eastAsia="Cambria" w:hAnsi="Book Antiqua" w:cs="Cambria"/>
          <w:b/>
          <w:bCs/>
          <w:sz w:val="28"/>
          <w:szCs w:val="28"/>
        </w:rPr>
      </w:pPr>
      <w:r>
        <w:rPr>
          <w:rStyle w:val="NessunoA"/>
          <w:rFonts w:ascii="Book Antiqua" w:eastAsia="Cambria" w:hAnsi="Book Antiqua" w:cs="Cambria"/>
          <w:b/>
          <w:bCs/>
          <w:sz w:val="32"/>
          <w:szCs w:val="32"/>
        </w:rPr>
        <w:t>Segreti dal Novecento</w:t>
      </w:r>
    </w:p>
    <w:p w:rsidR="00831287" w:rsidRDefault="00355F91">
      <w:pPr>
        <w:jc w:val="center"/>
        <w:rPr>
          <w:rStyle w:val="NessunoA"/>
          <w:rFonts w:ascii="Book Antiqua" w:eastAsia="Cambria" w:hAnsi="Book Antiqua" w:cs="Cambria"/>
          <w:sz w:val="24"/>
          <w:szCs w:val="24"/>
        </w:rPr>
      </w:pPr>
      <w:r>
        <w:rPr>
          <w:rStyle w:val="NessunoA"/>
          <w:rFonts w:ascii="Book Antiqua" w:eastAsia="Cambria" w:hAnsi="Book Antiqua" w:cs="Cambria"/>
          <w:sz w:val="24"/>
          <w:szCs w:val="24"/>
        </w:rPr>
        <w:t xml:space="preserve">a cura di Francesca </w:t>
      </w:r>
      <w:proofErr w:type="spellStart"/>
      <w:r>
        <w:rPr>
          <w:rStyle w:val="NessunoA"/>
          <w:rFonts w:ascii="Book Antiqua" w:eastAsia="Cambria" w:hAnsi="Book Antiqua" w:cs="Cambria"/>
          <w:sz w:val="24"/>
          <w:szCs w:val="24"/>
        </w:rPr>
        <w:t>Sinigaglia</w:t>
      </w:r>
      <w:proofErr w:type="spellEnd"/>
    </w:p>
    <w:p w:rsidR="00831287" w:rsidRDefault="00831287">
      <w:pPr>
        <w:jc w:val="center"/>
        <w:rPr>
          <w:rFonts w:ascii="Book Antiqua" w:eastAsia="Cambria" w:hAnsi="Book Antiqua" w:cs="Cambria"/>
          <w:sz w:val="24"/>
          <w:szCs w:val="24"/>
        </w:rPr>
      </w:pPr>
    </w:p>
    <w:p w:rsidR="00831287" w:rsidRPr="00447941" w:rsidRDefault="00355F91">
      <w:pPr>
        <w:jc w:val="center"/>
        <w:rPr>
          <w:rStyle w:val="NessunoA"/>
          <w:rFonts w:ascii="Book Antiqua" w:eastAsia="Cambria" w:hAnsi="Book Antiqua" w:cs="Cambria"/>
        </w:rPr>
      </w:pPr>
      <w:r w:rsidRPr="00447941">
        <w:rPr>
          <w:rStyle w:val="NessunoA"/>
          <w:rFonts w:ascii="Book Antiqua" w:eastAsia="Cambria" w:hAnsi="Book Antiqua" w:cs="Cambria"/>
        </w:rPr>
        <w:t>mostra promossa da</w:t>
      </w:r>
    </w:p>
    <w:p w:rsidR="00831287" w:rsidRPr="00447941" w:rsidRDefault="00355F91">
      <w:pPr>
        <w:jc w:val="center"/>
        <w:rPr>
          <w:rStyle w:val="NessunoA"/>
          <w:rFonts w:ascii="Book Antiqua" w:eastAsia="Cambria" w:hAnsi="Book Antiqua" w:cs="Cambria"/>
        </w:rPr>
      </w:pPr>
      <w:r w:rsidRPr="00447941">
        <w:rPr>
          <w:rStyle w:val="NessunoA"/>
          <w:rFonts w:ascii="Book Antiqua" w:eastAsia="Cambria" w:hAnsi="Book Antiqua" w:cs="Cambria"/>
        </w:rPr>
        <w:t>Associazione Bologna per le Arti</w:t>
      </w:r>
    </w:p>
    <w:p w:rsidR="00831287" w:rsidRPr="00447941" w:rsidRDefault="00831287">
      <w:pPr>
        <w:jc w:val="center"/>
        <w:rPr>
          <w:rFonts w:ascii="Book Antiqua" w:eastAsia="Cambria" w:hAnsi="Book Antiqua" w:cs="Cambria"/>
        </w:rPr>
      </w:pPr>
    </w:p>
    <w:p w:rsidR="00831287" w:rsidRPr="00447941" w:rsidRDefault="00355F91">
      <w:pPr>
        <w:jc w:val="center"/>
        <w:rPr>
          <w:rStyle w:val="NessunoA"/>
          <w:rFonts w:ascii="Book Antiqua" w:eastAsia="Cambria" w:hAnsi="Book Antiqua" w:cs="Cambria"/>
        </w:rPr>
      </w:pPr>
      <w:r w:rsidRPr="00447941">
        <w:rPr>
          <w:rStyle w:val="NessunoA"/>
          <w:rFonts w:ascii="Book Antiqua" w:eastAsia="Cambria" w:hAnsi="Book Antiqua" w:cs="Cambria"/>
          <w:b/>
          <w:bCs/>
        </w:rPr>
        <w:t>Palazzo d’Accursio</w:t>
      </w:r>
      <w:r w:rsidRPr="00447941">
        <w:rPr>
          <w:rStyle w:val="NessunoA"/>
          <w:rFonts w:ascii="Book Antiqua" w:eastAsia="Cambria" w:hAnsi="Book Antiqua" w:cs="Cambria"/>
        </w:rPr>
        <w:t>, Bologna</w:t>
      </w:r>
    </w:p>
    <w:p w:rsidR="00831287" w:rsidRPr="00447941" w:rsidRDefault="00355F91">
      <w:pPr>
        <w:jc w:val="center"/>
        <w:rPr>
          <w:rStyle w:val="NessunoA"/>
          <w:rFonts w:ascii="Book Antiqua" w:eastAsia="Cambria" w:hAnsi="Book Antiqua" w:cs="Cambria"/>
          <w:b/>
          <w:bCs/>
        </w:rPr>
      </w:pPr>
      <w:r w:rsidRPr="00447941">
        <w:rPr>
          <w:rStyle w:val="NessunoA"/>
          <w:rFonts w:ascii="Book Antiqua" w:eastAsia="Cambria" w:hAnsi="Book Antiqua" w:cs="Cambria"/>
          <w:b/>
          <w:bCs/>
        </w:rPr>
        <w:t>3 dicembre 2022</w:t>
      </w:r>
      <w:r w:rsidRPr="00447941">
        <w:rPr>
          <w:rStyle w:val="NessunoA"/>
          <w:rFonts w:ascii="Book Antiqua" w:eastAsia="Cambria" w:hAnsi="Book Antiqua" w:cs="Cambria"/>
        </w:rPr>
        <w:t>–</w:t>
      </w:r>
      <w:r w:rsidRPr="00447941">
        <w:rPr>
          <w:rStyle w:val="NessunoA"/>
          <w:rFonts w:ascii="Book Antiqua" w:eastAsia="Cambria" w:hAnsi="Book Antiqua" w:cs="Cambria"/>
          <w:b/>
          <w:bCs/>
        </w:rPr>
        <w:t xml:space="preserve"> 5 febbraio 2023</w:t>
      </w:r>
    </w:p>
    <w:p w:rsidR="00831287" w:rsidRPr="00447941" w:rsidRDefault="00831287">
      <w:pPr>
        <w:jc w:val="center"/>
        <w:rPr>
          <w:rStyle w:val="NessunoA"/>
          <w:rFonts w:ascii="Book Antiqua" w:eastAsia="Cambria" w:hAnsi="Book Antiqua" w:cs="Cambria"/>
          <w:b/>
          <w:bCs/>
        </w:rPr>
      </w:pPr>
    </w:p>
    <w:p w:rsidR="00831287" w:rsidRPr="00447941" w:rsidRDefault="00355F91">
      <w:pPr>
        <w:jc w:val="center"/>
        <w:rPr>
          <w:rStyle w:val="NessunoA"/>
          <w:rFonts w:ascii="Book Antiqua" w:eastAsia="Cambria" w:hAnsi="Book Antiqua" w:cs="Cambria"/>
        </w:rPr>
      </w:pPr>
      <w:r w:rsidRPr="00447941">
        <w:rPr>
          <w:rStyle w:val="NessunoA"/>
          <w:rFonts w:ascii="Book Antiqua" w:eastAsia="Cambria" w:hAnsi="Book Antiqua" w:cs="Cambria"/>
        </w:rPr>
        <w:t>inaugurazione</w:t>
      </w:r>
    </w:p>
    <w:p w:rsidR="00831287" w:rsidRPr="00447941" w:rsidRDefault="00355F91">
      <w:pPr>
        <w:jc w:val="center"/>
        <w:rPr>
          <w:rStyle w:val="NessunoA"/>
          <w:rFonts w:ascii="Book Antiqua" w:eastAsia="Cambria" w:hAnsi="Book Antiqua" w:cs="Cambria"/>
        </w:rPr>
      </w:pPr>
      <w:r w:rsidRPr="00447941">
        <w:rPr>
          <w:rStyle w:val="NessunoA"/>
          <w:rFonts w:ascii="Book Antiqua" w:eastAsia="Cambria" w:hAnsi="Book Antiqua" w:cs="Cambria"/>
          <w:b/>
          <w:bCs/>
        </w:rPr>
        <w:t>sabato</w:t>
      </w:r>
      <w:r w:rsidRPr="00447941">
        <w:rPr>
          <w:rStyle w:val="NessunoA"/>
          <w:rFonts w:ascii="Book Antiqua" w:eastAsia="Cambria" w:hAnsi="Book Antiqua" w:cs="Cambria"/>
        </w:rPr>
        <w:t xml:space="preserve"> </w:t>
      </w:r>
      <w:r w:rsidRPr="00447941">
        <w:rPr>
          <w:rStyle w:val="NessunoA"/>
          <w:rFonts w:ascii="Book Antiqua" w:eastAsia="Cambria" w:hAnsi="Book Antiqua" w:cs="Cambria"/>
          <w:b/>
          <w:bCs/>
        </w:rPr>
        <w:t>3 dicembre</w:t>
      </w:r>
      <w:r w:rsidRPr="00447941">
        <w:rPr>
          <w:rStyle w:val="NessunoA"/>
          <w:rFonts w:ascii="Book Antiqua" w:eastAsia="Cambria" w:hAnsi="Book Antiqua" w:cs="Cambria"/>
        </w:rPr>
        <w:t>,</w:t>
      </w:r>
      <w:r w:rsidRPr="00447941">
        <w:rPr>
          <w:rStyle w:val="NessunoA"/>
          <w:rFonts w:ascii="Book Antiqua" w:eastAsia="Cambria" w:hAnsi="Book Antiqua" w:cs="Cambria"/>
          <w:b/>
          <w:bCs/>
        </w:rPr>
        <w:t xml:space="preserve"> </w:t>
      </w:r>
      <w:r w:rsidRPr="000935D2">
        <w:rPr>
          <w:rStyle w:val="NessunoA"/>
          <w:rFonts w:ascii="Book Antiqua" w:eastAsia="Cambria" w:hAnsi="Book Antiqua" w:cs="Cambria"/>
          <w:b/>
          <w:bCs/>
          <w:color w:val="000000" w:themeColor="text1"/>
        </w:rPr>
        <w:t>ore 16.</w:t>
      </w:r>
      <w:r w:rsidR="000935D2" w:rsidRPr="000935D2">
        <w:rPr>
          <w:rStyle w:val="NessunoA"/>
          <w:rFonts w:ascii="Book Antiqua" w:eastAsia="Cambria" w:hAnsi="Book Antiqua" w:cs="Cambria"/>
          <w:b/>
          <w:bCs/>
          <w:color w:val="000000" w:themeColor="text1"/>
        </w:rPr>
        <w:t>00</w:t>
      </w:r>
    </w:p>
    <w:p w:rsidR="00831287" w:rsidRPr="00447941" w:rsidRDefault="00831287">
      <w:pPr>
        <w:jc w:val="both"/>
        <w:rPr>
          <w:rFonts w:ascii="Book Antiqua" w:eastAsia="Cambria" w:hAnsi="Book Antiqua" w:cs="Cambria"/>
        </w:rPr>
      </w:pPr>
    </w:p>
    <w:p w:rsidR="006D2A6D" w:rsidRPr="00447941" w:rsidRDefault="00355F91" w:rsidP="006D2A6D">
      <w:pPr>
        <w:tabs>
          <w:tab w:val="left" w:pos="709"/>
        </w:tabs>
        <w:jc w:val="both"/>
        <w:rPr>
          <w:rFonts w:ascii="Book Antiqua" w:hAnsi="Book Antiqua"/>
        </w:rPr>
      </w:pPr>
      <w:r w:rsidRPr="00447941">
        <w:rPr>
          <w:rFonts w:ascii="Book Antiqua" w:hAnsi="Book Antiqua"/>
        </w:rPr>
        <w:t xml:space="preserve">Dal 3 dicembre al 5 febbraio, a Palazzo d’Accursio, </w:t>
      </w:r>
      <w:r w:rsidRPr="00447941">
        <w:rPr>
          <w:rFonts w:ascii="Book Antiqua" w:hAnsi="Book Antiqua"/>
          <w:b/>
          <w:bCs/>
        </w:rPr>
        <w:t>Bologna per le Arti</w:t>
      </w:r>
      <w:r w:rsidRPr="00447941">
        <w:rPr>
          <w:rFonts w:ascii="Book Antiqua" w:hAnsi="Book Antiqua"/>
        </w:rPr>
        <w:t xml:space="preserve"> presenta </w:t>
      </w:r>
      <w:r w:rsidRPr="00447941">
        <w:rPr>
          <w:rFonts w:ascii="Book Antiqua" w:hAnsi="Book Antiqua"/>
          <w:b/>
          <w:bCs/>
          <w:i/>
          <w:iCs/>
        </w:rPr>
        <w:t xml:space="preserve">Norma </w:t>
      </w:r>
      <w:proofErr w:type="spellStart"/>
      <w:r w:rsidRPr="00447941">
        <w:rPr>
          <w:rFonts w:ascii="Book Antiqua" w:hAnsi="Book Antiqua"/>
          <w:b/>
          <w:bCs/>
          <w:i/>
          <w:iCs/>
        </w:rPr>
        <w:t>Mascellani</w:t>
      </w:r>
      <w:proofErr w:type="spellEnd"/>
      <w:r w:rsidRPr="00447941">
        <w:rPr>
          <w:rFonts w:ascii="Book Antiqua" w:hAnsi="Book Antiqua"/>
          <w:b/>
          <w:bCs/>
          <w:i/>
          <w:iCs/>
        </w:rPr>
        <w:t xml:space="preserve"> (1909-2009). Segreti dal Novecento</w:t>
      </w:r>
      <w:r w:rsidRPr="00447941">
        <w:rPr>
          <w:rFonts w:ascii="Book Antiqua" w:hAnsi="Book Antiqua"/>
        </w:rPr>
        <w:t xml:space="preserve">, a cura di Francesca </w:t>
      </w:r>
      <w:proofErr w:type="spellStart"/>
      <w:r w:rsidRPr="00447941">
        <w:rPr>
          <w:rFonts w:ascii="Book Antiqua" w:hAnsi="Book Antiqua"/>
        </w:rPr>
        <w:t>Sinigaglia</w:t>
      </w:r>
      <w:proofErr w:type="spellEnd"/>
      <w:r w:rsidRPr="00447941">
        <w:rPr>
          <w:rFonts w:ascii="Book Antiqua" w:hAnsi="Book Antiqua"/>
        </w:rPr>
        <w:t xml:space="preserve">, una mostra che prende in esame la vita e la carriera della pittrice bolognese attraverso </w:t>
      </w:r>
      <w:r w:rsidRPr="00447941">
        <w:rPr>
          <w:rFonts w:ascii="Book Antiqua" w:hAnsi="Book Antiqua"/>
          <w:b/>
          <w:bCs/>
        </w:rPr>
        <w:t>più di 100 dipinti realizzati tra gli anni ’30 e il 2009</w:t>
      </w:r>
      <w:r w:rsidRPr="00447941">
        <w:rPr>
          <w:rFonts w:ascii="Book Antiqua" w:hAnsi="Book Antiqua"/>
        </w:rPr>
        <w:t xml:space="preserve"> provenienti dal Fondo Norma </w:t>
      </w:r>
      <w:proofErr w:type="spellStart"/>
      <w:r w:rsidRPr="00447941">
        <w:rPr>
          <w:rFonts w:ascii="Book Antiqua" w:hAnsi="Book Antiqua"/>
        </w:rPr>
        <w:t>Mascellani e</w:t>
      </w:r>
      <w:proofErr w:type="spellEnd"/>
      <w:r w:rsidRPr="00447941">
        <w:rPr>
          <w:rFonts w:ascii="Book Antiqua" w:hAnsi="Book Antiqua"/>
        </w:rPr>
        <w:t xml:space="preserve"> da numerose collezioni private. </w:t>
      </w:r>
    </w:p>
    <w:p w:rsidR="00831287" w:rsidRPr="00447941" w:rsidRDefault="00355F91">
      <w:pPr>
        <w:tabs>
          <w:tab w:val="left" w:pos="709"/>
        </w:tabs>
        <w:jc w:val="both"/>
        <w:rPr>
          <w:rFonts w:ascii="Book Antiqua" w:hAnsi="Book Antiqua"/>
        </w:rPr>
      </w:pPr>
      <w:r w:rsidRPr="00447941">
        <w:rPr>
          <w:rFonts w:ascii="Book Antiqua" w:hAnsi="Book Antiqua"/>
          <w:b/>
          <w:bCs/>
          <w:i/>
          <w:iCs/>
        </w:rPr>
        <w:t xml:space="preserve">Norma </w:t>
      </w:r>
      <w:proofErr w:type="spellStart"/>
      <w:r w:rsidRPr="00447941">
        <w:rPr>
          <w:rFonts w:ascii="Book Antiqua" w:hAnsi="Book Antiqua"/>
          <w:b/>
          <w:bCs/>
          <w:i/>
          <w:iCs/>
        </w:rPr>
        <w:t>Mascellani</w:t>
      </w:r>
      <w:proofErr w:type="spellEnd"/>
      <w:r w:rsidRPr="00447941">
        <w:rPr>
          <w:rFonts w:ascii="Book Antiqua" w:hAnsi="Book Antiqua"/>
          <w:b/>
          <w:bCs/>
          <w:i/>
          <w:iCs/>
        </w:rPr>
        <w:t xml:space="preserve"> (1909-2009). Segreti dal Novecento</w:t>
      </w:r>
      <w:r w:rsidRPr="00447941">
        <w:rPr>
          <w:rFonts w:ascii="Book Antiqua" w:hAnsi="Book Antiqua"/>
        </w:rPr>
        <w:t xml:space="preserve"> ha il pregio di riunire per la prima volta, insieme alle opere, una ricca documentazione archivistica e soprattutto un prezioso carteggio, recentemente scoperto, che contribuisce a fare luce sulle relazioni che l’artista coltivò con gli artisti del suo tempo, come Giorgio Morandi, Alfredo Protti, Giovanni Romagnoli, Alessandro Cervellati e altri. </w:t>
      </w:r>
      <w:r w:rsidR="00581D7D" w:rsidRPr="00447941">
        <w:rPr>
          <w:rFonts w:ascii="Book Antiqua" w:hAnsi="Book Antiqua"/>
        </w:rPr>
        <w:t>Un</w:t>
      </w:r>
      <w:r w:rsidRPr="00447941">
        <w:rPr>
          <w:rFonts w:ascii="Book Antiqua" w:hAnsi="Book Antiqua"/>
        </w:rPr>
        <w:t xml:space="preserve"> notevole </w:t>
      </w:r>
      <w:r w:rsidRPr="00447941">
        <w:rPr>
          <w:rFonts w:ascii="Book Antiqua" w:hAnsi="Book Antiqua"/>
          <w:i/>
          <w:iCs/>
        </w:rPr>
        <w:t>corpus</w:t>
      </w:r>
      <w:r w:rsidRPr="00447941">
        <w:rPr>
          <w:rFonts w:ascii="Book Antiqua" w:hAnsi="Book Antiqua"/>
        </w:rPr>
        <w:t xml:space="preserve"> di documenti </w:t>
      </w:r>
      <w:r w:rsidR="00581D7D" w:rsidRPr="00447941">
        <w:rPr>
          <w:rFonts w:ascii="Book Antiqua" w:hAnsi="Book Antiqua"/>
        </w:rPr>
        <w:t xml:space="preserve">di cui </w:t>
      </w:r>
      <w:r w:rsidRPr="00447941">
        <w:rPr>
          <w:rFonts w:ascii="Book Antiqua" w:hAnsi="Book Antiqua"/>
        </w:rPr>
        <w:t>fanno parte anche incisioni, cataloghi inediti</w:t>
      </w:r>
      <w:r w:rsidR="00285ED5">
        <w:rPr>
          <w:rFonts w:ascii="Book Antiqua" w:hAnsi="Book Antiqua"/>
        </w:rPr>
        <w:t>,</w:t>
      </w:r>
      <w:r w:rsidRPr="00447941">
        <w:rPr>
          <w:rFonts w:ascii="Book Antiqua" w:hAnsi="Book Antiqua"/>
        </w:rPr>
        <w:t xml:space="preserve"> fotografie.</w:t>
      </w:r>
    </w:p>
    <w:p w:rsidR="00831287" w:rsidRPr="00447941" w:rsidRDefault="00831287">
      <w:pPr>
        <w:tabs>
          <w:tab w:val="left" w:pos="709"/>
        </w:tabs>
        <w:jc w:val="both"/>
        <w:rPr>
          <w:rFonts w:ascii="Book Antiqua" w:hAnsi="Book Antiqua"/>
        </w:rPr>
      </w:pPr>
    </w:p>
    <w:p w:rsidR="00581D7D" w:rsidRPr="00447941" w:rsidRDefault="00355F91" w:rsidP="00BF5ACC">
      <w:pPr>
        <w:tabs>
          <w:tab w:val="left" w:pos="709"/>
        </w:tabs>
        <w:jc w:val="both"/>
        <w:rPr>
          <w:rFonts w:ascii="Book Antiqua" w:hAnsi="Book Antiqua"/>
        </w:rPr>
      </w:pPr>
      <w:r w:rsidRPr="00447941">
        <w:rPr>
          <w:rFonts w:ascii="Book Antiqua" w:hAnsi="Book Antiqua"/>
        </w:rPr>
        <w:t xml:space="preserve">Norma </w:t>
      </w:r>
      <w:proofErr w:type="spellStart"/>
      <w:r w:rsidRPr="00447941">
        <w:rPr>
          <w:rFonts w:ascii="Book Antiqua" w:hAnsi="Book Antiqua"/>
        </w:rPr>
        <w:t>Mascellani</w:t>
      </w:r>
      <w:proofErr w:type="spellEnd"/>
      <w:r w:rsidRPr="00447941">
        <w:rPr>
          <w:rFonts w:ascii="Book Antiqua" w:hAnsi="Book Antiqua"/>
        </w:rPr>
        <w:t xml:space="preserve"> </w:t>
      </w:r>
      <w:r w:rsidR="0059543E" w:rsidRPr="00447941">
        <w:rPr>
          <w:rFonts w:ascii="Book Antiqua" w:hAnsi="Book Antiqua"/>
        </w:rPr>
        <w:t>na</w:t>
      </w:r>
      <w:r w:rsidR="006D2A6D" w:rsidRPr="00447941">
        <w:rPr>
          <w:rFonts w:ascii="Book Antiqua" w:hAnsi="Book Antiqua"/>
        </w:rPr>
        <w:t>cque</w:t>
      </w:r>
      <w:r w:rsidR="0059543E" w:rsidRPr="00447941">
        <w:rPr>
          <w:rFonts w:ascii="Book Antiqua" w:hAnsi="Book Antiqua"/>
        </w:rPr>
        <w:t xml:space="preserve"> nel 1909 </w:t>
      </w:r>
      <w:r w:rsidR="00931D90">
        <w:rPr>
          <w:rFonts w:ascii="Book Antiqua" w:hAnsi="Book Antiqua"/>
        </w:rPr>
        <w:t>e</w:t>
      </w:r>
      <w:r w:rsidRPr="00447941">
        <w:rPr>
          <w:rFonts w:ascii="Book Antiqua" w:hAnsi="Book Antiqua"/>
        </w:rPr>
        <w:t xml:space="preserve"> </w:t>
      </w:r>
      <w:r w:rsidR="00581D7D" w:rsidRPr="00447941">
        <w:rPr>
          <w:rFonts w:ascii="Book Antiqua" w:hAnsi="Book Antiqua"/>
        </w:rPr>
        <w:t>attravers</w:t>
      </w:r>
      <w:r w:rsidR="006D2A6D" w:rsidRPr="00447941">
        <w:rPr>
          <w:rFonts w:ascii="Book Antiqua" w:hAnsi="Book Antiqua"/>
        </w:rPr>
        <w:t>ò</w:t>
      </w:r>
      <w:r w:rsidRPr="00447941">
        <w:rPr>
          <w:rFonts w:ascii="Book Antiqua" w:hAnsi="Book Antiqua"/>
        </w:rPr>
        <w:t xml:space="preserve"> il Novecento con </w:t>
      </w:r>
      <w:r w:rsidR="00581D7D" w:rsidRPr="00447941">
        <w:rPr>
          <w:rFonts w:ascii="Book Antiqua" w:hAnsi="Book Antiqua"/>
        </w:rPr>
        <w:t>grande vitalità,</w:t>
      </w:r>
      <w:r w:rsidRPr="00447941">
        <w:rPr>
          <w:rFonts w:ascii="Book Antiqua" w:hAnsi="Book Antiqua"/>
        </w:rPr>
        <w:t xml:space="preserve"> partecipando</w:t>
      </w:r>
      <w:r w:rsidR="0059543E" w:rsidRPr="00447941">
        <w:rPr>
          <w:rFonts w:ascii="Book Antiqua" w:hAnsi="Book Antiqua"/>
        </w:rPr>
        <w:t>, negli anni,</w:t>
      </w:r>
      <w:r w:rsidRPr="00447941">
        <w:rPr>
          <w:rFonts w:ascii="Book Antiqua" w:hAnsi="Book Antiqua"/>
        </w:rPr>
        <w:t xml:space="preserve"> </w:t>
      </w:r>
      <w:r w:rsidR="00581D7D" w:rsidRPr="00447941">
        <w:rPr>
          <w:rFonts w:ascii="Book Antiqua" w:hAnsi="Book Antiqua"/>
        </w:rPr>
        <w:t>alle mostre più importanti</w:t>
      </w:r>
      <w:r w:rsidRPr="00447941">
        <w:rPr>
          <w:rFonts w:ascii="Book Antiqua" w:hAnsi="Book Antiqua"/>
        </w:rPr>
        <w:t xml:space="preserve"> del secolo. </w:t>
      </w:r>
      <w:r w:rsidR="0059543E" w:rsidRPr="00447941">
        <w:rPr>
          <w:rFonts w:ascii="Book Antiqua" w:hAnsi="Book Antiqua"/>
        </w:rPr>
        <w:t>A</w:t>
      </w:r>
      <w:r w:rsidRPr="00447941">
        <w:rPr>
          <w:rFonts w:ascii="Book Antiqua" w:hAnsi="Book Antiqua"/>
        </w:rPr>
        <w:t xml:space="preserve">llieva di Giorgio Morandi, </w:t>
      </w:r>
      <w:r w:rsidR="00581D7D" w:rsidRPr="00447941">
        <w:rPr>
          <w:rFonts w:ascii="Book Antiqua" w:hAnsi="Book Antiqua"/>
        </w:rPr>
        <w:t>espose</w:t>
      </w:r>
      <w:r w:rsidRPr="00447941">
        <w:rPr>
          <w:rFonts w:ascii="Book Antiqua" w:hAnsi="Book Antiqua"/>
        </w:rPr>
        <w:t xml:space="preserve"> a livello nazionale e </w:t>
      </w:r>
      <w:r w:rsidR="00581D7D" w:rsidRPr="00447941">
        <w:rPr>
          <w:rFonts w:ascii="Book Antiqua" w:hAnsi="Book Antiqua"/>
        </w:rPr>
        <w:t>oggi è ricordata</w:t>
      </w:r>
      <w:r w:rsidR="0059543E" w:rsidRPr="00447941">
        <w:rPr>
          <w:rFonts w:ascii="Book Antiqua" w:hAnsi="Book Antiqua"/>
        </w:rPr>
        <w:t>,</w:t>
      </w:r>
      <w:r w:rsidR="00581D7D" w:rsidRPr="00447941">
        <w:rPr>
          <w:rFonts w:ascii="Book Antiqua" w:hAnsi="Book Antiqua"/>
        </w:rPr>
        <w:t xml:space="preserve"> </w:t>
      </w:r>
      <w:r w:rsidRPr="00447941">
        <w:rPr>
          <w:rFonts w:ascii="Book Antiqua" w:hAnsi="Book Antiqua"/>
        </w:rPr>
        <w:t>tra le donne artiste</w:t>
      </w:r>
      <w:r w:rsidR="0059543E" w:rsidRPr="00447941">
        <w:rPr>
          <w:rFonts w:ascii="Book Antiqua" w:hAnsi="Book Antiqua"/>
        </w:rPr>
        <w:t>, come una delle</w:t>
      </w:r>
      <w:r w:rsidRPr="00447941">
        <w:rPr>
          <w:rFonts w:ascii="Book Antiqua" w:hAnsi="Book Antiqua"/>
        </w:rPr>
        <w:t xml:space="preserve"> </w:t>
      </w:r>
      <w:r w:rsidR="00581D7D" w:rsidRPr="00447941">
        <w:rPr>
          <w:rFonts w:ascii="Book Antiqua" w:hAnsi="Book Antiqua"/>
        </w:rPr>
        <w:t xml:space="preserve">più significative </w:t>
      </w:r>
      <w:r w:rsidR="00BF5ACC">
        <w:rPr>
          <w:rFonts w:ascii="Book Antiqua" w:hAnsi="Book Antiqua"/>
        </w:rPr>
        <w:t>dell’</w:t>
      </w:r>
      <w:r w:rsidR="006D2A6D" w:rsidRPr="00447941">
        <w:rPr>
          <w:rFonts w:ascii="Book Antiqua" w:hAnsi="Book Antiqua"/>
        </w:rPr>
        <w:t>area</w:t>
      </w:r>
      <w:r w:rsidR="0059543E" w:rsidRPr="00447941">
        <w:rPr>
          <w:rFonts w:ascii="Book Antiqua" w:hAnsi="Book Antiqua"/>
        </w:rPr>
        <w:t xml:space="preserve"> bolognese</w:t>
      </w:r>
      <w:r w:rsidRPr="00447941">
        <w:rPr>
          <w:rFonts w:ascii="Book Antiqua" w:hAnsi="Book Antiqua"/>
        </w:rPr>
        <w:t xml:space="preserve">. Nella sua carriera </w:t>
      </w:r>
      <w:r w:rsidR="006D2A6D" w:rsidRPr="00447941">
        <w:rPr>
          <w:rFonts w:ascii="Book Antiqua" w:hAnsi="Book Antiqua"/>
        </w:rPr>
        <w:t>ebbe</w:t>
      </w:r>
      <w:r w:rsidRPr="00447941">
        <w:rPr>
          <w:rFonts w:ascii="Book Antiqua" w:hAnsi="Book Antiqua"/>
        </w:rPr>
        <w:t xml:space="preserve"> numerose evoluzioni stilistiche e </w:t>
      </w:r>
      <w:r w:rsidR="0059543E" w:rsidRPr="00447941">
        <w:rPr>
          <w:rFonts w:ascii="Book Antiqua" w:hAnsi="Book Antiqua"/>
        </w:rPr>
        <w:t>fu capace di</w:t>
      </w:r>
      <w:r w:rsidRPr="00447941">
        <w:rPr>
          <w:rFonts w:ascii="Book Antiqua" w:hAnsi="Book Antiqua"/>
        </w:rPr>
        <w:t xml:space="preserve"> cogliere le maggiori influenze artistiche de</w:t>
      </w:r>
      <w:r w:rsidR="00931D90">
        <w:rPr>
          <w:rFonts w:ascii="Book Antiqua" w:hAnsi="Book Antiqua"/>
        </w:rPr>
        <w:t>l suo tempo</w:t>
      </w:r>
      <w:r w:rsidR="00581D7D" w:rsidRPr="00447941">
        <w:rPr>
          <w:rFonts w:ascii="Book Antiqua" w:hAnsi="Book Antiqua"/>
        </w:rPr>
        <w:t>. Mosse i primi passi</w:t>
      </w:r>
      <w:r w:rsidRPr="00447941">
        <w:rPr>
          <w:rFonts w:ascii="Book Antiqua" w:hAnsi="Book Antiqua"/>
        </w:rPr>
        <w:t xml:space="preserve"> </w:t>
      </w:r>
      <w:r w:rsidR="00581D7D" w:rsidRPr="00447941">
        <w:rPr>
          <w:rFonts w:ascii="Book Antiqua" w:hAnsi="Book Antiqua"/>
        </w:rPr>
        <w:t>ne</w:t>
      </w:r>
      <w:r w:rsidRPr="00447941">
        <w:rPr>
          <w:rFonts w:ascii="Book Antiqua" w:hAnsi="Book Antiqua"/>
        </w:rPr>
        <w:t xml:space="preserve">ll’ambiente accademico degli anni Trenta </w:t>
      </w:r>
      <w:r w:rsidR="00581D7D" w:rsidRPr="00447941">
        <w:rPr>
          <w:rFonts w:ascii="Book Antiqua" w:hAnsi="Book Antiqua"/>
        </w:rPr>
        <w:t>frequentando</w:t>
      </w:r>
      <w:r w:rsidRPr="00447941">
        <w:rPr>
          <w:rFonts w:ascii="Book Antiqua" w:hAnsi="Book Antiqua"/>
        </w:rPr>
        <w:t xml:space="preserve"> artisti come Augusto Majani, suo maestro di pittura, Bruno Saetti, Giovanni Romagnoli e Giorgio Morandi</w:t>
      </w:r>
      <w:r w:rsidR="00BF5ACC">
        <w:rPr>
          <w:rFonts w:ascii="Book Antiqua" w:hAnsi="Book Antiqua"/>
        </w:rPr>
        <w:t>,</w:t>
      </w:r>
      <w:r w:rsidRPr="00447941">
        <w:rPr>
          <w:rFonts w:ascii="Book Antiqua" w:hAnsi="Book Antiqua"/>
        </w:rPr>
        <w:t xml:space="preserve"> </w:t>
      </w:r>
      <w:r w:rsidR="0059543E" w:rsidRPr="00447941">
        <w:rPr>
          <w:rFonts w:ascii="Book Antiqua" w:hAnsi="Book Antiqua"/>
        </w:rPr>
        <w:t>con cui studiò</w:t>
      </w:r>
      <w:r w:rsidRPr="00447941">
        <w:rPr>
          <w:rFonts w:ascii="Book Antiqua" w:hAnsi="Book Antiqua"/>
        </w:rPr>
        <w:t xml:space="preserve"> incisione. Già durante </w:t>
      </w:r>
      <w:r w:rsidR="006D2A6D" w:rsidRPr="00447941">
        <w:rPr>
          <w:rFonts w:ascii="Book Antiqua" w:hAnsi="Book Antiqua"/>
        </w:rPr>
        <w:t>il periodo di studio al</w:t>
      </w:r>
      <w:r w:rsidRPr="00447941">
        <w:rPr>
          <w:rFonts w:ascii="Book Antiqua" w:hAnsi="Book Antiqua"/>
        </w:rPr>
        <w:t>l’Accademia di Belle Arti</w:t>
      </w:r>
      <w:r w:rsidR="006D2A6D" w:rsidRPr="00447941">
        <w:rPr>
          <w:rFonts w:ascii="Book Antiqua" w:hAnsi="Book Antiqua"/>
        </w:rPr>
        <w:t>,</w:t>
      </w:r>
      <w:r w:rsidR="00250018">
        <w:rPr>
          <w:rFonts w:ascii="Book Antiqua" w:hAnsi="Book Antiqua"/>
        </w:rPr>
        <w:t xml:space="preserve"> </w:t>
      </w:r>
      <w:r w:rsidRPr="00447941">
        <w:rPr>
          <w:rFonts w:ascii="Book Antiqua" w:hAnsi="Book Antiqua"/>
        </w:rPr>
        <w:t>cominciò ad esporre presso le istituzioni pubblich</w:t>
      </w:r>
      <w:r w:rsidR="006D2A6D" w:rsidRPr="00447941">
        <w:rPr>
          <w:rFonts w:ascii="Book Antiqua" w:hAnsi="Book Antiqua"/>
        </w:rPr>
        <w:t>e cittadine</w:t>
      </w:r>
      <w:r w:rsidRPr="00447941">
        <w:rPr>
          <w:rFonts w:ascii="Book Antiqua" w:hAnsi="Book Antiqua"/>
        </w:rPr>
        <w:t xml:space="preserve"> e partecipò alle mostre organizzate presso la Casa del Fascio</w:t>
      </w:r>
      <w:r w:rsidR="00581D7D" w:rsidRPr="00447941">
        <w:rPr>
          <w:rFonts w:ascii="Book Antiqua" w:hAnsi="Book Antiqua"/>
        </w:rPr>
        <w:t>, che</w:t>
      </w:r>
      <w:r w:rsidRPr="00447941">
        <w:rPr>
          <w:rFonts w:ascii="Book Antiqua" w:hAnsi="Book Antiqua"/>
        </w:rPr>
        <w:t xml:space="preserve"> </w:t>
      </w:r>
      <w:r w:rsidR="0059543E" w:rsidRPr="00447941">
        <w:rPr>
          <w:rFonts w:ascii="Book Antiqua" w:hAnsi="Book Antiqua"/>
        </w:rPr>
        <w:t xml:space="preserve">allora </w:t>
      </w:r>
      <w:r w:rsidR="00581D7D" w:rsidRPr="00447941">
        <w:rPr>
          <w:rFonts w:ascii="Book Antiqua" w:hAnsi="Book Antiqua"/>
        </w:rPr>
        <w:t>indirizzavano</w:t>
      </w:r>
      <w:r w:rsidRPr="00447941">
        <w:rPr>
          <w:rFonts w:ascii="Book Antiqua" w:hAnsi="Book Antiqua"/>
        </w:rPr>
        <w:t xml:space="preserve"> verso un nuovo tipo di arte</w:t>
      </w:r>
      <w:r w:rsidR="00581D7D" w:rsidRPr="00447941">
        <w:rPr>
          <w:rFonts w:ascii="Book Antiqua" w:hAnsi="Book Antiqua"/>
        </w:rPr>
        <w:t>.</w:t>
      </w:r>
      <w:r w:rsidR="00BF5ACC">
        <w:rPr>
          <w:rFonts w:ascii="Book Antiqua" w:hAnsi="Book Antiqua"/>
        </w:rPr>
        <w:t xml:space="preserve"> </w:t>
      </w:r>
      <w:r w:rsidRPr="00447941">
        <w:rPr>
          <w:rFonts w:ascii="Book Antiqua" w:hAnsi="Book Antiqua"/>
        </w:rPr>
        <w:t xml:space="preserve">Fin </w:t>
      </w:r>
      <w:r w:rsidR="006D2A6D" w:rsidRPr="00447941">
        <w:rPr>
          <w:rFonts w:ascii="Book Antiqua" w:hAnsi="Book Antiqua"/>
        </w:rPr>
        <w:t>dagli esordi</w:t>
      </w:r>
      <w:r w:rsidR="00285ED5">
        <w:rPr>
          <w:rFonts w:ascii="Book Antiqua" w:hAnsi="Book Antiqua"/>
        </w:rPr>
        <w:t>,</w:t>
      </w:r>
      <w:r w:rsidRPr="00447941">
        <w:rPr>
          <w:rFonts w:ascii="Book Antiqua" w:hAnsi="Book Antiqua"/>
        </w:rPr>
        <w:t xml:space="preserve"> </w:t>
      </w:r>
      <w:proofErr w:type="spellStart"/>
      <w:r w:rsidRPr="00447941">
        <w:rPr>
          <w:rFonts w:ascii="Book Antiqua" w:hAnsi="Book Antiqua"/>
        </w:rPr>
        <w:t>Mascellani</w:t>
      </w:r>
      <w:proofErr w:type="spellEnd"/>
      <w:r w:rsidRPr="00447941">
        <w:rPr>
          <w:rFonts w:ascii="Book Antiqua" w:hAnsi="Book Antiqua"/>
        </w:rPr>
        <w:t xml:space="preserve"> </w:t>
      </w:r>
      <w:r w:rsidR="00581D7D" w:rsidRPr="00447941">
        <w:rPr>
          <w:rFonts w:ascii="Book Antiqua" w:hAnsi="Book Antiqua"/>
        </w:rPr>
        <w:t>si concentrò sull’universo intimo e domestico, ritrasse interni silenziosi, composizioni di fiori, figure femminili</w:t>
      </w:r>
      <w:r w:rsidR="00BF5ACC">
        <w:rPr>
          <w:rFonts w:ascii="Book Antiqua" w:hAnsi="Book Antiqua"/>
        </w:rPr>
        <w:t>.</w:t>
      </w:r>
    </w:p>
    <w:p w:rsidR="00831287" w:rsidRPr="00447941" w:rsidRDefault="00355F91" w:rsidP="00581D7D">
      <w:pPr>
        <w:tabs>
          <w:tab w:val="left" w:pos="709"/>
        </w:tabs>
        <w:jc w:val="both"/>
        <w:rPr>
          <w:rFonts w:ascii="Book Antiqua" w:hAnsi="Book Antiqua"/>
        </w:rPr>
      </w:pPr>
      <w:r w:rsidRPr="00447941">
        <w:rPr>
          <w:rFonts w:ascii="Book Antiqua" w:hAnsi="Book Antiqua"/>
        </w:rPr>
        <w:t xml:space="preserve">Dei primi anni Trenta è uno dei dipinti più significativi della sua produzione esposto in mostra: </w:t>
      </w:r>
      <w:r w:rsidRPr="00447941">
        <w:rPr>
          <w:rFonts w:ascii="Book Antiqua" w:hAnsi="Book Antiqua"/>
          <w:i/>
          <w:iCs/>
        </w:rPr>
        <w:t>Viale Aldini</w:t>
      </w:r>
      <w:r w:rsidRPr="00447941">
        <w:rPr>
          <w:rFonts w:ascii="Book Antiqua" w:hAnsi="Book Antiqua"/>
        </w:rPr>
        <w:t xml:space="preserve">, opera </w:t>
      </w:r>
      <w:r w:rsidR="0059543E" w:rsidRPr="00447941">
        <w:rPr>
          <w:rFonts w:ascii="Book Antiqua" w:hAnsi="Book Antiqua"/>
        </w:rPr>
        <w:t>conosciuta e</w:t>
      </w:r>
      <w:r w:rsidRPr="00447941">
        <w:rPr>
          <w:rFonts w:ascii="Book Antiqua" w:hAnsi="Book Antiqua"/>
        </w:rPr>
        <w:t xml:space="preserve"> pluripremiata che può essere considerata tra i </w:t>
      </w:r>
      <w:r w:rsidR="006D2A6D" w:rsidRPr="00447941">
        <w:rPr>
          <w:rFonts w:ascii="Book Antiqua" w:hAnsi="Book Antiqua"/>
        </w:rPr>
        <w:t xml:space="preserve">suoi </w:t>
      </w:r>
      <w:r w:rsidRPr="00447941">
        <w:rPr>
          <w:rFonts w:ascii="Book Antiqua" w:hAnsi="Book Antiqua"/>
        </w:rPr>
        <w:t>soggetti simbolo</w:t>
      </w:r>
      <w:r w:rsidR="006D2A6D" w:rsidRPr="00447941">
        <w:rPr>
          <w:rFonts w:ascii="Book Antiqua" w:hAnsi="Book Antiqua"/>
        </w:rPr>
        <w:t xml:space="preserve">, </w:t>
      </w:r>
      <w:r w:rsidRPr="00447941">
        <w:rPr>
          <w:rFonts w:ascii="Book Antiqua" w:hAnsi="Book Antiqua"/>
        </w:rPr>
        <w:t xml:space="preserve">oltre che uno dei </w:t>
      </w:r>
      <w:r w:rsidR="00581D7D" w:rsidRPr="00447941">
        <w:rPr>
          <w:rFonts w:ascii="Book Antiqua" w:hAnsi="Book Antiqua"/>
        </w:rPr>
        <w:t xml:space="preserve">suoi </w:t>
      </w:r>
      <w:r w:rsidRPr="00447941">
        <w:rPr>
          <w:rFonts w:ascii="Book Antiqua" w:hAnsi="Book Antiqua"/>
        </w:rPr>
        <w:t>dipinti più noti.</w:t>
      </w:r>
    </w:p>
    <w:p w:rsidR="00831287" w:rsidRPr="00447941" w:rsidRDefault="00355F91">
      <w:pPr>
        <w:tabs>
          <w:tab w:val="left" w:pos="709"/>
        </w:tabs>
        <w:jc w:val="both"/>
        <w:rPr>
          <w:rFonts w:ascii="Book Antiqua" w:hAnsi="Book Antiqua"/>
        </w:rPr>
      </w:pPr>
      <w:r w:rsidRPr="00447941">
        <w:rPr>
          <w:rFonts w:ascii="Book Antiqua" w:hAnsi="Book Antiqua"/>
        </w:rPr>
        <w:t xml:space="preserve">Dopo il Premio </w:t>
      </w:r>
      <w:proofErr w:type="spellStart"/>
      <w:r w:rsidRPr="00447941">
        <w:rPr>
          <w:rFonts w:ascii="Book Antiqua" w:hAnsi="Book Antiqua"/>
        </w:rPr>
        <w:t>Moy</w:t>
      </w:r>
      <w:proofErr w:type="spellEnd"/>
      <w:r w:rsidRPr="00447941">
        <w:rPr>
          <w:rFonts w:ascii="Book Antiqua" w:hAnsi="Book Antiqua"/>
        </w:rPr>
        <w:t xml:space="preserve"> e il progressivo riconoscimento della sua autonomia stilistica, Norma </w:t>
      </w:r>
      <w:proofErr w:type="spellStart"/>
      <w:r w:rsidRPr="00447941">
        <w:rPr>
          <w:rFonts w:ascii="Book Antiqua" w:hAnsi="Book Antiqua"/>
        </w:rPr>
        <w:t>Mascellani</w:t>
      </w:r>
      <w:proofErr w:type="spellEnd"/>
      <w:r w:rsidRPr="00447941">
        <w:rPr>
          <w:rFonts w:ascii="Book Antiqua" w:hAnsi="Book Antiqua"/>
        </w:rPr>
        <w:t xml:space="preserve"> </w:t>
      </w:r>
      <w:r w:rsidR="0059543E" w:rsidRPr="00447941">
        <w:rPr>
          <w:rFonts w:ascii="Book Antiqua" w:hAnsi="Book Antiqua"/>
        </w:rPr>
        <w:t>conquistò i</w:t>
      </w:r>
      <w:r w:rsidRPr="00447941">
        <w:rPr>
          <w:rFonts w:ascii="Book Antiqua" w:hAnsi="Book Antiqua"/>
        </w:rPr>
        <w:t xml:space="preserve"> primi </w:t>
      </w:r>
      <w:r w:rsidR="0059543E" w:rsidRPr="00447941">
        <w:rPr>
          <w:rFonts w:ascii="Book Antiqua" w:hAnsi="Book Antiqua"/>
        </w:rPr>
        <w:t>decisivi riconoscimenti</w:t>
      </w:r>
      <w:r w:rsidRPr="00447941">
        <w:rPr>
          <w:rFonts w:ascii="Book Antiqua" w:hAnsi="Book Antiqua"/>
        </w:rPr>
        <w:t xml:space="preserve"> </w:t>
      </w:r>
      <w:r w:rsidR="0059543E" w:rsidRPr="00447941">
        <w:rPr>
          <w:rFonts w:ascii="Book Antiqua" w:hAnsi="Book Antiqua"/>
        </w:rPr>
        <w:t>in ambito nazionale.</w:t>
      </w:r>
    </w:p>
    <w:p w:rsidR="00831287" w:rsidRPr="00447941" w:rsidRDefault="006D2A6D">
      <w:pPr>
        <w:tabs>
          <w:tab w:val="left" w:pos="709"/>
        </w:tabs>
        <w:jc w:val="both"/>
        <w:rPr>
          <w:rFonts w:ascii="Book Antiqua" w:hAnsi="Book Antiqua"/>
        </w:rPr>
      </w:pPr>
      <w:r w:rsidRPr="00447941">
        <w:rPr>
          <w:rFonts w:ascii="Book Antiqua" w:hAnsi="Book Antiqua"/>
        </w:rPr>
        <w:t>Tra la metà degli anni Trenta</w:t>
      </w:r>
      <w:r w:rsidR="00355F91" w:rsidRPr="00447941">
        <w:rPr>
          <w:rFonts w:ascii="Book Antiqua" w:hAnsi="Book Antiqua"/>
        </w:rPr>
        <w:t xml:space="preserve"> e</w:t>
      </w:r>
      <w:r w:rsidR="00447941">
        <w:rPr>
          <w:rFonts w:ascii="Book Antiqua" w:hAnsi="Book Antiqua"/>
        </w:rPr>
        <w:t xml:space="preserve"> Quaranta</w:t>
      </w:r>
      <w:r w:rsidR="00355F91" w:rsidRPr="00447941">
        <w:rPr>
          <w:rFonts w:ascii="Book Antiqua" w:hAnsi="Book Antiqua"/>
        </w:rPr>
        <w:t xml:space="preserve"> l’artista </w:t>
      </w:r>
      <w:r w:rsidRPr="00447941">
        <w:rPr>
          <w:rFonts w:ascii="Book Antiqua" w:hAnsi="Book Antiqua"/>
        </w:rPr>
        <w:t>partecipò</w:t>
      </w:r>
      <w:r w:rsidR="00355F91" w:rsidRPr="00447941">
        <w:rPr>
          <w:rFonts w:ascii="Book Antiqua" w:hAnsi="Book Antiqua"/>
        </w:rPr>
        <w:t xml:space="preserve"> a due Quadriennali </w:t>
      </w:r>
      <w:r w:rsidR="0059543E" w:rsidRPr="00447941">
        <w:rPr>
          <w:rFonts w:ascii="Book Antiqua" w:hAnsi="Book Antiqua"/>
        </w:rPr>
        <w:t>di Roma</w:t>
      </w:r>
      <w:r w:rsidR="00355F91" w:rsidRPr="00447941">
        <w:rPr>
          <w:rFonts w:ascii="Book Antiqua" w:hAnsi="Book Antiqua"/>
        </w:rPr>
        <w:t xml:space="preserve"> (1935 e 1939)</w:t>
      </w:r>
      <w:r w:rsidRPr="00447941">
        <w:rPr>
          <w:rFonts w:ascii="Book Antiqua" w:hAnsi="Book Antiqua"/>
        </w:rPr>
        <w:t>, ebbe una persona</w:t>
      </w:r>
      <w:r w:rsidR="00447941">
        <w:rPr>
          <w:rFonts w:ascii="Book Antiqua" w:hAnsi="Book Antiqua"/>
        </w:rPr>
        <w:t>le</w:t>
      </w:r>
      <w:r w:rsidRPr="00447941">
        <w:rPr>
          <w:rFonts w:ascii="Book Antiqua" w:hAnsi="Book Antiqua"/>
        </w:rPr>
        <w:t xml:space="preserve"> di successo al Circolo della Stampa (1937) </w:t>
      </w:r>
      <w:r w:rsidR="00355F91" w:rsidRPr="00447941">
        <w:rPr>
          <w:rFonts w:ascii="Book Antiqua" w:hAnsi="Book Antiqua"/>
        </w:rPr>
        <w:t xml:space="preserve">e </w:t>
      </w:r>
      <w:r w:rsidRPr="00447941">
        <w:rPr>
          <w:rFonts w:ascii="Book Antiqua" w:hAnsi="Book Antiqua"/>
        </w:rPr>
        <w:t xml:space="preserve">prese parte </w:t>
      </w:r>
      <w:r w:rsidR="00355F91" w:rsidRPr="00447941">
        <w:rPr>
          <w:rFonts w:ascii="Book Antiqua" w:hAnsi="Book Antiqua"/>
        </w:rPr>
        <w:t>alla Biennale di Venezia del 1940. Nel 1942 la critica iniziò</w:t>
      </w:r>
      <w:r w:rsidRPr="00447941">
        <w:rPr>
          <w:rFonts w:ascii="Book Antiqua" w:hAnsi="Book Antiqua"/>
        </w:rPr>
        <w:t xml:space="preserve"> a leggere</w:t>
      </w:r>
      <w:r w:rsidR="0059543E" w:rsidRPr="00447941">
        <w:rPr>
          <w:rFonts w:ascii="Book Antiqua" w:hAnsi="Book Antiqua"/>
        </w:rPr>
        <w:t xml:space="preserve"> il suo</w:t>
      </w:r>
      <w:r w:rsidR="00355F91" w:rsidRPr="00447941">
        <w:rPr>
          <w:rFonts w:ascii="Book Antiqua" w:hAnsi="Book Antiqua"/>
        </w:rPr>
        <w:t xml:space="preserve"> percorso artistico </w:t>
      </w:r>
      <w:r w:rsidRPr="00447941">
        <w:rPr>
          <w:rFonts w:ascii="Book Antiqua" w:hAnsi="Book Antiqua"/>
        </w:rPr>
        <w:t>nel solco</w:t>
      </w:r>
      <w:r w:rsidR="0059543E" w:rsidRPr="00447941">
        <w:rPr>
          <w:rFonts w:ascii="Book Antiqua" w:hAnsi="Book Antiqua"/>
        </w:rPr>
        <w:t xml:space="preserve"> dell’arte di</w:t>
      </w:r>
      <w:r w:rsidR="00355F91" w:rsidRPr="00447941">
        <w:rPr>
          <w:rFonts w:ascii="Book Antiqua" w:hAnsi="Book Antiqua"/>
        </w:rPr>
        <w:t xml:space="preserve"> Morandi. L’intenso rapporto con il suo maestro l’avrebbe poi portata a dichiarare: «</w:t>
      </w:r>
      <w:r w:rsidR="00355F91" w:rsidRPr="00447941">
        <w:rPr>
          <w:rFonts w:ascii="Book Antiqua" w:hAnsi="Book Antiqua"/>
          <w:i/>
          <w:iCs/>
        </w:rPr>
        <w:t xml:space="preserve">Fin da giovane mi sono innamorata della sua pittura. </w:t>
      </w:r>
      <w:r w:rsidR="001869B8">
        <w:rPr>
          <w:rFonts w:ascii="Book Antiqua" w:hAnsi="Book Antiqua"/>
          <w:i/>
          <w:iCs/>
        </w:rPr>
        <w:t>(</w:t>
      </w:r>
      <w:r w:rsidR="00355F91" w:rsidRPr="00447941">
        <w:rPr>
          <w:rFonts w:ascii="Book Antiqua" w:hAnsi="Book Antiqua"/>
          <w:i/>
          <w:iCs/>
        </w:rPr>
        <w:t>...</w:t>
      </w:r>
      <w:r w:rsidR="001869B8">
        <w:rPr>
          <w:rFonts w:ascii="Book Antiqua" w:hAnsi="Book Antiqua"/>
          <w:i/>
          <w:iCs/>
        </w:rPr>
        <w:t>)</w:t>
      </w:r>
      <w:r w:rsidR="00355F91" w:rsidRPr="00447941">
        <w:rPr>
          <w:rFonts w:ascii="Book Antiqua" w:hAnsi="Book Antiqua"/>
          <w:i/>
          <w:iCs/>
        </w:rPr>
        <w:t xml:space="preserve"> Ho conosciuto e amato la pittura attraverso le opere di Morandi, la </w:t>
      </w:r>
      <w:r w:rsidR="00355F91" w:rsidRPr="00447941">
        <w:rPr>
          <w:rFonts w:ascii="Book Antiqua" w:hAnsi="Book Antiqua"/>
          <w:i/>
          <w:iCs/>
        </w:rPr>
        <w:lastRenderedPageBreak/>
        <w:t>suggestione delle sue terre polverose e le incomparabili tonalità dei suoi bianchi (...). A Giorgio Morandi devo tutto ciò che di meglio c’è nella mia pittura</w:t>
      </w:r>
      <w:r w:rsidR="00355F91" w:rsidRPr="00447941">
        <w:rPr>
          <w:rFonts w:ascii="Book Antiqua" w:hAnsi="Book Antiqua"/>
        </w:rPr>
        <w:t>».</w:t>
      </w:r>
    </w:p>
    <w:p w:rsidR="00831287" w:rsidRPr="00447941" w:rsidRDefault="00355F91">
      <w:pPr>
        <w:tabs>
          <w:tab w:val="left" w:pos="709"/>
        </w:tabs>
        <w:jc w:val="both"/>
        <w:rPr>
          <w:rFonts w:ascii="Book Antiqua" w:hAnsi="Book Antiqua"/>
        </w:rPr>
      </w:pPr>
      <w:r w:rsidRPr="00447941">
        <w:rPr>
          <w:rFonts w:ascii="Book Antiqua" w:hAnsi="Book Antiqua"/>
        </w:rPr>
        <w:t xml:space="preserve">Nel dopoguerra Norma </w:t>
      </w:r>
      <w:proofErr w:type="spellStart"/>
      <w:r w:rsidRPr="00447941">
        <w:rPr>
          <w:rFonts w:ascii="Book Antiqua" w:hAnsi="Book Antiqua"/>
        </w:rPr>
        <w:t>Mascellani</w:t>
      </w:r>
      <w:proofErr w:type="spellEnd"/>
      <w:r w:rsidRPr="00447941">
        <w:rPr>
          <w:rFonts w:ascii="Book Antiqua" w:hAnsi="Book Antiqua"/>
        </w:rPr>
        <w:t xml:space="preserve"> arrivò ad uno stile </w:t>
      </w:r>
      <w:r w:rsidR="0059543E" w:rsidRPr="00447941">
        <w:rPr>
          <w:rFonts w:ascii="Book Antiqua" w:hAnsi="Book Antiqua"/>
        </w:rPr>
        <w:t xml:space="preserve">personale </w:t>
      </w:r>
      <w:r w:rsidRPr="00447941">
        <w:rPr>
          <w:rFonts w:ascii="Book Antiqua" w:hAnsi="Book Antiqua"/>
        </w:rPr>
        <w:t xml:space="preserve">che caratterizzò completamente il suo fare artistico: si tratta di quel </w:t>
      </w:r>
      <w:r w:rsidRPr="00447941">
        <w:rPr>
          <w:rFonts w:ascii="Book Antiqua" w:hAnsi="Book Antiqua"/>
          <w:i/>
          <w:iCs/>
        </w:rPr>
        <w:t>velo pittorico</w:t>
      </w:r>
      <w:r w:rsidRPr="00447941">
        <w:rPr>
          <w:rFonts w:ascii="Book Antiqua" w:hAnsi="Book Antiqua"/>
        </w:rPr>
        <w:t xml:space="preserve"> per cui fu ampiamente riconosciuta. </w:t>
      </w:r>
      <w:r w:rsidR="006D2A6D" w:rsidRPr="00447941">
        <w:rPr>
          <w:rFonts w:ascii="Book Antiqua" w:hAnsi="Book Antiqua"/>
        </w:rPr>
        <w:t>E n</w:t>
      </w:r>
      <w:r w:rsidRPr="00447941">
        <w:rPr>
          <w:rFonts w:ascii="Book Antiqua" w:hAnsi="Book Antiqua"/>
        </w:rPr>
        <w:t>onostante non fosse facile, per una donna, essere artista a quei tempi, arrivò ad ottenere premi e riconoscimenti</w:t>
      </w:r>
      <w:r w:rsidR="0059543E" w:rsidRPr="00447941">
        <w:rPr>
          <w:rFonts w:ascii="Book Antiqua" w:hAnsi="Book Antiqua"/>
        </w:rPr>
        <w:t>.</w:t>
      </w:r>
    </w:p>
    <w:p w:rsidR="00BF5ACC" w:rsidRDefault="00355F91">
      <w:pPr>
        <w:tabs>
          <w:tab w:val="left" w:pos="709"/>
        </w:tabs>
        <w:jc w:val="both"/>
        <w:rPr>
          <w:rFonts w:ascii="Book Antiqua" w:hAnsi="Book Antiqua"/>
          <w:i/>
          <w:iCs/>
        </w:rPr>
      </w:pPr>
      <w:r w:rsidRPr="00447941">
        <w:rPr>
          <w:rFonts w:ascii="Book Antiqua" w:hAnsi="Book Antiqua"/>
        </w:rPr>
        <w:t xml:space="preserve">Gli anni Sessanta si aprirono con esperienze fondamentali per </w:t>
      </w:r>
      <w:proofErr w:type="spellStart"/>
      <w:r w:rsidRPr="00447941">
        <w:rPr>
          <w:rFonts w:ascii="Book Antiqua" w:hAnsi="Book Antiqua"/>
        </w:rPr>
        <w:t>Mascellani</w:t>
      </w:r>
      <w:proofErr w:type="spellEnd"/>
      <w:r w:rsidRPr="00447941">
        <w:rPr>
          <w:rFonts w:ascii="Book Antiqua" w:hAnsi="Book Antiqua"/>
        </w:rPr>
        <w:t xml:space="preserve">, che produssero una netta rottura con il passato. Per l’occasione si notò </w:t>
      </w:r>
      <w:r w:rsidR="006D2A6D" w:rsidRPr="00447941">
        <w:rPr>
          <w:rFonts w:ascii="Book Antiqua" w:hAnsi="Book Antiqua"/>
        </w:rPr>
        <w:t>un</w:t>
      </w:r>
      <w:r w:rsidRPr="00447941">
        <w:rPr>
          <w:rFonts w:ascii="Book Antiqua" w:hAnsi="Book Antiqua"/>
        </w:rPr>
        <w:t xml:space="preserve"> “cambio di passo” nella sua pittura, quello che Solmi riconobbe come: «</w:t>
      </w:r>
      <w:r w:rsidRPr="00447941">
        <w:rPr>
          <w:rFonts w:ascii="Book Antiqua" w:hAnsi="Book Antiqua"/>
          <w:i/>
          <w:iCs/>
        </w:rPr>
        <w:t xml:space="preserve">il sostanziale isolamento della pittrice che iniziò a dedicarsi ad opere benefiche. Questa attività si svolge in silenzio, discretamente, ed è forse anche frutto dello stesso senso avvolgente di malinconia che vela le opere, e </w:t>
      </w:r>
      <w:proofErr w:type="spellStart"/>
      <w:r w:rsidRPr="00447941">
        <w:rPr>
          <w:rFonts w:ascii="Book Antiqua" w:hAnsi="Book Antiqua"/>
          <w:i/>
          <w:iCs/>
        </w:rPr>
        <w:t>fors’anche</w:t>
      </w:r>
      <w:proofErr w:type="spellEnd"/>
      <w:r w:rsidRPr="00447941">
        <w:rPr>
          <w:rFonts w:ascii="Book Antiqua" w:hAnsi="Book Antiqua"/>
          <w:i/>
          <w:iCs/>
        </w:rPr>
        <w:t xml:space="preserve"> la vita, di questa donna forte, volitiva ma sensibile fino alla fragilità». </w:t>
      </w:r>
    </w:p>
    <w:p w:rsidR="00831287" w:rsidRPr="00447941" w:rsidRDefault="00355F91">
      <w:pPr>
        <w:tabs>
          <w:tab w:val="left" w:pos="709"/>
        </w:tabs>
        <w:jc w:val="both"/>
        <w:rPr>
          <w:rFonts w:ascii="Book Antiqua" w:hAnsi="Book Antiqua"/>
        </w:rPr>
      </w:pPr>
      <w:r w:rsidRPr="00447941">
        <w:rPr>
          <w:rFonts w:ascii="Book Antiqua" w:hAnsi="Book Antiqua"/>
        </w:rPr>
        <w:t>Nel 1962 l’artista vinse la «Stella d’Oro», il primo di una serie di riconoscimenti per la sua intensa attività di beneficenza</w:t>
      </w:r>
      <w:r w:rsidR="0059543E" w:rsidRPr="00447941">
        <w:rPr>
          <w:rFonts w:ascii="Book Antiqua" w:hAnsi="Book Antiqua"/>
        </w:rPr>
        <w:t xml:space="preserve"> e n</w:t>
      </w:r>
      <w:r w:rsidRPr="00447941">
        <w:rPr>
          <w:rFonts w:ascii="Book Antiqua" w:hAnsi="Book Antiqua"/>
        </w:rPr>
        <w:t xml:space="preserve">el 1967 </w:t>
      </w:r>
      <w:r w:rsidR="0059543E" w:rsidRPr="00447941">
        <w:rPr>
          <w:rFonts w:ascii="Book Antiqua" w:hAnsi="Book Antiqua"/>
        </w:rPr>
        <w:t>le venne conferita</w:t>
      </w:r>
      <w:r w:rsidRPr="00447941">
        <w:rPr>
          <w:rFonts w:ascii="Book Antiqua" w:hAnsi="Book Antiqua"/>
        </w:rPr>
        <w:t xml:space="preserve"> la più alta onorificenza nazionale: “Al Merito della Repubblica Italiana”.</w:t>
      </w:r>
    </w:p>
    <w:p w:rsidR="00831287" w:rsidRPr="00447941" w:rsidRDefault="00355F91">
      <w:pPr>
        <w:tabs>
          <w:tab w:val="left" w:pos="709"/>
        </w:tabs>
        <w:jc w:val="both"/>
        <w:rPr>
          <w:rFonts w:ascii="Book Antiqua" w:hAnsi="Book Antiqua"/>
        </w:rPr>
      </w:pPr>
      <w:r w:rsidRPr="00447941">
        <w:rPr>
          <w:rFonts w:ascii="Book Antiqua" w:hAnsi="Book Antiqua"/>
        </w:rPr>
        <w:t>Negli anni Settanta, le opere dell’artista risent</w:t>
      </w:r>
      <w:r w:rsidR="004748C5" w:rsidRPr="00447941">
        <w:rPr>
          <w:rFonts w:ascii="Book Antiqua" w:hAnsi="Book Antiqua"/>
        </w:rPr>
        <w:t>irono</w:t>
      </w:r>
      <w:r w:rsidRPr="00447941">
        <w:rPr>
          <w:rFonts w:ascii="Book Antiqua" w:hAnsi="Book Antiqua"/>
        </w:rPr>
        <w:t xml:space="preserve"> dell’</w:t>
      </w:r>
      <w:r w:rsidR="0059543E" w:rsidRPr="00447941">
        <w:rPr>
          <w:rFonts w:ascii="Book Antiqua" w:hAnsi="Book Antiqua"/>
        </w:rPr>
        <w:t>influsso di</w:t>
      </w:r>
      <w:r w:rsidRPr="00447941">
        <w:rPr>
          <w:rFonts w:ascii="Book Antiqua" w:hAnsi="Book Antiqua"/>
        </w:rPr>
        <w:t xml:space="preserve"> Virgilio Guidi, </w:t>
      </w:r>
      <w:r w:rsidR="004748C5" w:rsidRPr="00447941">
        <w:rPr>
          <w:rFonts w:ascii="Book Antiqua" w:hAnsi="Book Antiqua"/>
        </w:rPr>
        <w:t>l’arte di</w:t>
      </w:r>
      <w:r w:rsidRPr="00447941">
        <w:rPr>
          <w:rFonts w:ascii="Book Antiqua" w:hAnsi="Book Antiqua"/>
        </w:rPr>
        <w:t xml:space="preserve"> Giovanni Romagnoli </w:t>
      </w:r>
      <w:r w:rsidR="004748C5" w:rsidRPr="00447941">
        <w:rPr>
          <w:rFonts w:ascii="Book Antiqua" w:hAnsi="Book Antiqua"/>
        </w:rPr>
        <w:t>la spinse verso una maggiore corporeità</w:t>
      </w:r>
      <w:r w:rsidRPr="00447941">
        <w:rPr>
          <w:rFonts w:ascii="Book Antiqua" w:hAnsi="Book Antiqua"/>
        </w:rPr>
        <w:t xml:space="preserve"> </w:t>
      </w:r>
      <w:r w:rsidR="004748C5" w:rsidRPr="00447941">
        <w:rPr>
          <w:rFonts w:ascii="Book Antiqua" w:hAnsi="Book Antiqua"/>
        </w:rPr>
        <w:t>ne</w:t>
      </w:r>
      <w:r w:rsidRPr="00447941">
        <w:rPr>
          <w:rFonts w:ascii="Book Antiqua" w:hAnsi="Book Antiqua"/>
        </w:rPr>
        <w:t xml:space="preserve">gli oggetti, </w:t>
      </w:r>
      <w:r w:rsidR="004748C5" w:rsidRPr="00447941">
        <w:rPr>
          <w:rFonts w:ascii="Book Antiqua" w:hAnsi="Book Antiqua"/>
        </w:rPr>
        <w:t xml:space="preserve">mentre </w:t>
      </w:r>
      <w:r w:rsidRPr="00447941">
        <w:rPr>
          <w:rFonts w:ascii="Book Antiqua" w:hAnsi="Book Antiqua"/>
        </w:rPr>
        <w:t xml:space="preserve">quella di Giorgio Morandi verso </w:t>
      </w:r>
      <w:r w:rsidR="004748C5" w:rsidRPr="00447941">
        <w:rPr>
          <w:rFonts w:ascii="Book Antiqua" w:hAnsi="Book Antiqua"/>
        </w:rPr>
        <w:t>atmosfere più rarefatte e luminose.</w:t>
      </w:r>
      <w:r w:rsidRPr="00447941">
        <w:rPr>
          <w:rFonts w:ascii="Book Antiqua" w:hAnsi="Book Antiqua"/>
        </w:rPr>
        <w:t xml:space="preserve"> </w:t>
      </w:r>
      <w:proofErr w:type="spellStart"/>
      <w:r w:rsidRPr="00447941">
        <w:rPr>
          <w:rFonts w:ascii="Book Antiqua" w:hAnsi="Book Antiqua"/>
        </w:rPr>
        <w:t>Mascellani</w:t>
      </w:r>
      <w:proofErr w:type="spellEnd"/>
      <w:r w:rsidRPr="00447941">
        <w:rPr>
          <w:rFonts w:ascii="Book Antiqua" w:hAnsi="Book Antiqua"/>
        </w:rPr>
        <w:t xml:space="preserve"> riuscì comunque a trovare una </w:t>
      </w:r>
      <w:r w:rsidR="00BF5ACC">
        <w:rPr>
          <w:rFonts w:ascii="Book Antiqua" w:hAnsi="Book Antiqua"/>
        </w:rPr>
        <w:t xml:space="preserve">sua </w:t>
      </w:r>
      <w:r w:rsidR="00BA3F14" w:rsidRPr="00447941">
        <w:rPr>
          <w:rFonts w:ascii="Book Antiqua" w:hAnsi="Book Antiqua"/>
        </w:rPr>
        <w:t xml:space="preserve">nuova </w:t>
      </w:r>
      <w:r w:rsidRPr="00447941">
        <w:rPr>
          <w:rFonts w:ascii="Book Antiqua" w:hAnsi="Book Antiqua"/>
        </w:rPr>
        <w:t>singolarità stilistica, spesso attraversando profonde sofferenze personali, come la malattia del marito</w:t>
      </w:r>
      <w:r w:rsidR="004748C5" w:rsidRPr="00447941">
        <w:rPr>
          <w:rFonts w:ascii="Book Antiqua" w:hAnsi="Book Antiqua"/>
        </w:rPr>
        <w:t>.</w:t>
      </w:r>
      <w:r w:rsidRPr="00447941">
        <w:rPr>
          <w:rFonts w:ascii="Book Antiqua" w:hAnsi="Book Antiqua"/>
        </w:rPr>
        <w:t xml:space="preserve"> </w:t>
      </w:r>
      <w:r w:rsidR="004748C5" w:rsidRPr="00447941">
        <w:rPr>
          <w:rFonts w:ascii="Book Antiqua" w:hAnsi="Book Antiqua"/>
        </w:rPr>
        <w:t>I</w:t>
      </w:r>
      <w:r w:rsidRPr="00447941">
        <w:rPr>
          <w:rFonts w:ascii="Book Antiqua" w:hAnsi="Book Antiqua"/>
        </w:rPr>
        <w:t>n quegli anni</w:t>
      </w:r>
      <w:r w:rsidR="004748C5" w:rsidRPr="00447941">
        <w:rPr>
          <w:rFonts w:ascii="Book Antiqua" w:hAnsi="Book Antiqua"/>
        </w:rPr>
        <w:t xml:space="preserve"> </w:t>
      </w:r>
      <w:r w:rsidR="00931D90">
        <w:rPr>
          <w:rFonts w:ascii="Book Antiqua" w:hAnsi="Book Antiqua"/>
        </w:rPr>
        <w:t xml:space="preserve">realizzò </w:t>
      </w:r>
      <w:r w:rsidRPr="00447941">
        <w:rPr>
          <w:rFonts w:ascii="Book Antiqua" w:hAnsi="Book Antiqua"/>
        </w:rPr>
        <w:t xml:space="preserve">la serie delle </w:t>
      </w:r>
      <w:r w:rsidRPr="00447941">
        <w:rPr>
          <w:rFonts w:ascii="Book Antiqua" w:hAnsi="Book Antiqua"/>
          <w:i/>
          <w:iCs/>
        </w:rPr>
        <w:t>Bambole</w:t>
      </w:r>
      <w:r w:rsidRPr="00447941">
        <w:rPr>
          <w:rFonts w:ascii="Book Antiqua" w:hAnsi="Book Antiqua"/>
        </w:rPr>
        <w:t xml:space="preserve">, </w:t>
      </w:r>
      <w:r w:rsidR="004748C5" w:rsidRPr="00447941">
        <w:rPr>
          <w:rFonts w:ascii="Book Antiqua" w:hAnsi="Book Antiqua"/>
        </w:rPr>
        <w:t>soggetti statici da cui trapela</w:t>
      </w:r>
      <w:r w:rsidR="00BA3F14" w:rsidRPr="00447941">
        <w:rPr>
          <w:rFonts w:ascii="Book Antiqua" w:hAnsi="Book Antiqua"/>
        </w:rPr>
        <w:t xml:space="preserve"> </w:t>
      </w:r>
      <w:r w:rsidR="004748C5" w:rsidRPr="00447941">
        <w:rPr>
          <w:rFonts w:ascii="Book Antiqua" w:hAnsi="Book Antiqua"/>
        </w:rPr>
        <w:t>una dolorosa inquietudine.</w:t>
      </w:r>
      <w:r w:rsidRPr="00447941">
        <w:rPr>
          <w:rFonts w:ascii="Book Antiqua" w:hAnsi="Book Antiqua"/>
        </w:rPr>
        <w:t xml:space="preserve"> </w:t>
      </w:r>
    </w:p>
    <w:p w:rsidR="00831287" w:rsidRPr="00447941" w:rsidRDefault="00355F91">
      <w:pPr>
        <w:tabs>
          <w:tab w:val="left" w:pos="709"/>
        </w:tabs>
        <w:jc w:val="both"/>
        <w:rPr>
          <w:rFonts w:ascii="Book Antiqua" w:hAnsi="Book Antiqua"/>
        </w:rPr>
      </w:pPr>
      <w:r w:rsidRPr="00447941">
        <w:rPr>
          <w:rFonts w:ascii="Book Antiqua" w:hAnsi="Book Antiqua"/>
        </w:rPr>
        <w:t xml:space="preserve">Nel 1985, il Comune di Bologna le dedicò una grande mostra nel Salone del Podestà di Palazzo Re Enzo, con la collaborazione dell’architetto Carlo De Angelis, oggi Presidente del Comitato per Bologna Storica e Artistica. </w:t>
      </w:r>
    </w:p>
    <w:p w:rsidR="00831287" w:rsidRPr="00447941" w:rsidRDefault="00355F91">
      <w:pPr>
        <w:tabs>
          <w:tab w:val="left" w:pos="709"/>
        </w:tabs>
        <w:jc w:val="both"/>
        <w:rPr>
          <w:rFonts w:ascii="Book Antiqua" w:hAnsi="Book Antiqua"/>
        </w:rPr>
      </w:pPr>
      <w:r w:rsidRPr="00447941">
        <w:rPr>
          <w:rFonts w:ascii="Book Antiqua" w:hAnsi="Book Antiqua"/>
        </w:rPr>
        <w:t xml:space="preserve">Del settembre del 1995 è la sua eccezionale partecipazione alla XVI edizione della Biennale del Muro </w:t>
      </w:r>
      <w:r w:rsidR="001869B8">
        <w:rPr>
          <w:rFonts w:ascii="Book Antiqua" w:hAnsi="Book Antiqua"/>
        </w:rPr>
        <w:t>D</w:t>
      </w:r>
      <w:r w:rsidRPr="00447941">
        <w:rPr>
          <w:rFonts w:ascii="Book Antiqua" w:hAnsi="Book Antiqua"/>
        </w:rPr>
        <w:t>ipint</w:t>
      </w:r>
      <w:r w:rsidR="001869B8">
        <w:rPr>
          <w:rFonts w:ascii="Book Antiqua" w:hAnsi="Book Antiqua"/>
        </w:rPr>
        <w:t>o</w:t>
      </w:r>
      <w:r w:rsidRPr="00447941">
        <w:rPr>
          <w:rFonts w:ascii="Book Antiqua" w:hAnsi="Book Antiqua"/>
        </w:rPr>
        <w:t xml:space="preserve"> di Dozza</w:t>
      </w:r>
      <w:r w:rsidR="004748C5" w:rsidRPr="00447941">
        <w:rPr>
          <w:rFonts w:ascii="Book Antiqua" w:hAnsi="Book Antiqua"/>
        </w:rPr>
        <w:t>. A</w:t>
      </w:r>
      <w:r w:rsidRPr="00447941">
        <w:rPr>
          <w:rFonts w:ascii="Book Antiqua" w:hAnsi="Book Antiqua"/>
        </w:rPr>
        <w:t xml:space="preserve"> ottantasei anni Norma </w:t>
      </w:r>
      <w:proofErr w:type="spellStart"/>
      <w:r w:rsidRPr="00447941">
        <w:rPr>
          <w:rFonts w:ascii="Book Antiqua" w:hAnsi="Book Antiqua"/>
        </w:rPr>
        <w:t>Mascellani</w:t>
      </w:r>
      <w:proofErr w:type="spellEnd"/>
      <w:r w:rsidRPr="00447941">
        <w:rPr>
          <w:rFonts w:ascii="Book Antiqua" w:hAnsi="Book Antiqua"/>
        </w:rPr>
        <w:t xml:space="preserve"> </w:t>
      </w:r>
      <w:r w:rsidR="004748C5" w:rsidRPr="00447941">
        <w:rPr>
          <w:rFonts w:ascii="Book Antiqua" w:hAnsi="Book Antiqua"/>
        </w:rPr>
        <w:t>realizzò una</w:t>
      </w:r>
      <w:r w:rsidRPr="00447941">
        <w:rPr>
          <w:rFonts w:ascii="Book Antiqua" w:hAnsi="Book Antiqua"/>
        </w:rPr>
        <w:t xml:space="preserve"> </w:t>
      </w:r>
      <w:r w:rsidRPr="00447941">
        <w:rPr>
          <w:rFonts w:ascii="Book Antiqua" w:hAnsi="Book Antiqua"/>
          <w:i/>
          <w:iCs/>
        </w:rPr>
        <w:t>San Giorgio</w:t>
      </w:r>
      <w:r w:rsidRPr="00447941">
        <w:rPr>
          <w:rFonts w:ascii="Book Antiqua" w:hAnsi="Book Antiqua"/>
        </w:rPr>
        <w:t xml:space="preserve"> ad acrilico e olio su muro nella loggia del Municipio. Le foto dell’epoca restituiscono la folgorante immagine di una piccola figura</w:t>
      </w:r>
      <w:r w:rsidR="001869B8">
        <w:rPr>
          <w:rFonts w:ascii="Book Antiqua" w:hAnsi="Book Antiqua"/>
        </w:rPr>
        <w:t xml:space="preserve"> anziana</w:t>
      </w:r>
      <w:r w:rsidRPr="00447941">
        <w:rPr>
          <w:rFonts w:ascii="Book Antiqua" w:hAnsi="Book Antiqua"/>
        </w:rPr>
        <w:t xml:space="preserve"> intenta a dipingere</w:t>
      </w:r>
      <w:r w:rsidR="004748C5" w:rsidRPr="00447941">
        <w:rPr>
          <w:rFonts w:ascii="Book Antiqua" w:hAnsi="Book Antiqua"/>
        </w:rPr>
        <w:t xml:space="preserve"> all’aperto, </w:t>
      </w:r>
      <w:r w:rsidRPr="00447941">
        <w:rPr>
          <w:rFonts w:ascii="Book Antiqua" w:hAnsi="Book Antiqua"/>
        </w:rPr>
        <w:t>su una impalcatura</w:t>
      </w:r>
      <w:r w:rsidR="004748C5" w:rsidRPr="00447941">
        <w:rPr>
          <w:rFonts w:ascii="Book Antiqua" w:hAnsi="Book Antiqua"/>
        </w:rPr>
        <w:t>.</w:t>
      </w:r>
    </w:p>
    <w:p w:rsidR="00831287" w:rsidRPr="00447941" w:rsidRDefault="00355F91">
      <w:pPr>
        <w:tabs>
          <w:tab w:val="left" w:pos="709"/>
        </w:tabs>
        <w:jc w:val="both"/>
        <w:rPr>
          <w:rFonts w:ascii="Book Antiqua" w:hAnsi="Book Antiqua"/>
        </w:rPr>
      </w:pPr>
      <w:r w:rsidRPr="00447941">
        <w:rPr>
          <w:rFonts w:ascii="Book Antiqua" w:hAnsi="Book Antiqua"/>
        </w:rPr>
        <w:t xml:space="preserve">Negli ultimi anni, ormai ultranovantenne, </w:t>
      </w:r>
      <w:r w:rsidR="004748C5" w:rsidRPr="00447941">
        <w:rPr>
          <w:rFonts w:ascii="Book Antiqua" w:hAnsi="Book Antiqua"/>
        </w:rPr>
        <w:t>l’artista lottò contro gli effetti di una dolorosa</w:t>
      </w:r>
      <w:r w:rsidRPr="00447941">
        <w:rPr>
          <w:rFonts w:ascii="Book Antiqua" w:hAnsi="Book Antiqua"/>
        </w:rPr>
        <w:t xml:space="preserve"> artrite alle mani</w:t>
      </w:r>
      <w:r w:rsidR="004748C5" w:rsidRPr="00447941">
        <w:rPr>
          <w:rFonts w:ascii="Book Antiqua" w:hAnsi="Book Antiqua"/>
        </w:rPr>
        <w:t>,</w:t>
      </w:r>
      <w:r w:rsidRPr="00447941">
        <w:rPr>
          <w:rFonts w:ascii="Book Antiqua" w:hAnsi="Book Antiqua"/>
        </w:rPr>
        <w:t xml:space="preserve"> che tuttavia non fermò la sua spinta creativa. Pur con difficoltà, </w:t>
      </w:r>
      <w:proofErr w:type="spellStart"/>
      <w:r w:rsidRPr="00447941">
        <w:rPr>
          <w:rFonts w:ascii="Book Antiqua" w:hAnsi="Book Antiqua"/>
        </w:rPr>
        <w:t>Mascellani</w:t>
      </w:r>
      <w:proofErr w:type="spellEnd"/>
      <w:r w:rsidRPr="00447941">
        <w:rPr>
          <w:rFonts w:ascii="Book Antiqua" w:hAnsi="Book Antiqua"/>
        </w:rPr>
        <w:t xml:space="preserve"> si consacrò alla pittura fino alla fine, arrivando a dipingere addirittura con le dita.</w:t>
      </w:r>
    </w:p>
    <w:p w:rsidR="00831287" w:rsidRPr="00447941" w:rsidRDefault="00831287">
      <w:pPr>
        <w:tabs>
          <w:tab w:val="left" w:pos="709"/>
        </w:tabs>
        <w:jc w:val="both"/>
        <w:rPr>
          <w:rFonts w:ascii="Book Antiqua" w:hAnsi="Book Antiqua"/>
        </w:rPr>
      </w:pPr>
    </w:p>
    <w:p w:rsidR="00831287" w:rsidRPr="00447941" w:rsidRDefault="00355F91">
      <w:pPr>
        <w:tabs>
          <w:tab w:val="left" w:pos="709"/>
        </w:tabs>
        <w:jc w:val="both"/>
        <w:rPr>
          <w:rFonts w:ascii="Book Antiqua" w:hAnsi="Book Antiqua"/>
        </w:rPr>
      </w:pPr>
      <w:r w:rsidRPr="00447941">
        <w:rPr>
          <w:rFonts w:ascii="Book Antiqua" w:hAnsi="Book Antiqua"/>
        </w:rPr>
        <w:t xml:space="preserve">La mostra è accompagnata da un </w:t>
      </w:r>
      <w:r w:rsidRPr="00447941">
        <w:rPr>
          <w:rFonts w:ascii="Book Antiqua" w:hAnsi="Book Antiqua"/>
          <w:b/>
          <w:bCs/>
        </w:rPr>
        <w:t>catalogo</w:t>
      </w:r>
      <w:r w:rsidR="001869B8">
        <w:rPr>
          <w:rFonts w:ascii="Book Antiqua" w:hAnsi="Book Antiqua"/>
          <w:b/>
          <w:bCs/>
        </w:rPr>
        <w:t xml:space="preserve"> scientifico</w:t>
      </w:r>
      <w:r w:rsidRPr="00447941">
        <w:rPr>
          <w:rFonts w:ascii="Book Antiqua" w:hAnsi="Book Antiqua"/>
        </w:rPr>
        <w:t xml:space="preserve"> </w:t>
      </w:r>
      <w:r w:rsidR="00250018">
        <w:rPr>
          <w:rFonts w:ascii="Book Antiqua" w:hAnsi="Book Antiqua"/>
        </w:rPr>
        <w:t xml:space="preserve">a cura di Francesca </w:t>
      </w:r>
      <w:proofErr w:type="spellStart"/>
      <w:r w:rsidR="00250018">
        <w:rPr>
          <w:rFonts w:ascii="Book Antiqua" w:hAnsi="Book Antiqua"/>
        </w:rPr>
        <w:t>Sinigaglia</w:t>
      </w:r>
      <w:proofErr w:type="spellEnd"/>
      <w:r w:rsidR="00250018">
        <w:rPr>
          <w:rFonts w:ascii="Book Antiqua" w:hAnsi="Book Antiqua"/>
        </w:rPr>
        <w:t xml:space="preserve"> </w:t>
      </w:r>
      <w:r w:rsidRPr="00447941">
        <w:rPr>
          <w:rFonts w:ascii="Book Antiqua" w:hAnsi="Book Antiqua"/>
        </w:rPr>
        <w:t xml:space="preserve">(il numero 18 della collana Bologna per le Arti) che comprende testi di studio e di approfondimento sul materiale archivistico privato dell’artista. In particolare sono approfondite le dinamiche private tra Norma </w:t>
      </w:r>
      <w:proofErr w:type="spellStart"/>
      <w:r w:rsidRPr="00447941">
        <w:rPr>
          <w:rFonts w:ascii="Book Antiqua" w:hAnsi="Book Antiqua"/>
        </w:rPr>
        <w:t>Mascellani</w:t>
      </w:r>
      <w:proofErr w:type="spellEnd"/>
      <w:r w:rsidRPr="00447941">
        <w:rPr>
          <w:rFonts w:ascii="Book Antiqua" w:hAnsi="Book Antiqua"/>
        </w:rPr>
        <w:t xml:space="preserve"> e Carlo Savoia, che assieme legarono i propri destini negli anni Trenta. Ma sono anche indagati i rapporti tra l’artista e la Galleria d’Arte Moderna di Bologna, oltre che con la Fondazione </w:t>
      </w:r>
      <w:proofErr w:type="spellStart"/>
      <w:r w:rsidRPr="00447941">
        <w:rPr>
          <w:rFonts w:ascii="Book Antiqua" w:hAnsi="Book Antiqua"/>
        </w:rPr>
        <w:t>Lercaro</w:t>
      </w:r>
      <w:proofErr w:type="spellEnd"/>
      <w:r w:rsidRPr="00447941">
        <w:rPr>
          <w:rFonts w:ascii="Book Antiqua" w:hAnsi="Book Antiqua"/>
        </w:rPr>
        <w:t xml:space="preserve"> e il Soroptimist Club di Bologna. </w:t>
      </w:r>
    </w:p>
    <w:p w:rsidR="00831287" w:rsidRPr="00447941" w:rsidRDefault="00831287">
      <w:pPr>
        <w:tabs>
          <w:tab w:val="left" w:pos="709"/>
        </w:tabs>
        <w:jc w:val="both"/>
        <w:rPr>
          <w:rFonts w:ascii="Book Antiqua" w:hAnsi="Book Antiqua"/>
        </w:rPr>
      </w:pPr>
    </w:p>
    <w:p w:rsidR="00831287" w:rsidRPr="00447941" w:rsidRDefault="00355F91" w:rsidP="006D2A6D">
      <w:pPr>
        <w:tabs>
          <w:tab w:val="left" w:pos="709"/>
        </w:tabs>
        <w:jc w:val="both"/>
        <w:rPr>
          <w:rFonts w:ascii="Book Antiqua" w:hAnsi="Book Antiqua"/>
        </w:rPr>
      </w:pPr>
      <w:r w:rsidRPr="00447941">
        <w:rPr>
          <w:rFonts w:ascii="Book Antiqua" w:hAnsi="Book Antiqua"/>
        </w:rPr>
        <w:t xml:space="preserve">Nel corso dell’esposizione, nel mese di gennaio, ritornerà il ciclo dei </w:t>
      </w:r>
      <w:r w:rsidRPr="00447941">
        <w:rPr>
          <w:rFonts w:ascii="Book Antiqua" w:hAnsi="Book Antiqua"/>
          <w:b/>
          <w:bCs/>
          <w:i/>
          <w:iCs/>
        </w:rPr>
        <w:t>Dialoghi Culturali a Palazzo d’Accursio</w:t>
      </w:r>
      <w:r w:rsidRPr="00447941">
        <w:rPr>
          <w:rFonts w:ascii="Book Antiqua" w:hAnsi="Book Antiqua"/>
        </w:rPr>
        <w:t>. Le conferenze, a ingresso gratuito, si svolgeranno presso la Cappella Farnese.</w:t>
      </w:r>
    </w:p>
    <w:p w:rsidR="00831287" w:rsidRPr="00447941" w:rsidRDefault="00355F91" w:rsidP="006D2A6D">
      <w:pPr>
        <w:pStyle w:val="NormaleWeb"/>
        <w:shd w:val="clear" w:color="auto" w:fill="FFFFFF"/>
        <w:spacing w:beforeAutospacing="0" w:afterAutospacing="0" w:line="270" w:lineRule="atLeast"/>
        <w:jc w:val="both"/>
        <w:rPr>
          <w:rFonts w:ascii="Book Antiqua" w:hAnsi="Book Antiqua"/>
          <w:color w:val="555555"/>
          <w:sz w:val="22"/>
          <w:szCs w:val="22"/>
        </w:rPr>
      </w:pPr>
      <w:r w:rsidRPr="00447941">
        <w:rPr>
          <w:rFonts w:ascii="Book Antiqua" w:hAnsi="Book Antiqua"/>
          <w:sz w:val="22"/>
          <w:szCs w:val="22"/>
        </w:rPr>
        <w:t xml:space="preserve">Bologna per le Arti organizzerà anche una serie di </w:t>
      </w:r>
      <w:r w:rsidRPr="00447941">
        <w:rPr>
          <w:rFonts w:ascii="Book Antiqua" w:hAnsi="Book Antiqua"/>
          <w:b/>
          <w:bCs/>
          <w:sz w:val="22"/>
          <w:szCs w:val="22"/>
        </w:rPr>
        <w:t xml:space="preserve">visite guidate gratuite con la curatrice Francesca </w:t>
      </w:r>
      <w:proofErr w:type="spellStart"/>
      <w:r w:rsidRPr="00447941">
        <w:rPr>
          <w:rFonts w:ascii="Book Antiqua" w:hAnsi="Book Antiqua"/>
          <w:b/>
          <w:bCs/>
          <w:sz w:val="22"/>
          <w:szCs w:val="22"/>
        </w:rPr>
        <w:t>Sinigaglia</w:t>
      </w:r>
      <w:proofErr w:type="spellEnd"/>
      <w:r w:rsidRPr="00447941">
        <w:rPr>
          <w:rFonts w:ascii="Book Antiqua" w:hAnsi="Book Antiqua"/>
          <w:sz w:val="22"/>
          <w:szCs w:val="22"/>
        </w:rPr>
        <w:t xml:space="preserve"> (</w:t>
      </w:r>
      <w:r w:rsidR="006D2A6D" w:rsidRPr="00447941">
        <w:rPr>
          <w:rFonts w:ascii="Book Antiqua" w:hAnsi="Book Antiqua"/>
          <w:sz w:val="22"/>
          <w:szCs w:val="22"/>
        </w:rPr>
        <w:t xml:space="preserve">per informazioni: </w:t>
      </w:r>
      <w:hyperlink r:id="rId6" w:history="1">
        <w:r w:rsidR="006D2A6D" w:rsidRPr="00447941">
          <w:rPr>
            <w:rStyle w:val="Collegamentoipertestuale"/>
            <w:rFonts w:ascii="Book Antiqua" w:hAnsi="Book Antiqua"/>
            <w:sz w:val="22"/>
            <w:szCs w:val="22"/>
          </w:rPr>
          <w:t>info@bolognaperlearti.it</w:t>
        </w:r>
      </w:hyperlink>
      <w:r w:rsidRPr="00447941">
        <w:rPr>
          <w:rFonts w:ascii="Book Antiqua" w:hAnsi="Book Antiqua"/>
          <w:color w:val="555555"/>
          <w:sz w:val="22"/>
          <w:szCs w:val="22"/>
        </w:rPr>
        <w:t>).</w:t>
      </w:r>
    </w:p>
    <w:p w:rsidR="00831287" w:rsidRPr="00447941" w:rsidRDefault="00355F91">
      <w:pPr>
        <w:tabs>
          <w:tab w:val="left" w:pos="709"/>
        </w:tabs>
        <w:jc w:val="both"/>
        <w:rPr>
          <w:rFonts w:ascii="Book Antiqua" w:hAnsi="Book Antiqua"/>
        </w:rPr>
      </w:pPr>
      <w:r w:rsidRPr="00447941">
        <w:rPr>
          <w:rFonts w:ascii="Book Antiqua" w:hAnsi="Book Antiqua"/>
        </w:rPr>
        <w:t>Quotidianamente, i tirocinanti dell’Università di Bologna si occuperanno inoltre di accompagnare i visitatori in visite guidate specializzate, anch’esse gratuite. Le visite, oltre a formare i tirocinanti, sono propedeutiche alla conoscenza del territorio bolognese attraverso la figura dell’artista.</w:t>
      </w:r>
    </w:p>
    <w:p w:rsidR="00831287" w:rsidRPr="00447941" w:rsidRDefault="00831287">
      <w:pPr>
        <w:tabs>
          <w:tab w:val="left" w:pos="709"/>
        </w:tabs>
        <w:jc w:val="both"/>
        <w:rPr>
          <w:rFonts w:ascii="Book Antiqua" w:hAnsi="Book Antiqua"/>
          <w:b/>
        </w:rPr>
      </w:pPr>
    </w:p>
    <w:p w:rsidR="00831287" w:rsidRPr="00447941" w:rsidRDefault="00355F91">
      <w:pPr>
        <w:tabs>
          <w:tab w:val="left" w:pos="709"/>
        </w:tabs>
        <w:jc w:val="both"/>
        <w:rPr>
          <w:rFonts w:ascii="Book Antiqua" w:hAnsi="Book Antiqua"/>
          <w:bCs/>
        </w:rPr>
      </w:pPr>
      <w:r w:rsidRPr="00447941">
        <w:rPr>
          <w:rFonts w:ascii="Book Antiqua" w:hAnsi="Book Antiqua"/>
          <w:b/>
        </w:rPr>
        <w:lastRenderedPageBreak/>
        <w:t xml:space="preserve">Bologna per le Arti </w:t>
      </w:r>
      <w:r w:rsidRPr="00447941">
        <w:rPr>
          <w:rFonts w:ascii="Book Antiqua" w:hAnsi="Book Antiqua"/>
          <w:bCs/>
        </w:rPr>
        <w:t xml:space="preserve">è un’associazione culturale senza scopo di lucro nata nel 1999 per fornire un servizio diretto alla conoscenza e alla divulgazione delle arti figurative con specifico riferimento ai periodi dell’Ottocento e del Novecento. A tal fine, l’associazione organizza mostre, conferenze e realizza pubblicazioni finalizzate alla valorizzazione della tradizione artistico-culturale del territorio bolognese. Bologna per le Arti realizza i propri progetti collaborando con enti, associazioni e istituzioni di natura pubblica e privata. Dal 2010 realizza mostre annuali presso Palazzo d’Accursio in collaborazione con il Comune di Bologna, sempre corredate dal ciclo di incontri «Dialoghi Culturali a Palazzo d’Accursio» grazie alla partecipazione dei maggiori professionisti della cultura in città e nel Paese.  Sono state finora allestite mostre antologiche di importanti pittori bolognesi, spesso realizzando per la prima volta delle monografie. In ordine di realizzazione: Alessandro Scorzoni (1999), Fabio </w:t>
      </w:r>
      <w:proofErr w:type="spellStart"/>
      <w:r w:rsidRPr="00447941">
        <w:rPr>
          <w:rFonts w:ascii="Book Antiqua" w:hAnsi="Book Antiqua"/>
          <w:bCs/>
        </w:rPr>
        <w:t>Fabbi</w:t>
      </w:r>
      <w:proofErr w:type="spellEnd"/>
      <w:r w:rsidRPr="00447941">
        <w:rPr>
          <w:rFonts w:ascii="Book Antiqua" w:hAnsi="Book Antiqua"/>
          <w:bCs/>
        </w:rPr>
        <w:t xml:space="preserve"> (2000), Raffaele </w:t>
      </w:r>
      <w:proofErr w:type="spellStart"/>
      <w:r w:rsidRPr="00447941">
        <w:rPr>
          <w:rFonts w:ascii="Book Antiqua" w:hAnsi="Book Antiqua"/>
          <w:bCs/>
        </w:rPr>
        <w:t>Faccioli</w:t>
      </w:r>
      <w:proofErr w:type="spellEnd"/>
      <w:r w:rsidRPr="00447941">
        <w:rPr>
          <w:rFonts w:ascii="Book Antiqua" w:hAnsi="Book Antiqua"/>
          <w:bCs/>
        </w:rPr>
        <w:t xml:space="preserve"> (2001), Giulio Fiori (2002), Ugo Guidi (2003), Coriolano </w:t>
      </w:r>
      <w:proofErr w:type="spellStart"/>
      <w:r w:rsidRPr="00447941">
        <w:rPr>
          <w:rFonts w:ascii="Book Antiqua" w:hAnsi="Book Antiqua"/>
          <w:bCs/>
        </w:rPr>
        <w:t>Vighi</w:t>
      </w:r>
      <w:proofErr w:type="spellEnd"/>
      <w:r w:rsidRPr="00447941">
        <w:rPr>
          <w:rFonts w:ascii="Book Antiqua" w:hAnsi="Book Antiqua"/>
          <w:bCs/>
        </w:rPr>
        <w:t xml:space="preserve"> (2009), Guglielmo Pizzirani (2010), Luigi Bertelli (2011), Alfredo Protti (2012), Mario De Maria (2013), Giovanni Romagnoli (2014), Flavio Bertelli (2015), Carlo Corsi (2016), Luigi Busi (2018), Giovanni Paolo </w:t>
      </w:r>
      <w:proofErr w:type="spellStart"/>
      <w:r w:rsidRPr="00447941">
        <w:rPr>
          <w:rFonts w:ascii="Book Antiqua" w:hAnsi="Book Antiqua"/>
          <w:bCs/>
        </w:rPr>
        <w:t>Bedini</w:t>
      </w:r>
      <w:proofErr w:type="spellEnd"/>
      <w:r w:rsidRPr="00447941">
        <w:rPr>
          <w:rFonts w:ascii="Book Antiqua" w:hAnsi="Book Antiqua"/>
          <w:bCs/>
        </w:rPr>
        <w:t xml:space="preserve"> (2018), Da Bertelli a Guidi (2019), Augusto Majani (2021).</w:t>
      </w:r>
    </w:p>
    <w:p w:rsidR="00831287" w:rsidRPr="00447941" w:rsidRDefault="00355F91">
      <w:pPr>
        <w:tabs>
          <w:tab w:val="left" w:pos="709"/>
        </w:tabs>
        <w:jc w:val="both"/>
        <w:rPr>
          <w:rFonts w:ascii="Book Antiqua" w:hAnsi="Book Antiqua"/>
          <w:bCs/>
        </w:rPr>
      </w:pPr>
      <w:r w:rsidRPr="00447941">
        <w:rPr>
          <w:rFonts w:ascii="Book Antiqua" w:hAnsi="Book Antiqua"/>
          <w:bCs/>
        </w:rPr>
        <w:t>Bologna per le Arti è stata premiata due volte dalla Presidenza della Repubblica: sotto il Presidente Napolitano e in occasione del ventennale, quando il Presidente dell’Associazione ha ricevuto dal Comune di Bologna la Turrita d’Argento per aver divulgato e valorizzato la pittura bolognese non solo nel suo territorio ma anche a livello nazionale. Fino ad oggi le antologiche realizzate sono stati viste da oltre 375.000 visitatori.</w:t>
      </w:r>
    </w:p>
    <w:p w:rsidR="006D2A6D" w:rsidRPr="00447941" w:rsidRDefault="006D2A6D">
      <w:pPr>
        <w:tabs>
          <w:tab w:val="left" w:pos="709"/>
        </w:tabs>
        <w:jc w:val="both"/>
        <w:rPr>
          <w:rFonts w:ascii="Book Antiqua" w:hAnsi="Book Antiqua"/>
          <w:bCs/>
        </w:rPr>
      </w:pPr>
    </w:p>
    <w:p w:rsidR="00831287" w:rsidRPr="00447941" w:rsidRDefault="00831287">
      <w:pPr>
        <w:tabs>
          <w:tab w:val="left" w:pos="709"/>
        </w:tabs>
        <w:jc w:val="both"/>
        <w:rPr>
          <w:rStyle w:val="NessunoA"/>
          <w:rFonts w:ascii="Book Antiqua" w:hAnsi="Book Antiqua"/>
        </w:rPr>
      </w:pPr>
    </w:p>
    <w:p w:rsidR="00831287" w:rsidRPr="00447941" w:rsidRDefault="00355F91">
      <w:pPr>
        <w:tabs>
          <w:tab w:val="left" w:pos="709"/>
        </w:tabs>
        <w:jc w:val="both"/>
        <w:rPr>
          <w:rStyle w:val="Hyperlink0"/>
          <w:rFonts w:ascii="Book Antiqua" w:eastAsia="Times New Roman" w:hAnsi="Book Antiqua" w:cs="Times New Roman"/>
          <w:color w:val="000000"/>
          <w:sz w:val="22"/>
          <w:szCs w:val="22"/>
          <w:u w:val="none" w:color="000000"/>
        </w:rPr>
      </w:pPr>
      <w:r w:rsidRPr="00447941">
        <w:rPr>
          <w:rStyle w:val="NessunoA"/>
          <w:rFonts w:ascii="Book Antiqua" w:eastAsia="Cambria" w:hAnsi="Book Antiqua" w:cs="Cambria"/>
        </w:rPr>
        <w:t>INFO</w:t>
      </w:r>
    </w:p>
    <w:p w:rsidR="00831287" w:rsidRPr="00447941" w:rsidRDefault="00831287">
      <w:pPr>
        <w:jc w:val="both"/>
        <w:rPr>
          <w:rStyle w:val="NessunoA"/>
          <w:rFonts w:ascii="Book Antiqua" w:eastAsia="Cambria" w:hAnsi="Book Antiqua" w:cs="Cambria"/>
        </w:rPr>
      </w:pPr>
    </w:p>
    <w:p w:rsidR="00831287" w:rsidRPr="00447941" w:rsidRDefault="00355F91">
      <w:pPr>
        <w:rPr>
          <w:rStyle w:val="NessunoA"/>
          <w:rFonts w:ascii="Book Antiqua" w:eastAsia="Cambria" w:hAnsi="Book Antiqua" w:cs="Cambria"/>
          <w:b/>
          <w:bCs/>
        </w:rPr>
      </w:pPr>
      <w:r w:rsidRPr="00447941">
        <w:rPr>
          <w:rStyle w:val="NessunoA"/>
          <w:rFonts w:ascii="Book Antiqua" w:eastAsia="Cambria" w:hAnsi="Book Antiqua" w:cs="Cambria"/>
          <w:b/>
          <w:bCs/>
        </w:rPr>
        <w:t xml:space="preserve">Norma </w:t>
      </w:r>
      <w:proofErr w:type="spellStart"/>
      <w:r w:rsidRPr="00447941">
        <w:rPr>
          <w:rStyle w:val="NessunoA"/>
          <w:rFonts w:ascii="Book Antiqua" w:eastAsia="Cambria" w:hAnsi="Book Antiqua" w:cs="Cambria"/>
          <w:b/>
          <w:bCs/>
        </w:rPr>
        <w:t>Mascellani</w:t>
      </w:r>
      <w:proofErr w:type="spellEnd"/>
      <w:r w:rsidRPr="00447941">
        <w:rPr>
          <w:rStyle w:val="NessunoA"/>
          <w:rFonts w:ascii="Book Antiqua" w:eastAsia="Cambria" w:hAnsi="Book Antiqua" w:cs="Cambria"/>
          <w:b/>
          <w:bCs/>
        </w:rPr>
        <w:t xml:space="preserve"> (1909-2009) </w:t>
      </w:r>
    </w:p>
    <w:p w:rsidR="00831287" w:rsidRPr="00447941" w:rsidRDefault="00355F91">
      <w:pPr>
        <w:rPr>
          <w:rStyle w:val="NessunoA"/>
          <w:rFonts w:ascii="Book Antiqua" w:eastAsia="Cambria" w:hAnsi="Book Antiqua" w:cs="Cambria"/>
          <w:b/>
          <w:bCs/>
        </w:rPr>
      </w:pPr>
      <w:r w:rsidRPr="00447941">
        <w:rPr>
          <w:rStyle w:val="NessunoA"/>
          <w:rFonts w:ascii="Book Antiqua" w:eastAsia="Cambria" w:hAnsi="Book Antiqua" w:cs="Cambria"/>
          <w:b/>
          <w:bCs/>
        </w:rPr>
        <w:t>Segreti dal Novecento</w:t>
      </w:r>
    </w:p>
    <w:p w:rsidR="00831287" w:rsidRPr="00447941" w:rsidRDefault="00831287">
      <w:pPr>
        <w:rPr>
          <w:rStyle w:val="NessunoA"/>
          <w:rFonts w:ascii="Book Antiqua" w:eastAsia="Cambria" w:hAnsi="Book Antiqua" w:cs="Cambria"/>
        </w:rPr>
      </w:pPr>
    </w:p>
    <w:p w:rsidR="00831287" w:rsidRPr="00447941" w:rsidRDefault="00355F91">
      <w:pPr>
        <w:rPr>
          <w:rStyle w:val="NessunoA"/>
          <w:rFonts w:ascii="Book Antiqua" w:eastAsia="Cambria" w:hAnsi="Book Antiqua" w:cs="Cambria"/>
        </w:rPr>
      </w:pPr>
      <w:r w:rsidRPr="00447941">
        <w:rPr>
          <w:rStyle w:val="NessunoA"/>
          <w:rFonts w:ascii="Book Antiqua" w:eastAsia="Cambria" w:hAnsi="Book Antiqua" w:cs="Cambria"/>
        </w:rPr>
        <w:t xml:space="preserve">A cura di Francesca </w:t>
      </w:r>
      <w:proofErr w:type="spellStart"/>
      <w:r w:rsidRPr="00447941">
        <w:rPr>
          <w:rStyle w:val="NessunoA"/>
          <w:rFonts w:ascii="Book Antiqua" w:eastAsia="Cambria" w:hAnsi="Book Antiqua" w:cs="Cambria"/>
        </w:rPr>
        <w:t>Sinigaglia</w:t>
      </w:r>
      <w:proofErr w:type="spellEnd"/>
    </w:p>
    <w:p w:rsidR="00831287" w:rsidRPr="00447941" w:rsidRDefault="00831287">
      <w:pPr>
        <w:rPr>
          <w:rStyle w:val="NessunoA"/>
          <w:rFonts w:ascii="Book Antiqua" w:eastAsia="Cambria" w:hAnsi="Book Antiqua" w:cs="Cambria"/>
        </w:rPr>
      </w:pPr>
    </w:p>
    <w:p w:rsidR="00831287" w:rsidRPr="00447941" w:rsidRDefault="00355F91">
      <w:pPr>
        <w:rPr>
          <w:rStyle w:val="NessunoA"/>
          <w:rFonts w:ascii="Book Antiqua" w:eastAsia="Cambria" w:hAnsi="Book Antiqua" w:cs="Cambria"/>
        </w:rPr>
      </w:pPr>
      <w:r w:rsidRPr="00447941">
        <w:rPr>
          <w:rStyle w:val="NessunoA"/>
          <w:rFonts w:ascii="Book Antiqua" w:eastAsia="Cambria" w:hAnsi="Book Antiqua" w:cs="Cambria"/>
        </w:rPr>
        <w:t>Palazzo d’Accursio, piazza Maggiore 6 - Bologna</w:t>
      </w:r>
    </w:p>
    <w:p w:rsidR="00831287" w:rsidRPr="00447941" w:rsidRDefault="00355F91">
      <w:pPr>
        <w:rPr>
          <w:rStyle w:val="NessunoA"/>
          <w:rFonts w:ascii="Book Antiqua" w:eastAsia="Cambria" w:hAnsi="Book Antiqua" w:cs="Cambria"/>
        </w:rPr>
      </w:pPr>
      <w:r w:rsidRPr="00447941">
        <w:rPr>
          <w:rStyle w:val="NessunoA"/>
          <w:rFonts w:ascii="Book Antiqua" w:eastAsia="Cambria" w:hAnsi="Book Antiqua" w:cs="Cambria"/>
        </w:rPr>
        <w:t>3 dicembre 2022– 5 febbraio 202</w:t>
      </w:r>
      <w:r w:rsidR="003356D4">
        <w:rPr>
          <w:rStyle w:val="NessunoA"/>
          <w:rFonts w:ascii="Book Antiqua" w:eastAsia="Cambria" w:hAnsi="Book Antiqua" w:cs="Cambria"/>
        </w:rPr>
        <w:t>3</w:t>
      </w:r>
    </w:p>
    <w:p w:rsidR="00831287" w:rsidRPr="00447941" w:rsidRDefault="00831287">
      <w:pPr>
        <w:rPr>
          <w:rStyle w:val="NessunoA"/>
          <w:rFonts w:ascii="Book Antiqua" w:eastAsia="Cambria" w:hAnsi="Book Antiqua" w:cs="Cambria"/>
        </w:rPr>
      </w:pPr>
    </w:p>
    <w:p w:rsidR="00831287" w:rsidRPr="00447941" w:rsidRDefault="00355F91">
      <w:pPr>
        <w:rPr>
          <w:rStyle w:val="NessunoA"/>
          <w:rFonts w:ascii="Book Antiqua" w:eastAsia="Cambria" w:hAnsi="Book Antiqua" w:cs="Cambria"/>
        </w:rPr>
      </w:pPr>
      <w:r w:rsidRPr="00447941">
        <w:rPr>
          <w:rStyle w:val="NessunoA"/>
          <w:rFonts w:ascii="Book Antiqua" w:eastAsia="Cambria" w:hAnsi="Book Antiqua" w:cs="Cambria"/>
        </w:rPr>
        <w:t xml:space="preserve">Inaugurazione sabato 3 dicembre, </w:t>
      </w:r>
      <w:r w:rsidRPr="000935D2">
        <w:rPr>
          <w:rStyle w:val="NessunoA"/>
          <w:rFonts w:ascii="Book Antiqua" w:eastAsia="Cambria" w:hAnsi="Book Antiqua" w:cs="Cambria"/>
          <w:color w:val="000000" w:themeColor="text1"/>
        </w:rPr>
        <w:t>ore 16.</w:t>
      </w:r>
      <w:r w:rsidR="000935D2" w:rsidRPr="000935D2">
        <w:rPr>
          <w:rStyle w:val="NessunoA"/>
          <w:rFonts w:ascii="Book Antiqua" w:eastAsia="Cambria" w:hAnsi="Book Antiqua" w:cs="Cambria"/>
          <w:color w:val="000000" w:themeColor="text1"/>
        </w:rPr>
        <w:t>00</w:t>
      </w:r>
    </w:p>
    <w:p w:rsidR="00831287" w:rsidRPr="00447941" w:rsidRDefault="00831287">
      <w:pPr>
        <w:rPr>
          <w:rStyle w:val="NessunoA"/>
          <w:rFonts w:ascii="Book Antiqua" w:eastAsia="Cambria" w:hAnsi="Book Antiqua" w:cs="Cambria"/>
        </w:rPr>
      </w:pPr>
    </w:p>
    <w:p w:rsidR="00831287" w:rsidRPr="00447941" w:rsidRDefault="00355F91">
      <w:pPr>
        <w:rPr>
          <w:rStyle w:val="NessunoA"/>
          <w:rFonts w:ascii="Book Antiqua" w:eastAsia="Cambria" w:hAnsi="Book Antiqua" w:cs="Cambria"/>
        </w:rPr>
      </w:pPr>
      <w:r w:rsidRPr="00447941">
        <w:rPr>
          <w:rStyle w:val="NessunoA"/>
          <w:rFonts w:ascii="Book Antiqua" w:eastAsia="Cambria" w:hAnsi="Book Antiqua" w:cs="Cambria"/>
        </w:rPr>
        <w:t>Mostra promossa da</w:t>
      </w:r>
    </w:p>
    <w:p w:rsidR="00831287" w:rsidRPr="00447941" w:rsidRDefault="00355F91">
      <w:pPr>
        <w:rPr>
          <w:rStyle w:val="NessunoA"/>
          <w:rFonts w:ascii="Book Antiqua" w:eastAsia="Cambria" w:hAnsi="Book Antiqua" w:cs="Cambria"/>
        </w:rPr>
      </w:pPr>
      <w:r w:rsidRPr="00447941">
        <w:rPr>
          <w:rStyle w:val="NessunoA"/>
          <w:rFonts w:ascii="Book Antiqua" w:eastAsia="Cambria" w:hAnsi="Book Antiqua" w:cs="Cambria"/>
        </w:rPr>
        <w:t>Associazione Bologna per le Arti</w:t>
      </w:r>
    </w:p>
    <w:p w:rsidR="00831287" w:rsidRPr="00447941" w:rsidRDefault="00831287">
      <w:pPr>
        <w:rPr>
          <w:rStyle w:val="NessunoA"/>
          <w:rFonts w:ascii="Book Antiqua" w:eastAsia="Cambria" w:hAnsi="Book Antiqua" w:cs="Cambria"/>
        </w:rPr>
      </w:pPr>
    </w:p>
    <w:p w:rsidR="00831287" w:rsidRPr="003356D4" w:rsidRDefault="00091717">
      <w:pPr>
        <w:rPr>
          <w:color w:val="000000" w:themeColor="text1"/>
        </w:rPr>
      </w:pPr>
      <w:r w:rsidRPr="003356D4">
        <w:rPr>
          <w:rStyle w:val="NessunoA"/>
          <w:rFonts w:ascii="Book Antiqua" w:eastAsia="Cambria" w:hAnsi="Book Antiqua" w:cs="Cambria"/>
          <w:color w:val="000000" w:themeColor="text1"/>
        </w:rPr>
        <w:t xml:space="preserve">Si ringrazia </w:t>
      </w:r>
    </w:p>
    <w:p w:rsidR="00831287" w:rsidRPr="00447941" w:rsidRDefault="00355F91" w:rsidP="00447941">
      <w:pPr>
        <w:pStyle w:val="Corpotesto"/>
        <w:spacing w:line="240" w:lineRule="auto"/>
        <w:rPr>
          <w:rStyle w:val="NessunoA"/>
          <w:rFonts w:ascii="Book Antiqua" w:hAnsi="Book Antiqua"/>
        </w:rPr>
      </w:pPr>
      <w:bookmarkStart w:id="0" w:name="docs-internal-guid-f833e70f-7fff-d4d2-96"/>
      <w:bookmarkEnd w:id="0"/>
      <w:r w:rsidRPr="00447941">
        <w:rPr>
          <w:rStyle w:val="NessunoA"/>
          <w:rFonts w:ascii="Book Antiqua" w:eastAsia="Cambria" w:hAnsi="Book Antiqua" w:cs="Cambria"/>
        </w:rPr>
        <w:t>Accademia di Belle Arti di Bologna</w:t>
      </w:r>
      <w:r w:rsidR="00447941" w:rsidRPr="00447941">
        <w:rPr>
          <w:rFonts w:ascii="Book Antiqua" w:hAnsi="Book Antiqua"/>
        </w:rPr>
        <w:br/>
      </w:r>
      <w:r w:rsidRPr="00447941">
        <w:rPr>
          <w:rFonts w:ascii="Book Antiqua" w:hAnsi="Book Antiqua"/>
        </w:rPr>
        <w:t>Collezioni d’Arte e di Storia della Cassa di Risparmio di Bologna</w:t>
      </w:r>
      <w:r w:rsidR="00447941" w:rsidRPr="00447941">
        <w:rPr>
          <w:rFonts w:ascii="Book Antiqua" w:hAnsi="Book Antiqua"/>
        </w:rPr>
        <w:br/>
      </w:r>
      <w:r w:rsidRPr="00447941">
        <w:rPr>
          <w:rFonts w:ascii="Book Antiqua" w:hAnsi="Book Antiqua"/>
        </w:rPr>
        <w:t>Comune di Bologna</w:t>
      </w:r>
      <w:r w:rsidR="00447941" w:rsidRPr="00447941">
        <w:rPr>
          <w:rFonts w:ascii="Book Antiqua" w:hAnsi="Book Antiqua"/>
        </w:rPr>
        <w:br/>
        <w:t xml:space="preserve">La </w:t>
      </w:r>
      <w:r w:rsidRPr="00447941">
        <w:rPr>
          <w:rFonts w:ascii="Book Antiqua" w:hAnsi="Book Antiqua"/>
        </w:rPr>
        <w:t>Biennale di Venezia</w:t>
      </w:r>
      <w:r w:rsidR="00447941" w:rsidRPr="00447941">
        <w:rPr>
          <w:rFonts w:ascii="Book Antiqua" w:hAnsi="Book Antiqua"/>
        </w:rPr>
        <w:br/>
      </w:r>
      <w:r w:rsidRPr="00447941">
        <w:rPr>
          <w:rFonts w:ascii="Book Antiqua" w:hAnsi="Book Antiqua"/>
        </w:rPr>
        <w:t>Fondazione Collegio Artistico Venturoli</w:t>
      </w:r>
      <w:r w:rsidR="00447941" w:rsidRPr="00447941">
        <w:rPr>
          <w:rFonts w:ascii="Book Antiqua" w:hAnsi="Book Antiqua"/>
        </w:rPr>
        <w:br/>
      </w:r>
      <w:r w:rsidRPr="00447941">
        <w:rPr>
          <w:rFonts w:ascii="Book Antiqua" w:hAnsi="Book Antiqua"/>
        </w:rPr>
        <w:t xml:space="preserve">Fondazione </w:t>
      </w:r>
      <w:proofErr w:type="spellStart"/>
      <w:r w:rsidRPr="00447941">
        <w:rPr>
          <w:rFonts w:ascii="Book Antiqua" w:hAnsi="Book Antiqua"/>
        </w:rPr>
        <w:t>Lercaro</w:t>
      </w:r>
      <w:proofErr w:type="spellEnd"/>
      <w:r w:rsidR="00447941" w:rsidRPr="00447941">
        <w:rPr>
          <w:rFonts w:ascii="Book Antiqua" w:hAnsi="Book Antiqua"/>
        </w:rPr>
        <w:br/>
      </w:r>
      <w:r w:rsidR="00447941">
        <w:rPr>
          <w:rFonts w:ascii="Book Antiqua" w:hAnsi="Book Antiqua"/>
        </w:rPr>
        <w:t xml:space="preserve">La </w:t>
      </w:r>
      <w:r w:rsidRPr="00447941">
        <w:rPr>
          <w:rFonts w:ascii="Book Antiqua" w:hAnsi="Book Antiqua"/>
        </w:rPr>
        <w:t>Quadriennale di Roma</w:t>
      </w:r>
      <w:r w:rsidR="00447941" w:rsidRPr="00447941">
        <w:rPr>
          <w:rFonts w:ascii="Book Antiqua" w:hAnsi="Book Antiqua"/>
        </w:rPr>
        <w:br/>
      </w:r>
      <w:proofErr w:type="spellStart"/>
      <w:r w:rsidRPr="00447941">
        <w:rPr>
          <w:rFonts w:ascii="Book Antiqua" w:hAnsi="Book Antiqua"/>
        </w:rPr>
        <w:lastRenderedPageBreak/>
        <w:t>MAMbo</w:t>
      </w:r>
      <w:proofErr w:type="spellEnd"/>
      <w:r w:rsidRPr="00447941">
        <w:rPr>
          <w:rFonts w:ascii="Book Antiqua" w:hAnsi="Book Antiqua"/>
        </w:rPr>
        <w:t xml:space="preserve"> - Museo d’Arte Moderna di Bologna</w:t>
      </w:r>
      <w:r w:rsidR="00447941" w:rsidRPr="00447941">
        <w:rPr>
          <w:rFonts w:ascii="Book Antiqua" w:hAnsi="Book Antiqua"/>
        </w:rPr>
        <w:br/>
      </w:r>
      <w:r w:rsidRPr="00447941">
        <w:rPr>
          <w:rStyle w:val="NessunoA"/>
          <w:rFonts w:ascii="Book Antiqua" w:eastAsia="Cambria" w:hAnsi="Book Antiqua" w:cs="Cambria"/>
          <w:color w:val="000000" w:themeColor="text1"/>
        </w:rPr>
        <w:t xml:space="preserve">Regione Emilia-Romagna </w:t>
      </w:r>
    </w:p>
    <w:p w:rsidR="00831287" w:rsidRPr="00447941" w:rsidRDefault="00355F91">
      <w:pPr>
        <w:pStyle w:val="NormaleWeb"/>
        <w:shd w:val="clear" w:color="auto" w:fill="FFFFFF"/>
        <w:spacing w:before="280" w:after="280" w:line="270" w:lineRule="atLeast"/>
        <w:rPr>
          <w:rFonts w:ascii="Book Antiqua" w:hAnsi="Book Antiqua"/>
          <w:color w:val="000000"/>
          <w:sz w:val="22"/>
          <w:szCs w:val="22"/>
        </w:rPr>
      </w:pPr>
      <w:r w:rsidRPr="00447941">
        <w:rPr>
          <w:rFonts w:ascii="Book Antiqua" w:hAnsi="Book Antiqua"/>
          <w:color w:val="000000"/>
          <w:sz w:val="22"/>
          <w:szCs w:val="22"/>
        </w:rPr>
        <w:t>Orari</w:t>
      </w:r>
      <w:r w:rsidRPr="00447941">
        <w:rPr>
          <w:rFonts w:ascii="Book Antiqua" w:hAnsi="Book Antiqua"/>
          <w:color w:val="000000"/>
          <w:sz w:val="22"/>
          <w:szCs w:val="22"/>
        </w:rPr>
        <w:br/>
        <w:t xml:space="preserve">Dal martedì alla domenica, 10 - 18.30. Chiuso il venerdì mattina e il lunedì. </w:t>
      </w:r>
      <w:r w:rsidRPr="00447941">
        <w:rPr>
          <w:rFonts w:ascii="Book Antiqua" w:hAnsi="Book Antiqua"/>
          <w:color w:val="000000"/>
          <w:sz w:val="22"/>
          <w:szCs w:val="22"/>
        </w:rPr>
        <w:br/>
      </w:r>
      <w:r w:rsidRPr="00447941">
        <w:rPr>
          <w:rStyle w:val="Enfasigrassetto"/>
          <w:rFonts w:ascii="Book Antiqua" w:hAnsi="Book Antiqua"/>
          <w:color w:val="000000"/>
          <w:sz w:val="22"/>
          <w:szCs w:val="22"/>
        </w:rPr>
        <w:t>Ingresso gratuito</w:t>
      </w:r>
    </w:p>
    <w:p w:rsidR="00831287" w:rsidRPr="00447941" w:rsidRDefault="00355F91">
      <w:pPr>
        <w:pStyle w:val="NormaleWeb"/>
        <w:shd w:val="clear" w:color="auto" w:fill="FFFFFF"/>
        <w:spacing w:beforeAutospacing="0" w:afterAutospacing="0" w:line="270" w:lineRule="atLeast"/>
        <w:rPr>
          <w:rFonts w:ascii="Book Antiqua" w:hAnsi="Book Antiqua"/>
          <w:color w:val="000000"/>
          <w:sz w:val="22"/>
          <w:szCs w:val="22"/>
        </w:rPr>
      </w:pPr>
      <w:r w:rsidRPr="00447941">
        <w:rPr>
          <w:rFonts w:ascii="Book Antiqua" w:hAnsi="Book Antiqua"/>
          <w:color w:val="000000"/>
          <w:sz w:val="22"/>
          <w:szCs w:val="22"/>
        </w:rPr>
        <w:t>Informazioni</w:t>
      </w:r>
    </w:p>
    <w:p w:rsidR="00831287" w:rsidRPr="00447941" w:rsidRDefault="00355F91">
      <w:pPr>
        <w:pStyle w:val="NormaleWeb"/>
        <w:shd w:val="clear" w:color="auto" w:fill="FFFFFF"/>
        <w:spacing w:beforeAutospacing="0" w:afterAutospacing="0" w:line="270" w:lineRule="atLeast"/>
        <w:rPr>
          <w:rFonts w:ascii="Book Antiqua" w:hAnsi="Book Antiqua"/>
          <w:color w:val="000000" w:themeColor="text1"/>
          <w:sz w:val="22"/>
          <w:szCs w:val="22"/>
        </w:rPr>
      </w:pPr>
      <w:r w:rsidRPr="00447941">
        <w:rPr>
          <w:rFonts w:ascii="Book Antiqua" w:hAnsi="Book Antiqua"/>
          <w:color w:val="000000" w:themeColor="text1"/>
          <w:sz w:val="22"/>
          <w:szCs w:val="22"/>
        </w:rPr>
        <w:t>Bologna per le Arti, via Solferino 3, 40124 Bologna</w:t>
      </w:r>
    </w:p>
    <w:p w:rsidR="00831287" w:rsidRPr="00447941" w:rsidRDefault="00355F91">
      <w:pPr>
        <w:pStyle w:val="NormaleWeb"/>
        <w:shd w:val="clear" w:color="auto" w:fill="FFFFFF"/>
        <w:spacing w:beforeAutospacing="0" w:afterAutospacing="0" w:line="270" w:lineRule="atLeast"/>
        <w:rPr>
          <w:rStyle w:val="NessunoA"/>
          <w:rFonts w:ascii="Book Antiqua" w:hAnsi="Book Antiqua"/>
          <w:color w:val="000000" w:themeColor="text1"/>
          <w:sz w:val="22"/>
          <w:szCs w:val="22"/>
        </w:rPr>
      </w:pPr>
      <w:r w:rsidRPr="00447941">
        <w:rPr>
          <w:rFonts w:ascii="Book Antiqua" w:hAnsi="Book Antiqua"/>
          <w:color w:val="000000" w:themeColor="text1"/>
          <w:sz w:val="22"/>
          <w:szCs w:val="22"/>
        </w:rPr>
        <w:t xml:space="preserve">Tel. 051/582352 | </w:t>
      </w:r>
      <w:hyperlink r:id="rId7">
        <w:r w:rsidRPr="00447941">
          <w:rPr>
            <w:rStyle w:val="Collegamentoipertestuale"/>
            <w:rFonts w:ascii="Book Antiqua" w:hAnsi="Book Antiqua"/>
            <w:color w:val="000000" w:themeColor="text1"/>
            <w:sz w:val="22"/>
            <w:szCs w:val="22"/>
          </w:rPr>
          <w:t>info@bolognaperlearti.it</w:t>
        </w:r>
      </w:hyperlink>
      <w:r w:rsidRPr="00447941">
        <w:rPr>
          <w:rFonts w:ascii="Book Antiqua" w:hAnsi="Book Antiqua"/>
          <w:color w:val="000000" w:themeColor="text1"/>
          <w:sz w:val="22"/>
          <w:szCs w:val="22"/>
        </w:rPr>
        <w:t xml:space="preserve"> |</w:t>
      </w:r>
      <w:hyperlink r:id="rId8">
        <w:r w:rsidRPr="00447941">
          <w:rPr>
            <w:rStyle w:val="Collegamentoipertestuale"/>
            <w:rFonts w:ascii="Book Antiqua" w:eastAsia="Cambria" w:hAnsi="Book Antiqua" w:cs="Cambria"/>
            <w:color w:val="000000" w:themeColor="text1"/>
            <w:sz w:val="22"/>
            <w:szCs w:val="22"/>
          </w:rPr>
          <w:t>www.bolognaperlearti.it</w:t>
        </w:r>
      </w:hyperlink>
      <w:r w:rsidRPr="00447941">
        <w:rPr>
          <w:rStyle w:val="NessunoA"/>
          <w:rFonts w:ascii="Book Antiqua" w:eastAsia="Cambria" w:hAnsi="Book Antiqua" w:cs="Cambria"/>
          <w:color w:val="000000" w:themeColor="text1"/>
          <w:sz w:val="22"/>
          <w:szCs w:val="22"/>
        </w:rPr>
        <w:t xml:space="preserve"> </w:t>
      </w:r>
    </w:p>
    <w:p w:rsidR="00831287" w:rsidRPr="00447941" w:rsidRDefault="00872E91">
      <w:pPr>
        <w:jc w:val="both"/>
        <w:rPr>
          <w:rStyle w:val="NessunoA"/>
          <w:rFonts w:ascii="Book Antiqua" w:eastAsia="Cambria" w:hAnsi="Book Antiqua" w:cs="Cambria"/>
          <w:color w:val="auto"/>
        </w:rPr>
      </w:pPr>
      <w:hyperlink r:id="rId9">
        <w:r w:rsidR="00355F91" w:rsidRPr="00447941">
          <w:rPr>
            <w:rStyle w:val="Hyperlink0"/>
            <w:rFonts w:ascii="Book Antiqua" w:hAnsi="Book Antiqua"/>
            <w:color w:val="auto"/>
            <w:sz w:val="22"/>
            <w:szCs w:val="22"/>
            <w:u w:val="none" w:color="000000"/>
          </w:rPr>
          <w:t>www.facebook.com/bolognaperlearti/</w:t>
        </w:r>
      </w:hyperlink>
      <w:r w:rsidR="00355F91" w:rsidRPr="00447941">
        <w:rPr>
          <w:rStyle w:val="NessunoA"/>
          <w:rFonts w:ascii="Book Antiqua" w:eastAsia="Cambria" w:hAnsi="Book Antiqua" w:cs="Cambria"/>
          <w:color w:val="auto"/>
        </w:rPr>
        <w:t xml:space="preserve"> </w:t>
      </w:r>
    </w:p>
    <w:p w:rsidR="00831287" w:rsidRPr="00447941" w:rsidRDefault="00872E91">
      <w:pPr>
        <w:jc w:val="both"/>
        <w:rPr>
          <w:rStyle w:val="NessunoA"/>
          <w:rFonts w:ascii="Book Antiqua" w:eastAsia="Cambria" w:hAnsi="Book Antiqua" w:cs="Cambria"/>
          <w:color w:val="auto"/>
        </w:rPr>
      </w:pPr>
      <w:hyperlink r:id="rId10">
        <w:r w:rsidR="00355F91" w:rsidRPr="00447941">
          <w:rPr>
            <w:rStyle w:val="Hyperlink0"/>
            <w:rFonts w:ascii="Book Antiqua" w:hAnsi="Book Antiqua"/>
            <w:color w:val="auto"/>
            <w:sz w:val="22"/>
            <w:szCs w:val="22"/>
            <w:u w:val="none" w:color="000000"/>
          </w:rPr>
          <w:t>www.instagram.com/bolognaperlearti/</w:t>
        </w:r>
      </w:hyperlink>
    </w:p>
    <w:p w:rsidR="00831287" w:rsidRPr="00447941" w:rsidRDefault="00831287">
      <w:pPr>
        <w:pStyle w:val="NormaleWeb"/>
        <w:shd w:val="clear" w:color="auto" w:fill="FFFFFF"/>
        <w:spacing w:beforeAutospacing="0" w:afterAutospacing="0" w:line="270" w:lineRule="atLeast"/>
        <w:rPr>
          <w:rFonts w:ascii="Book Antiqua" w:hAnsi="Book Antiqua"/>
          <w:color w:val="555555"/>
          <w:sz w:val="22"/>
          <w:szCs w:val="22"/>
        </w:rPr>
      </w:pPr>
    </w:p>
    <w:p w:rsidR="00831287" w:rsidRPr="00447941" w:rsidRDefault="00355F91">
      <w:pPr>
        <w:pStyle w:val="NormaleWeb"/>
        <w:shd w:val="clear" w:color="auto" w:fill="FFFFFF"/>
        <w:spacing w:beforeAutospacing="0" w:afterAutospacing="0" w:line="270" w:lineRule="atLeast"/>
        <w:rPr>
          <w:rFonts w:ascii="Book Antiqua" w:hAnsi="Book Antiqua"/>
          <w:color w:val="555555"/>
          <w:sz w:val="22"/>
          <w:szCs w:val="22"/>
        </w:rPr>
      </w:pPr>
      <w:r w:rsidRPr="00447941">
        <w:rPr>
          <w:rFonts w:ascii="Book Antiqua" w:hAnsi="Book Antiqua"/>
          <w:color w:val="000000"/>
          <w:sz w:val="22"/>
          <w:szCs w:val="22"/>
        </w:rPr>
        <w:t xml:space="preserve">Ufficio stampa </w:t>
      </w:r>
    </w:p>
    <w:p w:rsidR="00831287" w:rsidRPr="00447941" w:rsidRDefault="00355F91">
      <w:pPr>
        <w:pStyle w:val="NormaleWeb"/>
        <w:shd w:val="clear" w:color="auto" w:fill="FFFFFF"/>
        <w:spacing w:beforeAutospacing="0" w:afterAutospacing="0" w:line="270" w:lineRule="atLeast"/>
        <w:rPr>
          <w:rFonts w:ascii="Book Antiqua" w:hAnsi="Book Antiqua"/>
          <w:color w:val="000000"/>
          <w:sz w:val="22"/>
          <w:szCs w:val="22"/>
        </w:rPr>
      </w:pPr>
      <w:r w:rsidRPr="00447941">
        <w:rPr>
          <w:rFonts w:ascii="Book Antiqua" w:hAnsi="Book Antiqua"/>
          <w:color w:val="000000"/>
          <w:sz w:val="22"/>
          <w:szCs w:val="22"/>
        </w:rPr>
        <w:t>Sara Zolla | Tel. 346 8457982 | press1@bolognaperlearti.it</w:t>
      </w:r>
    </w:p>
    <w:sectPr w:rsidR="00831287" w:rsidRPr="00447941">
      <w:headerReference w:type="default" r:id="rId11"/>
      <w:footerReference w:type="default" r:id="rId12"/>
      <w:pgSz w:w="11906" w:h="16838"/>
      <w:pgMar w:top="2410" w:right="1134" w:bottom="2410" w:left="1134" w:header="709" w:footer="708"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2E91" w:rsidRDefault="00872E91">
      <w:r>
        <w:separator/>
      </w:r>
    </w:p>
  </w:endnote>
  <w:endnote w:type="continuationSeparator" w:id="0">
    <w:p w:rsidR="00872E91" w:rsidRDefault="0087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1287" w:rsidRDefault="00355F91">
    <w:pPr>
      <w:pStyle w:val="Pidipagina"/>
      <w:tabs>
        <w:tab w:val="clear" w:pos="9638"/>
        <w:tab w:val="right" w:pos="9612"/>
      </w:tabs>
      <w:jc w:val="center"/>
      <w:rPr>
        <w:rStyle w:val="NessunoA"/>
        <w:sz w:val="18"/>
        <w:szCs w:val="18"/>
      </w:rPr>
    </w:pPr>
    <w:r>
      <w:rPr>
        <w:rStyle w:val="NessunoA"/>
        <w:b/>
        <w:bCs/>
        <w:sz w:val="18"/>
        <w:szCs w:val="18"/>
      </w:rPr>
      <w:t>Bologna per le Arti</w:t>
    </w:r>
    <w:r>
      <w:rPr>
        <w:rStyle w:val="NessunoA"/>
        <w:sz w:val="18"/>
        <w:szCs w:val="18"/>
      </w:rPr>
      <w:t>, via Solferino 3, 40124 Bologna, tel. 051/582352, info@bolognaperlearti.it</w:t>
    </w:r>
  </w:p>
  <w:p w:rsidR="00831287" w:rsidRDefault="00355F91">
    <w:pPr>
      <w:pStyle w:val="Pidipagina"/>
      <w:tabs>
        <w:tab w:val="clear" w:pos="9638"/>
        <w:tab w:val="right" w:pos="9612"/>
      </w:tabs>
      <w:jc w:val="center"/>
      <w:rPr>
        <w:rStyle w:val="NessunoA"/>
        <w:sz w:val="18"/>
        <w:szCs w:val="18"/>
      </w:rPr>
    </w:pPr>
    <w:r>
      <w:rPr>
        <w:rStyle w:val="NessunoA"/>
        <w:sz w:val="18"/>
        <w:szCs w:val="18"/>
      </w:rPr>
      <w:t>www.bolognaperlearti.it</w:t>
    </w:r>
  </w:p>
  <w:p w:rsidR="00831287" w:rsidRDefault="00831287">
    <w:pPr>
      <w:pStyle w:val="Pidipagina"/>
      <w:tabs>
        <w:tab w:val="clear" w:pos="9638"/>
        <w:tab w:val="right" w:pos="9612"/>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2E91" w:rsidRDefault="00872E91">
      <w:r>
        <w:separator/>
      </w:r>
    </w:p>
  </w:footnote>
  <w:footnote w:type="continuationSeparator" w:id="0">
    <w:p w:rsidR="00872E91" w:rsidRDefault="0087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1287" w:rsidRDefault="00355F91">
    <w:pPr>
      <w:pStyle w:val="Intestazione"/>
      <w:tabs>
        <w:tab w:val="clear" w:pos="9638"/>
        <w:tab w:val="right" w:pos="9612"/>
      </w:tabs>
      <w:jc w:val="center"/>
    </w:pPr>
    <w:r>
      <w:rPr>
        <w:noProof/>
      </w:rPr>
      <w:drawing>
        <wp:inline distT="0" distB="0" distL="0" distR="0">
          <wp:extent cx="1866900" cy="7239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1866900" cy="723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87"/>
    <w:rsid w:val="00003303"/>
    <w:rsid w:val="00091717"/>
    <w:rsid w:val="000935D2"/>
    <w:rsid w:val="001869B8"/>
    <w:rsid w:val="002101B9"/>
    <w:rsid w:val="00250018"/>
    <w:rsid w:val="00285ED5"/>
    <w:rsid w:val="002A747C"/>
    <w:rsid w:val="002A7B54"/>
    <w:rsid w:val="002B5CEA"/>
    <w:rsid w:val="002C0D2E"/>
    <w:rsid w:val="003356D4"/>
    <w:rsid w:val="00355F91"/>
    <w:rsid w:val="00447941"/>
    <w:rsid w:val="004748C5"/>
    <w:rsid w:val="004D02C1"/>
    <w:rsid w:val="00546AB6"/>
    <w:rsid w:val="00581D7D"/>
    <w:rsid w:val="0059543E"/>
    <w:rsid w:val="006731BE"/>
    <w:rsid w:val="006D2A6D"/>
    <w:rsid w:val="00831287"/>
    <w:rsid w:val="0083521F"/>
    <w:rsid w:val="008632B6"/>
    <w:rsid w:val="00866E62"/>
    <w:rsid w:val="00872E91"/>
    <w:rsid w:val="00931D90"/>
    <w:rsid w:val="00994F25"/>
    <w:rsid w:val="00BA3F14"/>
    <w:rsid w:val="00BF5ACC"/>
    <w:rsid w:val="00CB0DA5"/>
    <w:rsid w:val="00E54C9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D4FD412"/>
  <w15:docId w15:val="{0FFA95E5-8D7F-F442-AADA-706666AB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val="0"/>
    </w:pPr>
    <w:rPr>
      <w:rFonts w:eastAsia="Times New Roman"/>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character" w:customStyle="1" w:styleId="NessunoA">
    <w:name w:val="Nessuno A"/>
    <w:qFormat/>
    <w:rPr>
      <w:lang w:val="it-IT"/>
    </w:rPr>
  </w:style>
  <w:style w:type="character" w:customStyle="1" w:styleId="Hyperlink0">
    <w:name w:val="Hyperlink.0"/>
    <w:basedOn w:val="NessunoA"/>
    <w:qFormat/>
    <w:rPr>
      <w:rFonts w:ascii="Cambria" w:eastAsia="Cambria" w:hAnsi="Cambria" w:cs="Cambria"/>
      <w:color w:val="0000FF"/>
      <w:sz w:val="24"/>
      <w:szCs w:val="24"/>
      <w:u w:val="single" w:color="0000FF"/>
      <w:lang w:val="it-IT"/>
    </w:rPr>
  </w:style>
  <w:style w:type="character" w:customStyle="1" w:styleId="TestofumettoCarattere">
    <w:name w:val="Testo fumetto Carattere"/>
    <w:basedOn w:val="Carpredefinitoparagrafo"/>
    <w:link w:val="Testofumetto"/>
    <w:uiPriority w:val="99"/>
    <w:semiHidden/>
    <w:qFormat/>
    <w:rsid w:val="00242A3C"/>
    <w:rPr>
      <w:rFonts w:ascii="Lucida Grande" w:eastAsia="Times New Roman" w:hAnsi="Lucida Grande" w:cs="Lucida Grande"/>
      <w:color w:val="000000"/>
      <w:sz w:val="18"/>
      <w:szCs w:val="18"/>
      <w:u w:val="none" w:color="000000"/>
    </w:rPr>
  </w:style>
  <w:style w:type="character" w:styleId="Enfasigrassetto">
    <w:name w:val="Strong"/>
    <w:basedOn w:val="Carpredefinitoparagrafo"/>
    <w:uiPriority w:val="22"/>
    <w:qFormat/>
    <w:rsid w:val="000A241C"/>
    <w:rPr>
      <w:b/>
      <w:bCs/>
    </w:rPr>
  </w:style>
  <w:style w:type="character" w:styleId="Menzionenonrisolta">
    <w:name w:val="Unresolved Mention"/>
    <w:basedOn w:val="Carpredefinitoparagrafo"/>
    <w:uiPriority w:val="99"/>
    <w:semiHidden/>
    <w:unhideWhenUsed/>
    <w:qFormat/>
    <w:rsid w:val="00333F61"/>
    <w:rPr>
      <w:color w:val="605E5C"/>
      <w:shd w:val="clear" w:color="auto" w:fill="E1DFDD"/>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customStyle="1" w:styleId="HeaderandFooter">
    <w:name w:val="Header and Footer"/>
    <w:basedOn w:val="Normale"/>
    <w:qFormat/>
  </w:style>
  <w:style w:type="paragraph" w:styleId="Intestazione">
    <w:name w:val="header"/>
    <w:pPr>
      <w:tabs>
        <w:tab w:val="center" w:pos="4819"/>
        <w:tab w:val="right" w:pos="9638"/>
      </w:tabs>
    </w:pPr>
    <w:rPr>
      <w:rFonts w:cs="Arial Unicode MS"/>
      <w:color w:val="000000"/>
      <w:sz w:val="22"/>
      <w:szCs w:val="22"/>
      <w:u w:color="000000"/>
    </w:rPr>
  </w:style>
  <w:style w:type="paragraph" w:styleId="Pidipagina">
    <w:name w:val="footer"/>
    <w:pPr>
      <w:tabs>
        <w:tab w:val="center" w:pos="4819"/>
        <w:tab w:val="right" w:pos="9638"/>
      </w:tabs>
    </w:pPr>
    <w:rPr>
      <w:rFonts w:cs="Arial Unicode MS"/>
      <w:color w:val="000000"/>
      <w:sz w:val="22"/>
      <w:szCs w:val="22"/>
      <w:u w:color="000000"/>
    </w:rPr>
  </w:style>
  <w:style w:type="paragraph" w:styleId="Testofumetto">
    <w:name w:val="Balloon Text"/>
    <w:basedOn w:val="Normale"/>
    <w:link w:val="TestofumettoCarattere"/>
    <w:uiPriority w:val="99"/>
    <w:semiHidden/>
    <w:unhideWhenUsed/>
    <w:qFormat/>
    <w:rsid w:val="00242A3C"/>
    <w:rPr>
      <w:rFonts w:ascii="Lucida Grande" w:hAnsi="Lucida Grande" w:cs="Lucida Grande"/>
      <w:sz w:val="18"/>
      <w:szCs w:val="18"/>
    </w:rPr>
  </w:style>
  <w:style w:type="paragraph" w:styleId="NormaleWeb">
    <w:name w:val="Normal (Web)"/>
    <w:basedOn w:val="Normale"/>
    <w:uiPriority w:val="99"/>
    <w:unhideWhenUsed/>
    <w:qFormat/>
    <w:rsid w:val="000A241C"/>
    <w:pPr>
      <w:spacing w:beforeAutospacing="1" w:afterAutospacing="1"/>
    </w:pPr>
    <w:rPr>
      <w:rFonts w:ascii="Times" w:eastAsia="Arial Unicode MS" w:hAnsi="Times"/>
      <w:color w:val="auto"/>
      <w:sz w:val="20"/>
      <w:szCs w:val="20"/>
    </w:rPr>
  </w:style>
  <w:style w:type="table" w:customStyle="1" w:styleId="TableNormal">
    <w:name w:val="Table Normal"/>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6D2A6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lognaperlearti.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olognaperlearti.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olognaperlearti.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nstagram.com/bolognaperlearti/" TargetMode="External"/><Relationship Id="rId4" Type="http://schemas.openxmlformats.org/officeDocument/2006/relationships/footnotes" Target="footnotes.xml"/><Relationship Id="rId9" Type="http://schemas.openxmlformats.org/officeDocument/2006/relationships/hyperlink" Target="http://www.facebook.com/bolognaperlear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1481</Words>
  <Characters>8448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18</cp:revision>
  <cp:lastPrinted>2021-11-23T10:28:00Z</cp:lastPrinted>
  <dcterms:created xsi:type="dcterms:W3CDTF">2022-11-07T20:52:00Z</dcterms:created>
  <dcterms:modified xsi:type="dcterms:W3CDTF">2022-11-09T09:33:00Z</dcterms:modified>
  <dc:language>it-IT</dc:language>
</cp:coreProperties>
</file>