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F8E" w:rsidRPr="008608A2" w:rsidRDefault="00B73F8E" w:rsidP="008608A2">
      <w:pPr>
        <w:jc w:val="both"/>
        <w:rPr>
          <w:rFonts w:ascii="Tahoma" w:hAnsi="Tahoma" w:cs="Tahoma"/>
          <w:b/>
          <w:sz w:val="20"/>
          <w:szCs w:val="20"/>
        </w:rPr>
      </w:pPr>
    </w:p>
    <w:p w:rsidR="00B73F8E" w:rsidRPr="008608A2" w:rsidRDefault="002F121B" w:rsidP="008608A2">
      <w:pPr>
        <w:jc w:val="center"/>
        <w:rPr>
          <w:rFonts w:ascii="Tahoma" w:hAnsi="Tahoma" w:cs="Tahoma"/>
          <w:b/>
          <w:sz w:val="28"/>
          <w:szCs w:val="28"/>
        </w:rPr>
      </w:pPr>
      <w:r w:rsidRPr="008608A2">
        <w:rPr>
          <w:rFonts w:ascii="Tahoma" w:hAnsi="Tahoma" w:cs="Tahoma"/>
          <w:b/>
          <w:sz w:val="28"/>
          <w:szCs w:val="28"/>
        </w:rPr>
        <w:t>2</w:t>
      </w:r>
      <w:r w:rsidR="00931EA8" w:rsidRPr="008608A2">
        <w:rPr>
          <w:rFonts w:ascii="Tahoma" w:hAnsi="Tahoma" w:cs="Tahoma"/>
          <w:b/>
          <w:sz w:val="28"/>
          <w:szCs w:val="28"/>
        </w:rPr>
        <w:t>0 luglio,</w:t>
      </w:r>
      <w:r w:rsidRPr="008608A2">
        <w:rPr>
          <w:rFonts w:ascii="Tahoma" w:hAnsi="Tahoma" w:cs="Tahoma"/>
          <w:b/>
          <w:sz w:val="28"/>
          <w:szCs w:val="28"/>
        </w:rPr>
        <w:t xml:space="preserve"> Camping Europa di Torre del Lago</w:t>
      </w:r>
    </w:p>
    <w:p w:rsidR="002F121B" w:rsidRPr="008608A2" w:rsidRDefault="002F121B" w:rsidP="008608A2">
      <w:pPr>
        <w:jc w:val="center"/>
        <w:rPr>
          <w:rFonts w:ascii="Tahoma" w:hAnsi="Tahoma" w:cs="Tahoma"/>
          <w:b/>
          <w:sz w:val="20"/>
          <w:szCs w:val="20"/>
        </w:rPr>
      </w:pPr>
    </w:p>
    <w:p w:rsidR="00931EA8" w:rsidRPr="008608A2" w:rsidRDefault="002F121B" w:rsidP="008608A2">
      <w:pPr>
        <w:jc w:val="center"/>
        <w:rPr>
          <w:rFonts w:ascii="Tahoma" w:hAnsi="Tahoma" w:cs="Tahoma"/>
          <w:b/>
          <w:sz w:val="32"/>
          <w:szCs w:val="32"/>
        </w:rPr>
      </w:pPr>
      <w:r w:rsidRPr="008608A2">
        <w:rPr>
          <w:rFonts w:ascii="Tahoma" w:hAnsi="Tahoma" w:cs="Tahoma"/>
          <w:b/>
          <w:sz w:val="32"/>
          <w:szCs w:val="32"/>
        </w:rPr>
        <w:t>“PAROLE DIPINTE”:</w:t>
      </w:r>
      <w:r w:rsidR="00931EA8" w:rsidRPr="008608A2">
        <w:rPr>
          <w:rFonts w:ascii="Tahoma" w:hAnsi="Tahoma" w:cs="Tahoma"/>
          <w:b/>
          <w:sz w:val="32"/>
          <w:szCs w:val="32"/>
        </w:rPr>
        <w:t xml:space="preserve"> SERATA DEDICATA A CLARA WOODS </w:t>
      </w:r>
    </w:p>
    <w:p w:rsidR="002F121B" w:rsidRPr="008608A2" w:rsidRDefault="00931EA8" w:rsidP="008608A2">
      <w:pPr>
        <w:jc w:val="center"/>
        <w:rPr>
          <w:rFonts w:ascii="Tahoma" w:hAnsi="Tahoma" w:cs="Tahoma"/>
          <w:b/>
          <w:sz w:val="20"/>
          <w:szCs w:val="20"/>
        </w:rPr>
      </w:pPr>
      <w:r w:rsidRPr="008608A2">
        <w:rPr>
          <w:rFonts w:ascii="Tahoma" w:hAnsi="Tahoma" w:cs="Tahoma"/>
          <w:b/>
          <w:sz w:val="32"/>
          <w:szCs w:val="32"/>
        </w:rPr>
        <w:t>CON MOSTRA PITTORICA E SPETTACOLO TEATRALE</w:t>
      </w:r>
    </w:p>
    <w:p w:rsidR="00B73F8E" w:rsidRPr="008608A2" w:rsidRDefault="00B73F8E" w:rsidP="008608A2">
      <w:pPr>
        <w:jc w:val="both"/>
        <w:rPr>
          <w:rFonts w:ascii="Tahoma" w:hAnsi="Tahoma" w:cs="Tahoma"/>
          <w:sz w:val="20"/>
          <w:szCs w:val="20"/>
        </w:rPr>
      </w:pPr>
    </w:p>
    <w:p w:rsidR="00B73F8E" w:rsidRPr="008608A2" w:rsidRDefault="00FA0406" w:rsidP="008608A2">
      <w:pPr>
        <w:jc w:val="center"/>
        <w:rPr>
          <w:rFonts w:ascii="Tahoma" w:hAnsi="Tahoma" w:cs="Tahoma"/>
          <w:b/>
          <w:sz w:val="20"/>
          <w:szCs w:val="20"/>
        </w:rPr>
      </w:pPr>
      <w:r w:rsidRPr="008608A2">
        <w:rPr>
          <w:rFonts w:ascii="Tahoma" w:hAnsi="Tahoma" w:cs="Tahoma"/>
          <w:b/>
          <w:sz w:val="20"/>
          <w:szCs w:val="20"/>
        </w:rPr>
        <w:t>Lavinia Costantino racconta la giovane pittrice fiorentina disabile</w:t>
      </w:r>
    </w:p>
    <w:p w:rsidR="00FA0406" w:rsidRPr="008608A2" w:rsidRDefault="00FA0406" w:rsidP="008608A2">
      <w:pPr>
        <w:jc w:val="both"/>
        <w:rPr>
          <w:rFonts w:ascii="Tahoma" w:hAnsi="Tahoma" w:cs="Tahoma"/>
          <w:sz w:val="20"/>
          <w:szCs w:val="20"/>
        </w:rPr>
      </w:pPr>
    </w:p>
    <w:p w:rsidR="00FA0406" w:rsidRPr="008608A2" w:rsidRDefault="00FA0406" w:rsidP="008608A2">
      <w:pPr>
        <w:jc w:val="both"/>
        <w:rPr>
          <w:rFonts w:ascii="Tahoma" w:hAnsi="Tahoma" w:cs="Tahoma"/>
          <w:sz w:val="20"/>
          <w:szCs w:val="20"/>
        </w:rPr>
      </w:pPr>
    </w:p>
    <w:p w:rsidR="00464CE8" w:rsidRPr="008608A2" w:rsidRDefault="00C939C1" w:rsidP="008608A2">
      <w:pPr>
        <w:jc w:val="both"/>
        <w:rPr>
          <w:rFonts w:ascii="Tahoma" w:hAnsi="Tahoma" w:cs="Tahoma"/>
          <w:sz w:val="20"/>
          <w:szCs w:val="20"/>
        </w:rPr>
      </w:pPr>
      <w:r w:rsidRPr="00057CF4">
        <w:rPr>
          <w:rFonts w:ascii="Tahoma" w:hAnsi="Tahoma" w:cs="Tahoma"/>
          <w:b/>
          <w:sz w:val="20"/>
          <w:szCs w:val="20"/>
        </w:rPr>
        <w:t>Clara Woods</w:t>
      </w:r>
      <w:r w:rsidRPr="008608A2">
        <w:rPr>
          <w:rFonts w:ascii="Tahoma" w:hAnsi="Tahoma" w:cs="Tahoma"/>
          <w:sz w:val="20"/>
          <w:szCs w:val="20"/>
        </w:rPr>
        <w:t xml:space="preserve"> è un’</w:t>
      </w:r>
      <w:r w:rsidR="00A61A37" w:rsidRPr="008608A2">
        <w:rPr>
          <w:rFonts w:ascii="Tahoma" w:hAnsi="Tahoma" w:cs="Tahoma"/>
          <w:sz w:val="20"/>
          <w:szCs w:val="20"/>
        </w:rPr>
        <w:t xml:space="preserve">artista fiorentina di </w:t>
      </w:r>
      <w:r w:rsidR="00A61A37" w:rsidRPr="00057CF4">
        <w:rPr>
          <w:rFonts w:ascii="Tahoma" w:hAnsi="Tahoma" w:cs="Tahoma"/>
          <w:b/>
          <w:sz w:val="20"/>
          <w:szCs w:val="20"/>
        </w:rPr>
        <w:t xml:space="preserve">13 anni </w:t>
      </w:r>
      <w:r w:rsidR="00A61A37" w:rsidRPr="008608A2">
        <w:rPr>
          <w:rFonts w:ascii="Tahoma" w:hAnsi="Tahoma" w:cs="Tahoma"/>
          <w:sz w:val="20"/>
          <w:szCs w:val="20"/>
        </w:rPr>
        <w:t xml:space="preserve">con una storia speciale alle spalle e un brillante futuro che sta costruendo a colpi di pennello. Clara, infatti, </w:t>
      </w:r>
      <w:r w:rsidR="00A61A37" w:rsidRPr="00057CF4">
        <w:rPr>
          <w:rFonts w:ascii="Tahoma" w:hAnsi="Tahoma" w:cs="Tahoma"/>
          <w:b/>
          <w:sz w:val="20"/>
          <w:szCs w:val="20"/>
        </w:rPr>
        <w:t xml:space="preserve">non può parlare a causa dei un ictus </w:t>
      </w:r>
      <w:r w:rsidR="004C3EDA" w:rsidRPr="00057CF4">
        <w:rPr>
          <w:rFonts w:ascii="Tahoma" w:hAnsi="Tahoma" w:cs="Tahoma"/>
          <w:b/>
          <w:sz w:val="20"/>
          <w:szCs w:val="20"/>
        </w:rPr>
        <w:t>perinatale</w:t>
      </w:r>
      <w:r w:rsidR="004C3EDA" w:rsidRPr="008608A2">
        <w:rPr>
          <w:rFonts w:ascii="Tahoma" w:hAnsi="Tahoma" w:cs="Tahoma"/>
          <w:sz w:val="20"/>
          <w:szCs w:val="20"/>
        </w:rPr>
        <w:t xml:space="preserve"> ma conosce tre lingue (italiano, inglese e brasiliano) e usa le dita per comunicare con il mondo e pennello e colori per esprimere i suoi stati d’animo.</w:t>
      </w:r>
    </w:p>
    <w:p w:rsidR="004C3EDA" w:rsidRPr="008608A2" w:rsidRDefault="004C3EDA" w:rsidP="008608A2">
      <w:pPr>
        <w:jc w:val="both"/>
        <w:rPr>
          <w:rFonts w:ascii="Tahoma" w:eastAsia="Calibri" w:hAnsi="Tahoma" w:cs="Tahoma"/>
          <w:color w:val="000000" w:themeColor="text1"/>
          <w:sz w:val="20"/>
          <w:szCs w:val="20"/>
        </w:rPr>
      </w:pPr>
    </w:p>
    <w:p w:rsidR="004C3EDA" w:rsidRPr="008608A2" w:rsidRDefault="004C3EDA" w:rsidP="008608A2">
      <w:pPr>
        <w:jc w:val="both"/>
        <w:rPr>
          <w:rFonts w:ascii="Tahoma" w:hAnsi="Tahoma" w:cs="Tahoma"/>
          <w:sz w:val="20"/>
          <w:szCs w:val="20"/>
        </w:rPr>
      </w:pPr>
      <w:r w:rsidRPr="008608A2">
        <w:rPr>
          <w:rFonts w:ascii="Tahoma" w:eastAsia="Calibri" w:hAnsi="Tahoma" w:cs="Tahoma"/>
          <w:color w:val="000000" w:themeColor="text1"/>
          <w:sz w:val="20"/>
          <w:szCs w:val="20"/>
        </w:rPr>
        <w:t xml:space="preserve">Nel corso dell’ultimo anno Clara ha esposto in </w:t>
      </w:r>
      <w:r w:rsidRPr="008608A2">
        <w:rPr>
          <w:rFonts w:ascii="Tahoma" w:eastAsia="Calibri" w:hAnsi="Tahoma" w:cs="Tahoma"/>
          <w:b/>
          <w:color w:val="000000" w:themeColor="text1"/>
          <w:sz w:val="20"/>
          <w:szCs w:val="20"/>
        </w:rPr>
        <w:t>Giappone</w:t>
      </w:r>
      <w:r w:rsidRPr="008608A2">
        <w:rPr>
          <w:rFonts w:ascii="Tahoma" w:eastAsia="Calibri" w:hAnsi="Tahoma" w:cs="Tahoma"/>
          <w:color w:val="000000" w:themeColor="text1"/>
          <w:sz w:val="20"/>
          <w:szCs w:val="20"/>
        </w:rPr>
        <w:t xml:space="preserve">, a </w:t>
      </w:r>
      <w:r w:rsidRPr="008608A2">
        <w:rPr>
          <w:rFonts w:ascii="Tahoma" w:eastAsia="Calibri" w:hAnsi="Tahoma" w:cs="Tahoma"/>
          <w:b/>
          <w:color w:val="000000" w:themeColor="text1"/>
          <w:sz w:val="20"/>
          <w:szCs w:val="20"/>
        </w:rPr>
        <w:t>Miami</w:t>
      </w:r>
      <w:r w:rsidRPr="008608A2">
        <w:rPr>
          <w:rFonts w:ascii="Tahoma" w:eastAsia="Calibri" w:hAnsi="Tahoma" w:cs="Tahoma"/>
          <w:color w:val="000000" w:themeColor="text1"/>
          <w:sz w:val="20"/>
          <w:szCs w:val="20"/>
        </w:rPr>
        <w:t xml:space="preserve">, a </w:t>
      </w:r>
      <w:r w:rsidRPr="008608A2">
        <w:rPr>
          <w:rFonts w:ascii="Tahoma" w:eastAsia="Calibri" w:hAnsi="Tahoma" w:cs="Tahoma"/>
          <w:b/>
          <w:color w:val="000000" w:themeColor="text1"/>
          <w:sz w:val="20"/>
          <w:szCs w:val="20"/>
        </w:rPr>
        <w:t>Milano</w:t>
      </w:r>
      <w:r w:rsidRPr="008608A2">
        <w:rPr>
          <w:rFonts w:ascii="Tahoma" w:eastAsia="Calibri" w:hAnsi="Tahoma" w:cs="Tahoma"/>
          <w:color w:val="000000" w:themeColor="text1"/>
          <w:sz w:val="20"/>
          <w:szCs w:val="20"/>
        </w:rPr>
        <w:t xml:space="preserve">, a </w:t>
      </w:r>
      <w:r w:rsidRPr="008608A2">
        <w:rPr>
          <w:rFonts w:ascii="Tahoma" w:eastAsia="Calibri" w:hAnsi="Tahoma" w:cs="Tahoma"/>
          <w:b/>
          <w:color w:val="000000" w:themeColor="text1"/>
          <w:sz w:val="20"/>
          <w:szCs w:val="20"/>
        </w:rPr>
        <w:t>Roma</w:t>
      </w:r>
      <w:r w:rsidRPr="008608A2">
        <w:rPr>
          <w:rFonts w:ascii="Tahoma" w:eastAsia="Calibri" w:hAnsi="Tahoma" w:cs="Tahoma"/>
          <w:color w:val="000000" w:themeColor="text1"/>
          <w:sz w:val="20"/>
          <w:szCs w:val="20"/>
        </w:rPr>
        <w:t xml:space="preserve"> e il prossimo</w:t>
      </w:r>
      <w:r w:rsidRPr="008608A2">
        <w:rPr>
          <w:rFonts w:ascii="Tahoma" w:hAnsi="Tahoma" w:cs="Tahoma"/>
          <w:sz w:val="20"/>
          <w:szCs w:val="20"/>
        </w:rPr>
        <w:t xml:space="preserve"> </w:t>
      </w:r>
      <w:r w:rsidRPr="008608A2">
        <w:rPr>
          <w:rFonts w:ascii="Tahoma" w:hAnsi="Tahoma" w:cs="Tahoma"/>
          <w:b/>
          <w:sz w:val="20"/>
          <w:szCs w:val="20"/>
        </w:rPr>
        <w:t>20 luglio</w:t>
      </w:r>
      <w:r w:rsidRPr="008608A2">
        <w:rPr>
          <w:rFonts w:ascii="Tahoma" w:hAnsi="Tahoma" w:cs="Tahoma"/>
          <w:sz w:val="20"/>
          <w:szCs w:val="20"/>
        </w:rPr>
        <w:t xml:space="preserve"> sarà a</w:t>
      </w:r>
      <w:r w:rsidR="00F53F2C" w:rsidRPr="008608A2">
        <w:rPr>
          <w:rFonts w:ascii="Tahoma" w:hAnsi="Tahoma" w:cs="Tahoma"/>
          <w:sz w:val="20"/>
          <w:szCs w:val="20"/>
        </w:rPr>
        <w:t xml:space="preserve">l </w:t>
      </w:r>
      <w:r w:rsidR="00F53F2C" w:rsidRPr="008608A2">
        <w:rPr>
          <w:rFonts w:ascii="Tahoma" w:hAnsi="Tahoma" w:cs="Tahoma"/>
          <w:b/>
          <w:sz w:val="20"/>
          <w:szCs w:val="20"/>
        </w:rPr>
        <w:t>Camping Europa di</w:t>
      </w:r>
      <w:r w:rsidRPr="008608A2">
        <w:rPr>
          <w:rFonts w:ascii="Tahoma" w:hAnsi="Tahoma" w:cs="Tahoma"/>
          <w:sz w:val="20"/>
          <w:szCs w:val="20"/>
        </w:rPr>
        <w:t xml:space="preserve"> </w:t>
      </w:r>
      <w:r w:rsidRPr="008608A2">
        <w:rPr>
          <w:rFonts w:ascii="Tahoma" w:hAnsi="Tahoma" w:cs="Tahoma"/>
          <w:b/>
          <w:sz w:val="20"/>
          <w:szCs w:val="20"/>
        </w:rPr>
        <w:t>Torre del Lago</w:t>
      </w:r>
      <w:r w:rsidRPr="008608A2">
        <w:rPr>
          <w:rFonts w:ascii="Tahoma" w:hAnsi="Tahoma" w:cs="Tahoma"/>
          <w:sz w:val="20"/>
          <w:szCs w:val="20"/>
        </w:rPr>
        <w:t xml:space="preserve">, frazione di Viareggio (LU), per una riproposizione di </w:t>
      </w:r>
      <w:r w:rsidRPr="008608A2">
        <w:rPr>
          <w:rFonts w:ascii="Tahoma" w:hAnsi="Tahoma" w:cs="Tahoma"/>
          <w:b/>
          <w:sz w:val="20"/>
          <w:szCs w:val="20"/>
        </w:rPr>
        <w:t>“Parole Dipinte”</w:t>
      </w:r>
      <w:r w:rsidRPr="008608A2">
        <w:rPr>
          <w:rFonts w:ascii="Tahoma" w:hAnsi="Tahoma" w:cs="Tahoma"/>
          <w:sz w:val="20"/>
          <w:szCs w:val="20"/>
        </w:rPr>
        <w:t xml:space="preserve"> </w:t>
      </w:r>
      <w:r w:rsidRPr="008608A2">
        <w:rPr>
          <w:rFonts w:ascii="Tahoma" w:hAnsi="Tahoma" w:cs="Tahoma"/>
          <w:b/>
          <w:sz w:val="20"/>
          <w:szCs w:val="20"/>
        </w:rPr>
        <w:t>esposizione pittorica e spettacolo di e con Lavin</w:t>
      </w:r>
      <w:r w:rsidR="009C7A56">
        <w:rPr>
          <w:rFonts w:ascii="Tahoma" w:hAnsi="Tahoma" w:cs="Tahoma"/>
          <w:b/>
          <w:sz w:val="20"/>
          <w:szCs w:val="20"/>
        </w:rPr>
        <w:t>i</w:t>
      </w:r>
      <w:r w:rsidRPr="008608A2">
        <w:rPr>
          <w:rFonts w:ascii="Tahoma" w:hAnsi="Tahoma" w:cs="Tahoma"/>
          <w:b/>
          <w:sz w:val="20"/>
          <w:szCs w:val="20"/>
        </w:rPr>
        <w:t>a Costantino</w:t>
      </w:r>
      <w:r w:rsidRPr="008608A2">
        <w:rPr>
          <w:rFonts w:ascii="Tahoma" w:hAnsi="Tahoma" w:cs="Tahoma"/>
          <w:sz w:val="20"/>
          <w:szCs w:val="20"/>
        </w:rPr>
        <w:t xml:space="preserve"> - attrice, formatrice teatrale, danzaterapista ed esperta nell’utilizzo della narrazione in contesti terapeutici - che ha scelto di raccontare la storia di Clara sotto una forma artistica differente rispetto alla pittura, con l'obiettivo di raggiungere un’audience sempre più ampi</w:t>
      </w:r>
      <w:r w:rsidR="009C7A56">
        <w:rPr>
          <w:rFonts w:ascii="Tahoma" w:hAnsi="Tahoma" w:cs="Tahoma"/>
          <w:sz w:val="20"/>
          <w:szCs w:val="20"/>
        </w:rPr>
        <w:t>a</w:t>
      </w:r>
      <w:r w:rsidRPr="008608A2">
        <w:rPr>
          <w:rFonts w:ascii="Tahoma" w:hAnsi="Tahoma" w:cs="Tahoma"/>
          <w:sz w:val="20"/>
          <w:szCs w:val="20"/>
        </w:rPr>
        <w:t>.</w:t>
      </w:r>
    </w:p>
    <w:p w:rsidR="00907E53" w:rsidRPr="008608A2" w:rsidRDefault="00907E53" w:rsidP="008608A2">
      <w:pPr>
        <w:jc w:val="both"/>
        <w:rPr>
          <w:rFonts w:ascii="Tahoma" w:hAnsi="Tahoma" w:cs="Tahoma"/>
          <w:sz w:val="20"/>
          <w:szCs w:val="20"/>
        </w:rPr>
      </w:pPr>
    </w:p>
    <w:p w:rsidR="00907E53" w:rsidRDefault="00043E29" w:rsidP="008608A2">
      <w:pPr>
        <w:jc w:val="both"/>
        <w:rPr>
          <w:rFonts w:ascii="Tahoma" w:hAnsi="Tahoma" w:cs="Tahoma"/>
          <w:sz w:val="20"/>
          <w:szCs w:val="20"/>
        </w:rPr>
      </w:pPr>
      <w:r w:rsidRPr="008608A2">
        <w:rPr>
          <w:rFonts w:ascii="Tahoma" w:hAnsi="Tahoma" w:cs="Tahoma"/>
          <w:sz w:val="20"/>
          <w:szCs w:val="20"/>
        </w:rPr>
        <w:t xml:space="preserve">Lo spettacolo racconta la </w:t>
      </w:r>
      <w:r w:rsidRPr="008608A2">
        <w:rPr>
          <w:rFonts w:ascii="Tahoma" w:hAnsi="Tahoma" w:cs="Tahoma"/>
          <w:b/>
          <w:sz w:val="20"/>
          <w:szCs w:val="20"/>
        </w:rPr>
        <w:t>storia polifonica di una famiglia, di una comunità e di un paese</w:t>
      </w:r>
      <w:r w:rsidRPr="008608A2">
        <w:rPr>
          <w:rFonts w:ascii="Tahoma" w:hAnsi="Tahoma" w:cs="Tahoma"/>
          <w:sz w:val="20"/>
          <w:szCs w:val="20"/>
        </w:rPr>
        <w:t xml:space="preserve"> (Calenzano, provincia di Firenze) che ammirano e sostengono Clara, che insieme a lei crescono, vincono, perdono e dialogano. </w:t>
      </w:r>
      <w:r w:rsidR="004F7798" w:rsidRPr="008608A2">
        <w:rPr>
          <w:rFonts w:ascii="Tahoma" w:hAnsi="Tahoma" w:cs="Tahoma"/>
          <w:sz w:val="20"/>
          <w:szCs w:val="20"/>
        </w:rPr>
        <w:t>Attraverso l’intreccio tra i suoi dipinti, che fanno da sfondo, e il racconto</w:t>
      </w:r>
      <w:r w:rsidR="0048166C">
        <w:rPr>
          <w:rFonts w:ascii="Tahoma" w:hAnsi="Tahoma" w:cs="Tahoma"/>
          <w:sz w:val="20"/>
          <w:szCs w:val="20"/>
        </w:rPr>
        <w:t>,</w:t>
      </w:r>
      <w:bookmarkStart w:id="0" w:name="_GoBack"/>
      <w:bookmarkEnd w:id="0"/>
      <w:r w:rsidR="004F7798" w:rsidRPr="008608A2">
        <w:rPr>
          <w:rFonts w:ascii="Tahoma" w:hAnsi="Tahoma" w:cs="Tahoma"/>
          <w:sz w:val="20"/>
          <w:szCs w:val="20"/>
        </w:rPr>
        <w:t xml:space="preserve"> gli spettatori vengono accompagnati in una </w:t>
      </w:r>
      <w:r w:rsidR="004F7798" w:rsidRPr="008608A2">
        <w:rPr>
          <w:rFonts w:ascii="Tahoma" w:hAnsi="Tahoma" w:cs="Tahoma"/>
          <w:b/>
          <w:sz w:val="20"/>
          <w:szCs w:val="20"/>
        </w:rPr>
        <w:t>narrazione intensa, quotidiana ma anche straordinaria</w:t>
      </w:r>
      <w:r w:rsidR="004F7798" w:rsidRPr="008608A2">
        <w:rPr>
          <w:rFonts w:ascii="Tahoma" w:hAnsi="Tahoma" w:cs="Tahoma"/>
          <w:sz w:val="20"/>
          <w:szCs w:val="20"/>
        </w:rPr>
        <w:t xml:space="preserve">, in cui riconoscere </w:t>
      </w:r>
      <w:proofErr w:type="gramStart"/>
      <w:r w:rsidR="004F7798" w:rsidRPr="008608A2">
        <w:rPr>
          <w:rFonts w:ascii="Tahoma" w:hAnsi="Tahoma" w:cs="Tahoma"/>
          <w:sz w:val="20"/>
          <w:szCs w:val="20"/>
        </w:rPr>
        <w:t>se</w:t>
      </w:r>
      <w:proofErr w:type="gramEnd"/>
      <w:r w:rsidR="004F7798" w:rsidRPr="008608A2">
        <w:rPr>
          <w:rFonts w:ascii="Tahoma" w:hAnsi="Tahoma" w:cs="Tahoma"/>
          <w:sz w:val="20"/>
          <w:szCs w:val="20"/>
        </w:rPr>
        <w:t xml:space="preserve"> stessi nelle emozioni e nelle vicissitudini di Clara, scoprendo che </w:t>
      </w:r>
      <w:r w:rsidR="004F7798" w:rsidRPr="008608A2">
        <w:rPr>
          <w:rFonts w:ascii="Tahoma" w:hAnsi="Tahoma" w:cs="Tahoma"/>
          <w:b/>
          <w:sz w:val="20"/>
          <w:szCs w:val="20"/>
        </w:rPr>
        <w:t>disabilità è solamente una parola, non una categoria dell’esistenza</w:t>
      </w:r>
      <w:r w:rsidR="004F7798" w:rsidRPr="008608A2">
        <w:rPr>
          <w:rFonts w:ascii="Tahoma" w:hAnsi="Tahoma" w:cs="Tahoma"/>
          <w:sz w:val="20"/>
          <w:szCs w:val="20"/>
        </w:rPr>
        <w:t>.</w:t>
      </w:r>
    </w:p>
    <w:p w:rsidR="00BF09BF" w:rsidRDefault="00BF09BF" w:rsidP="008608A2">
      <w:pPr>
        <w:jc w:val="both"/>
        <w:rPr>
          <w:rFonts w:ascii="Tahoma" w:hAnsi="Tahoma" w:cs="Tahoma"/>
          <w:sz w:val="20"/>
          <w:szCs w:val="20"/>
        </w:rPr>
      </w:pPr>
    </w:p>
    <w:p w:rsidR="00BF09BF" w:rsidRDefault="00BF09BF" w:rsidP="008608A2">
      <w:pPr>
        <w:jc w:val="both"/>
        <w:rPr>
          <w:rFonts w:ascii="Tahoma" w:hAnsi="Tahoma" w:cs="Tahoma"/>
          <w:sz w:val="20"/>
          <w:szCs w:val="20"/>
        </w:rPr>
      </w:pPr>
      <w:r w:rsidRPr="008608A2">
        <w:rPr>
          <w:rFonts w:ascii="Tahoma" w:hAnsi="Tahoma" w:cs="Tahoma"/>
          <w:sz w:val="20"/>
          <w:szCs w:val="20"/>
        </w:rPr>
        <w:t xml:space="preserve">“Ho voluto rappresentare la storia di Clara - racconta </w:t>
      </w:r>
      <w:r w:rsidRPr="008608A2">
        <w:rPr>
          <w:rFonts w:ascii="Tahoma" w:hAnsi="Tahoma" w:cs="Tahoma"/>
          <w:b/>
          <w:sz w:val="20"/>
          <w:szCs w:val="20"/>
        </w:rPr>
        <w:t>Lavinia Costantino</w:t>
      </w:r>
      <w:r w:rsidRPr="008608A2">
        <w:rPr>
          <w:rFonts w:ascii="Tahoma" w:hAnsi="Tahoma" w:cs="Tahoma"/>
          <w:sz w:val="20"/>
          <w:szCs w:val="20"/>
        </w:rPr>
        <w:t xml:space="preserve"> - perché sono una donna di teatro e so che </w:t>
      </w:r>
      <w:r w:rsidRPr="008608A2">
        <w:rPr>
          <w:rFonts w:ascii="Tahoma" w:hAnsi="Tahoma" w:cs="Tahoma"/>
          <w:b/>
          <w:sz w:val="20"/>
          <w:szCs w:val="20"/>
        </w:rPr>
        <w:t>quando una storia parla al cuore di tutti, è una buona storia</w:t>
      </w:r>
      <w:r w:rsidRPr="008608A2">
        <w:rPr>
          <w:rFonts w:ascii="Tahoma" w:hAnsi="Tahoma" w:cs="Tahoma"/>
          <w:sz w:val="20"/>
          <w:szCs w:val="20"/>
        </w:rPr>
        <w:t xml:space="preserve">. Ho chiesto di raccontare Clara, perché sono una cittadina che crede che fare delle scelte inclusive verso chi ha bisogni speciali permetta di </w:t>
      </w:r>
      <w:r w:rsidRPr="008608A2">
        <w:rPr>
          <w:rFonts w:ascii="Tahoma" w:hAnsi="Tahoma" w:cs="Tahoma"/>
          <w:b/>
          <w:sz w:val="20"/>
          <w:szCs w:val="20"/>
        </w:rPr>
        <w:t>costruire una società più gentile e accogliente verso ciascuno di noi</w:t>
      </w:r>
      <w:r w:rsidRPr="008608A2">
        <w:rPr>
          <w:rFonts w:ascii="Tahoma" w:hAnsi="Tahoma" w:cs="Tahoma"/>
          <w:sz w:val="20"/>
          <w:szCs w:val="20"/>
        </w:rPr>
        <w:t xml:space="preserve">. Ho scelto di raccontarla perché sono una donna, e penso che ogni volta che una ragazza come Clara si alza in piedi e sceglie di realizzare </w:t>
      </w:r>
      <w:proofErr w:type="gramStart"/>
      <w:r w:rsidRPr="008608A2">
        <w:rPr>
          <w:rFonts w:ascii="Tahoma" w:hAnsi="Tahoma" w:cs="Tahoma"/>
          <w:sz w:val="20"/>
          <w:szCs w:val="20"/>
        </w:rPr>
        <w:t>se</w:t>
      </w:r>
      <w:proofErr w:type="gramEnd"/>
      <w:r w:rsidRPr="008608A2">
        <w:rPr>
          <w:rFonts w:ascii="Tahoma" w:hAnsi="Tahoma" w:cs="Tahoma"/>
          <w:sz w:val="20"/>
          <w:szCs w:val="20"/>
        </w:rPr>
        <w:t xml:space="preserve"> stessa, diventa quella farfalla il cui battito d’ali permetterà ad altre donne di fare lo stesso”.</w:t>
      </w:r>
    </w:p>
    <w:p w:rsidR="00BF09BF" w:rsidRDefault="00BF09BF" w:rsidP="008608A2">
      <w:pPr>
        <w:jc w:val="both"/>
        <w:rPr>
          <w:rFonts w:ascii="Tahoma" w:hAnsi="Tahoma" w:cs="Tahoma"/>
          <w:sz w:val="20"/>
          <w:szCs w:val="20"/>
        </w:rPr>
      </w:pPr>
    </w:p>
    <w:p w:rsidR="00665B4D" w:rsidRPr="008608A2" w:rsidRDefault="002A1B81" w:rsidP="00BF09BF">
      <w:pPr>
        <w:jc w:val="both"/>
        <w:rPr>
          <w:rFonts w:ascii="Tahoma" w:hAnsi="Tahoma" w:cs="Tahoma"/>
          <w:sz w:val="20"/>
          <w:szCs w:val="20"/>
        </w:rPr>
      </w:pPr>
      <w:r>
        <w:rPr>
          <w:rFonts w:ascii="Tahoma" w:hAnsi="Tahoma" w:cs="Tahoma"/>
          <w:sz w:val="20"/>
          <w:szCs w:val="20"/>
        </w:rPr>
        <w:t xml:space="preserve">Tra i </w:t>
      </w:r>
      <w:r w:rsidRPr="00405F7A">
        <w:rPr>
          <w:rFonts w:ascii="Tahoma" w:hAnsi="Tahoma" w:cs="Tahoma"/>
          <w:b/>
          <w:sz w:val="20"/>
          <w:szCs w:val="20"/>
        </w:rPr>
        <w:t>quadri</w:t>
      </w:r>
      <w:r>
        <w:rPr>
          <w:rFonts w:ascii="Tahoma" w:hAnsi="Tahoma" w:cs="Tahoma"/>
          <w:sz w:val="20"/>
          <w:szCs w:val="20"/>
        </w:rPr>
        <w:t xml:space="preserve"> in mostra in occasione della serata versiliese ci saranno </w:t>
      </w:r>
      <w:r w:rsidRPr="002A1B81">
        <w:rPr>
          <w:rFonts w:ascii="Tahoma" w:hAnsi="Tahoma" w:cs="Tahoma"/>
          <w:b/>
          <w:sz w:val="20"/>
          <w:szCs w:val="20"/>
        </w:rPr>
        <w:t>Botticelli</w:t>
      </w:r>
      <w:r>
        <w:rPr>
          <w:rFonts w:ascii="Tahoma" w:hAnsi="Tahoma" w:cs="Tahoma"/>
          <w:sz w:val="20"/>
          <w:szCs w:val="20"/>
        </w:rPr>
        <w:t xml:space="preserve">, ritratto del celebre pittore Sandro, uno dei pezzi della collezione interamente dedicata alla famiglia dei Medici; </w:t>
      </w:r>
      <w:proofErr w:type="spellStart"/>
      <w:r w:rsidRPr="002A1B81">
        <w:rPr>
          <w:rFonts w:ascii="Tahoma" w:hAnsi="Tahoma" w:cs="Tahoma"/>
          <w:b/>
          <w:sz w:val="20"/>
          <w:szCs w:val="20"/>
        </w:rPr>
        <w:t>Flower</w:t>
      </w:r>
      <w:proofErr w:type="spellEnd"/>
      <w:r>
        <w:rPr>
          <w:rFonts w:ascii="Tahoma" w:hAnsi="Tahoma" w:cs="Tahoma"/>
          <w:sz w:val="20"/>
          <w:szCs w:val="20"/>
        </w:rPr>
        <w:t xml:space="preserve">, </w:t>
      </w:r>
      <w:r w:rsidR="009A0E35">
        <w:rPr>
          <w:rFonts w:ascii="Tahoma" w:hAnsi="Tahoma" w:cs="Tahoma"/>
          <w:sz w:val="20"/>
          <w:szCs w:val="20"/>
        </w:rPr>
        <w:t xml:space="preserve">un fiore spuntato dal nulla, cresciuto contro ogni speranza, </w:t>
      </w:r>
      <w:r>
        <w:rPr>
          <w:rFonts w:ascii="Tahoma" w:hAnsi="Tahoma" w:cs="Tahoma"/>
          <w:sz w:val="20"/>
          <w:szCs w:val="20"/>
        </w:rPr>
        <w:t xml:space="preserve">che </w:t>
      </w:r>
      <w:r w:rsidR="009672C5">
        <w:rPr>
          <w:rFonts w:ascii="Tahoma" w:hAnsi="Tahoma" w:cs="Tahoma"/>
          <w:sz w:val="20"/>
          <w:szCs w:val="20"/>
        </w:rPr>
        <w:t>testimonia</w:t>
      </w:r>
      <w:r w:rsidR="009A0E35">
        <w:rPr>
          <w:rFonts w:ascii="Tahoma" w:hAnsi="Tahoma" w:cs="Tahoma"/>
          <w:sz w:val="20"/>
          <w:szCs w:val="20"/>
        </w:rPr>
        <w:t xml:space="preserve"> la fiducia di Clara nel “tutto può succedere” e richiama cromaticamente</w:t>
      </w:r>
      <w:r>
        <w:rPr>
          <w:rFonts w:ascii="Tahoma" w:hAnsi="Tahoma" w:cs="Tahoma"/>
          <w:sz w:val="20"/>
          <w:szCs w:val="20"/>
        </w:rPr>
        <w:t xml:space="preserve"> il significato dell’espressione inglese “out of the blue” (“all’improvviso”); e </w:t>
      </w:r>
      <w:proofErr w:type="spellStart"/>
      <w:r w:rsidRPr="00405F7A">
        <w:rPr>
          <w:rFonts w:ascii="Tahoma" w:hAnsi="Tahoma" w:cs="Tahoma"/>
          <w:b/>
          <w:sz w:val="20"/>
          <w:szCs w:val="20"/>
        </w:rPr>
        <w:t>Painter</w:t>
      </w:r>
      <w:proofErr w:type="spellEnd"/>
      <w:r w:rsidRPr="00405F7A">
        <w:rPr>
          <w:rFonts w:ascii="Tahoma" w:hAnsi="Tahoma" w:cs="Tahoma"/>
          <w:b/>
          <w:sz w:val="20"/>
          <w:szCs w:val="20"/>
        </w:rPr>
        <w:t xml:space="preserve"> - Autoritratto</w:t>
      </w:r>
      <w:r>
        <w:rPr>
          <w:rFonts w:ascii="Tahoma" w:hAnsi="Tahoma" w:cs="Tahoma"/>
          <w:sz w:val="20"/>
          <w:szCs w:val="20"/>
        </w:rPr>
        <w:t xml:space="preserve">, </w:t>
      </w:r>
      <w:r w:rsidR="00405F7A">
        <w:rPr>
          <w:rFonts w:ascii="Tahoma" w:hAnsi="Tahoma" w:cs="Tahoma"/>
          <w:sz w:val="20"/>
          <w:szCs w:val="20"/>
        </w:rPr>
        <w:t>in cui l’artista rappresenta se stessa mentre dipinge seduta (la posizione che preferisce per via dei suoi problemi di equilibrio) un quadro che raffigura due pesci, omaggio al fratellino minore grande appassionato di pesca.</w:t>
      </w:r>
    </w:p>
    <w:p w:rsidR="004F7798" w:rsidRPr="008608A2" w:rsidRDefault="004F7798" w:rsidP="008608A2">
      <w:pPr>
        <w:jc w:val="both"/>
        <w:rPr>
          <w:rFonts w:ascii="Tahoma" w:hAnsi="Tahoma" w:cs="Tahoma"/>
          <w:sz w:val="20"/>
          <w:szCs w:val="20"/>
        </w:rPr>
      </w:pPr>
    </w:p>
    <w:p w:rsidR="004F7798" w:rsidRPr="008608A2" w:rsidRDefault="004F7798" w:rsidP="008608A2">
      <w:pPr>
        <w:jc w:val="both"/>
        <w:rPr>
          <w:rFonts w:ascii="Tahoma" w:hAnsi="Tahoma" w:cs="Tahoma"/>
          <w:sz w:val="20"/>
          <w:szCs w:val="20"/>
        </w:rPr>
      </w:pPr>
      <w:r w:rsidRPr="008608A2">
        <w:rPr>
          <w:rFonts w:ascii="Tahoma" w:hAnsi="Tahoma" w:cs="Tahoma"/>
          <w:sz w:val="20"/>
          <w:szCs w:val="20"/>
        </w:rPr>
        <w:t xml:space="preserve">“So che è </w:t>
      </w:r>
      <w:r w:rsidRPr="008608A2">
        <w:rPr>
          <w:rFonts w:ascii="Tahoma" w:hAnsi="Tahoma" w:cs="Tahoma"/>
          <w:b/>
          <w:sz w:val="20"/>
          <w:szCs w:val="20"/>
        </w:rPr>
        <w:t>difficile separare la sua arte dalla sua disabilità</w:t>
      </w:r>
      <w:r w:rsidRPr="008608A2">
        <w:rPr>
          <w:rFonts w:ascii="Tahoma" w:hAnsi="Tahoma" w:cs="Tahoma"/>
          <w:sz w:val="20"/>
          <w:szCs w:val="20"/>
        </w:rPr>
        <w:t xml:space="preserve"> - spiega </w:t>
      </w:r>
      <w:r w:rsidRPr="008608A2">
        <w:rPr>
          <w:rFonts w:ascii="Tahoma" w:hAnsi="Tahoma" w:cs="Tahoma"/>
          <w:b/>
          <w:sz w:val="20"/>
          <w:szCs w:val="20"/>
        </w:rPr>
        <w:t>mamma Betina Genovesi</w:t>
      </w:r>
      <w:r w:rsidRPr="008608A2">
        <w:rPr>
          <w:rFonts w:ascii="Tahoma" w:hAnsi="Tahoma" w:cs="Tahoma"/>
          <w:sz w:val="20"/>
          <w:szCs w:val="20"/>
        </w:rPr>
        <w:t xml:space="preserve"> - ma prima di tutto Clara è Clara. </w:t>
      </w:r>
      <w:r w:rsidRPr="008608A2">
        <w:rPr>
          <w:rFonts w:ascii="Tahoma" w:hAnsi="Tahoma" w:cs="Tahoma"/>
          <w:b/>
          <w:sz w:val="20"/>
          <w:szCs w:val="20"/>
        </w:rPr>
        <w:t>La disabilità è solo una dell</w:t>
      </w:r>
      <w:r w:rsidR="006230CF" w:rsidRPr="008608A2">
        <w:rPr>
          <w:rFonts w:ascii="Tahoma" w:hAnsi="Tahoma" w:cs="Tahoma"/>
          <w:b/>
          <w:sz w:val="20"/>
          <w:szCs w:val="20"/>
        </w:rPr>
        <w:t>e sue sfaccettature</w:t>
      </w:r>
      <w:r w:rsidR="006230CF" w:rsidRPr="008608A2">
        <w:rPr>
          <w:rFonts w:ascii="Tahoma" w:hAnsi="Tahoma" w:cs="Tahoma"/>
          <w:sz w:val="20"/>
          <w:szCs w:val="20"/>
        </w:rPr>
        <w:t xml:space="preserve">, non è sicuramente quello che la definisce e non è l’elemento decisivo per capirla e conoscerla”. </w:t>
      </w:r>
      <w:r w:rsidR="008D7CDD" w:rsidRPr="008608A2">
        <w:rPr>
          <w:rFonts w:ascii="Tahoma" w:hAnsi="Tahoma" w:cs="Tahoma"/>
          <w:sz w:val="20"/>
          <w:szCs w:val="20"/>
        </w:rPr>
        <w:t xml:space="preserve">“Clara ha 13 anni, i capelli biondi - prosegue Betina - ed è una bambina che sorride sempre. Clara ama nuotare, Clara mangerebbe solo gelati, </w:t>
      </w:r>
      <w:r w:rsidR="008D7CDD" w:rsidRPr="008608A2">
        <w:rPr>
          <w:rFonts w:ascii="Tahoma" w:hAnsi="Tahoma" w:cs="Tahoma"/>
          <w:sz w:val="20"/>
          <w:szCs w:val="20"/>
        </w:rPr>
        <w:lastRenderedPageBreak/>
        <w:t xml:space="preserve">Clara ha avuto un </w:t>
      </w:r>
      <w:r w:rsidR="008D7CDD" w:rsidRPr="008608A2">
        <w:rPr>
          <w:rFonts w:ascii="Tahoma" w:hAnsi="Tahoma" w:cs="Tahoma"/>
          <w:b/>
          <w:sz w:val="20"/>
          <w:szCs w:val="20"/>
        </w:rPr>
        <w:t>ictus</w:t>
      </w:r>
      <w:r w:rsidR="008D7CDD" w:rsidRPr="008608A2">
        <w:rPr>
          <w:rFonts w:ascii="Tahoma" w:hAnsi="Tahoma" w:cs="Tahoma"/>
          <w:sz w:val="20"/>
          <w:szCs w:val="20"/>
        </w:rPr>
        <w:t xml:space="preserve">, Clara è sempre pronta a </w:t>
      </w:r>
      <w:r w:rsidR="008D7CDD" w:rsidRPr="008608A2">
        <w:rPr>
          <w:rFonts w:ascii="Tahoma" w:hAnsi="Tahoma" w:cs="Tahoma"/>
          <w:b/>
          <w:sz w:val="20"/>
          <w:szCs w:val="20"/>
        </w:rPr>
        <w:t>viaggiare</w:t>
      </w:r>
      <w:r w:rsidR="008D7CDD" w:rsidRPr="008608A2">
        <w:rPr>
          <w:rFonts w:ascii="Tahoma" w:hAnsi="Tahoma" w:cs="Tahoma"/>
          <w:sz w:val="20"/>
          <w:szCs w:val="20"/>
        </w:rPr>
        <w:t xml:space="preserve">, Clara stringe </w:t>
      </w:r>
      <w:r w:rsidR="008D7CDD" w:rsidRPr="008608A2">
        <w:rPr>
          <w:rFonts w:ascii="Tahoma" w:hAnsi="Tahoma" w:cs="Tahoma"/>
          <w:b/>
          <w:sz w:val="20"/>
          <w:szCs w:val="20"/>
        </w:rPr>
        <w:t>amicizie</w:t>
      </w:r>
      <w:r w:rsidR="008D7CDD" w:rsidRPr="008608A2">
        <w:rPr>
          <w:rFonts w:ascii="Tahoma" w:hAnsi="Tahoma" w:cs="Tahoma"/>
          <w:sz w:val="20"/>
          <w:szCs w:val="20"/>
        </w:rPr>
        <w:t xml:space="preserve"> ovunque, Clara non parla, Clara ama senza filtri, Clara è innamorata del cinema, Clara </w:t>
      </w:r>
      <w:r w:rsidR="008D7CDD" w:rsidRPr="008608A2">
        <w:rPr>
          <w:rFonts w:ascii="Tahoma" w:hAnsi="Tahoma" w:cs="Tahoma"/>
          <w:b/>
          <w:sz w:val="20"/>
          <w:szCs w:val="20"/>
        </w:rPr>
        <w:t>non parla</w:t>
      </w:r>
      <w:r w:rsidR="008D7CDD" w:rsidRPr="008608A2">
        <w:rPr>
          <w:rFonts w:ascii="Tahoma" w:hAnsi="Tahoma" w:cs="Tahoma"/>
          <w:sz w:val="20"/>
          <w:szCs w:val="20"/>
        </w:rPr>
        <w:t>, Clara è molto amica di Gesù, Clara canta, Clara ama correre</w:t>
      </w:r>
      <w:r w:rsidR="00C8038A" w:rsidRPr="008608A2">
        <w:rPr>
          <w:rFonts w:ascii="Tahoma" w:hAnsi="Tahoma" w:cs="Tahoma"/>
          <w:sz w:val="20"/>
          <w:szCs w:val="20"/>
        </w:rPr>
        <w:t xml:space="preserve">, Clara </w:t>
      </w:r>
      <w:r w:rsidR="00C8038A" w:rsidRPr="008608A2">
        <w:rPr>
          <w:rFonts w:ascii="Tahoma" w:hAnsi="Tahoma" w:cs="Tahoma"/>
          <w:b/>
          <w:sz w:val="20"/>
          <w:szCs w:val="20"/>
        </w:rPr>
        <w:t>è un’artista</w:t>
      </w:r>
      <w:r w:rsidR="008D7CDD" w:rsidRPr="008608A2">
        <w:rPr>
          <w:rFonts w:ascii="Tahoma" w:hAnsi="Tahoma" w:cs="Tahoma"/>
          <w:sz w:val="20"/>
          <w:szCs w:val="20"/>
        </w:rPr>
        <w:t>… Clara è Clara”.</w:t>
      </w:r>
    </w:p>
    <w:p w:rsidR="001017E0" w:rsidRDefault="001017E0" w:rsidP="008608A2">
      <w:pPr>
        <w:jc w:val="both"/>
        <w:rPr>
          <w:rFonts w:ascii="Tahoma" w:hAnsi="Tahoma" w:cs="Tahoma"/>
          <w:sz w:val="20"/>
          <w:szCs w:val="20"/>
        </w:rPr>
      </w:pPr>
    </w:p>
    <w:p w:rsidR="001017E0" w:rsidRPr="008608A2" w:rsidRDefault="001017E0" w:rsidP="001017E0">
      <w:pPr>
        <w:jc w:val="both"/>
        <w:rPr>
          <w:rFonts w:ascii="Tahoma" w:hAnsi="Tahoma" w:cs="Tahoma"/>
          <w:sz w:val="20"/>
          <w:szCs w:val="20"/>
        </w:rPr>
      </w:pPr>
      <w:r w:rsidRPr="008608A2">
        <w:rPr>
          <w:rFonts w:ascii="Tahoma" w:hAnsi="Tahoma" w:cs="Tahoma"/>
          <w:sz w:val="20"/>
          <w:szCs w:val="20"/>
        </w:rPr>
        <w:t xml:space="preserve">Un successo, quello di Clara, che si esprime anche nel crescente seguito che la pittrice sta raccogliendo sui social network: su </w:t>
      </w:r>
      <w:r w:rsidRPr="001017E0">
        <w:rPr>
          <w:rFonts w:ascii="Tahoma" w:hAnsi="Tahoma" w:cs="Tahoma"/>
          <w:b/>
          <w:sz w:val="20"/>
          <w:szCs w:val="20"/>
        </w:rPr>
        <w:t>Instagram</w:t>
      </w:r>
      <w:r w:rsidRPr="008608A2">
        <w:rPr>
          <w:rFonts w:ascii="Tahoma" w:hAnsi="Tahoma" w:cs="Tahoma"/>
          <w:sz w:val="20"/>
          <w:szCs w:val="20"/>
        </w:rPr>
        <w:t xml:space="preserve"> conta ben </w:t>
      </w:r>
      <w:r w:rsidR="009672C5">
        <w:rPr>
          <w:rFonts w:ascii="Tahoma" w:hAnsi="Tahoma" w:cs="Tahoma"/>
          <w:b/>
          <w:sz w:val="20"/>
          <w:szCs w:val="20"/>
        </w:rPr>
        <w:t>26.5</w:t>
      </w:r>
      <w:r w:rsidRPr="001017E0">
        <w:rPr>
          <w:rFonts w:ascii="Tahoma" w:hAnsi="Tahoma" w:cs="Tahoma"/>
          <w:b/>
          <w:sz w:val="20"/>
          <w:szCs w:val="20"/>
        </w:rPr>
        <w:t xml:space="preserve">00 </w:t>
      </w:r>
      <w:proofErr w:type="spellStart"/>
      <w:r w:rsidRPr="001017E0">
        <w:rPr>
          <w:rFonts w:ascii="Tahoma" w:hAnsi="Tahoma" w:cs="Tahoma"/>
          <w:b/>
          <w:sz w:val="20"/>
          <w:szCs w:val="20"/>
        </w:rPr>
        <w:t>follower</w:t>
      </w:r>
      <w:proofErr w:type="spellEnd"/>
      <w:r w:rsidRPr="008608A2">
        <w:rPr>
          <w:rFonts w:ascii="Tahoma" w:hAnsi="Tahoma" w:cs="Tahoma"/>
          <w:sz w:val="20"/>
          <w:szCs w:val="20"/>
        </w:rPr>
        <w:t xml:space="preserve"> che la supportano con grande entusiasmo e per i quali lei riesce a essere di </w:t>
      </w:r>
      <w:r w:rsidRPr="001017E0">
        <w:rPr>
          <w:rFonts w:ascii="Tahoma" w:hAnsi="Tahoma" w:cs="Tahoma"/>
          <w:b/>
          <w:sz w:val="20"/>
          <w:szCs w:val="20"/>
        </w:rPr>
        <w:t>grande esempio e ispirazione</w:t>
      </w:r>
      <w:r w:rsidRPr="008608A2">
        <w:rPr>
          <w:rFonts w:ascii="Tahoma" w:hAnsi="Tahoma" w:cs="Tahoma"/>
          <w:sz w:val="20"/>
          <w:szCs w:val="20"/>
        </w:rPr>
        <w:t>, aiutandoli a trovare nel racconto delle sue giornate la motivazione per sperimentare la propria vena artistica o anche solo per tornare a sorridere.</w:t>
      </w:r>
    </w:p>
    <w:p w:rsidR="00A00301" w:rsidRPr="008608A2" w:rsidRDefault="00A00301" w:rsidP="009672C5">
      <w:pPr>
        <w:jc w:val="both"/>
        <w:rPr>
          <w:rFonts w:ascii="Tahoma" w:hAnsi="Tahoma" w:cs="Tahoma"/>
          <w:sz w:val="20"/>
          <w:szCs w:val="20"/>
        </w:rPr>
      </w:pPr>
    </w:p>
    <w:p w:rsidR="00390F62" w:rsidRDefault="00CD642F" w:rsidP="009672C5">
      <w:pPr>
        <w:jc w:val="both"/>
        <w:rPr>
          <w:rFonts w:ascii="Tahoma" w:hAnsi="Tahoma" w:cs="Tahoma"/>
          <w:sz w:val="20"/>
          <w:szCs w:val="20"/>
        </w:rPr>
      </w:pPr>
      <w:r>
        <w:rPr>
          <w:rFonts w:ascii="Tahoma" w:hAnsi="Tahoma" w:cs="Tahoma"/>
          <w:sz w:val="20"/>
          <w:szCs w:val="20"/>
        </w:rPr>
        <w:t xml:space="preserve">È impossibile incontrare Clara e non restare conquistati dalla sua </w:t>
      </w:r>
      <w:r w:rsidRPr="00114449">
        <w:rPr>
          <w:rFonts w:ascii="Tahoma" w:hAnsi="Tahoma" w:cs="Tahoma"/>
          <w:b/>
          <w:sz w:val="20"/>
          <w:szCs w:val="20"/>
        </w:rPr>
        <w:t>gioia</w:t>
      </w:r>
      <w:r>
        <w:rPr>
          <w:rFonts w:ascii="Tahoma" w:hAnsi="Tahoma" w:cs="Tahoma"/>
          <w:sz w:val="20"/>
          <w:szCs w:val="20"/>
        </w:rPr>
        <w:t xml:space="preserve">, la sua </w:t>
      </w:r>
      <w:r w:rsidRPr="00114449">
        <w:rPr>
          <w:rFonts w:ascii="Tahoma" w:hAnsi="Tahoma" w:cs="Tahoma"/>
          <w:b/>
          <w:sz w:val="20"/>
          <w:szCs w:val="20"/>
        </w:rPr>
        <w:t>storia</w:t>
      </w:r>
      <w:r>
        <w:rPr>
          <w:rFonts w:ascii="Tahoma" w:hAnsi="Tahoma" w:cs="Tahoma"/>
          <w:sz w:val="20"/>
          <w:szCs w:val="20"/>
        </w:rPr>
        <w:t xml:space="preserve"> e la sua </w:t>
      </w:r>
      <w:r w:rsidRPr="00114449">
        <w:rPr>
          <w:rFonts w:ascii="Tahoma" w:hAnsi="Tahoma" w:cs="Tahoma"/>
          <w:b/>
          <w:sz w:val="20"/>
          <w:szCs w:val="20"/>
        </w:rPr>
        <w:t>arte</w:t>
      </w:r>
      <w:r>
        <w:rPr>
          <w:rFonts w:ascii="Tahoma" w:hAnsi="Tahoma" w:cs="Tahoma"/>
          <w:sz w:val="20"/>
          <w:szCs w:val="20"/>
        </w:rPr>
        <w:t xml:space="preserve">. Non per nulla a portare “Parole Dipinte” </w:t>
      </w:r>
      <w:r w:rsidR="003B38AA" w:rsidRPr="003B38AA">
        <w:rPr>
          <w:rFonts w:ascii="Tahoma" w:hAnsi="Tahoma" w:cs="Tahoma"/>
          <w:sz w:val="20"/>
          <w:szCs w:val="20"/>
        </w:rPr>
        <w:t xml:space="preserve">al Camping Europa </w:t>
      </w:r>
      <w:r>
        <w:rPr>
          <w:rFonts w:ascii="Tahoma" w:hAnsi="Tahoma" w:cs="Tahoma"/>
          <w:sz w:val="20"/>
          <w:szCs w:val="20"/>
        </w:rPr>
        <w:t xml:space="preserve">è stata la signora </w:t>
      </w:r>
      <w:r w:rsidR="00390F62" w:rsidRPr="00114449">
        <w:rPr>
          <w:rFonts w:ascii="Tahoma" w:hAnsi="Tahoma" w:cs="Tahoma"/>
          <w:b/>
          <w:sz w:val="20"/>
          <w:szCs w:val="20"/>
        </w:rPr>
        <w:t>Ornella</w:t>
      </w:r>
      <w:r w:rsidRPr="00114449">
        <w:rPr>
          <w:rFonts w:ascii="Tahoma" w:hAnsi="Tahoma" w:cs="Tahoma"/>
          <w:b/>
          <w:sz w:val="20"/>
          <w:szCs w:val="20"/>
        </w:rPr>
        <w:t xml:space="preserve"> Esposito Rosolino</w:t>
      </w:r>
      <w:r>
        <w:rPr>
          <w:rFonts w:ascii="Tahoma" w:hAnsi="Tahoma" w:cs="Tahoma"/>
          <w:sz w:val="20"/>
          <w:szCs w:val="20"/>
        </w:rPr>
        <w:t>, concittadina della giovane artista, già impegnata nel sociale attraverso la Fondazione Caponnetto</w:t>
      </w:r>
      <w:r w:rsidR="00114449">
        <w:rPr>
          <w:rFonts w:ascii="Tahoma" w:hAnsi="Tahoma" w:cs="Tahoma"/>
          <w:sz w:val="20"/>
          <w:szCs w:val="20"/>
        </w:rPr>
        <w:t>, che l’ha conosciuta in occasione del lancio della campagna d’inclusione #</w:t>
      </w:r>
      <w:proofErr w:type="spellStart"/>
      <w:r w:rsidR="00114449">
        <w:rPr>
          <w:rFonts w:ascii="Tahoma" w:hAnsi="Tahoma" w:cs="Tahoma"/>
          <w:sz w:val="20"/>
          <w:szCs w:val="20"/>
        </w:rPr>
        <w:t>soloungelato</w:t>
      </w:r>
      <w:proofErr w:type="spellEnd"/>
      <w:r w:rsidR="00114449">
        <w:rPr>
          <w:rFonts w:ascii="Tahoma" w:hAnsi="Tahoma" w:cs="Tahoma"/>
          <w:sz w:val="20"/>
          <w:szCs w:val="20"/>
        </w:rPr>
        <w:t xml:space="preserve"> del febbraio 2019.</w:t>
      </w:r>
    </w:p>
    <w:p w:rsidR="00114449" w:rsidRPr="008608A2" w:rsidRDefault="00114449" w:rsidP="009672C5">
      <w:pPr>
        <w:jc w:val="both"/>
        <w:rPr>
          <w:rFonts w:ascii="Tahoma" w:hAnsi="Tahoma" w:cs="Tahoma"/>
          <w:sz w:val="20"/>
          <w:szCs w:val="20"/>
        </w:rPr>
      </w:pPr>
      <w:r>
        <w:rPr>
          <w:rFonts w:ascii="Tahoma" w:hAnsi="Tahoma" w:cs="Tahoma"/>
          <w:sz w:val="20"/>
          <w:szCs w:val="20"/>
        </w:rPr>
        <w:t xml:space="preserve">“L’incontro con Clara e la sua famiglia per me è stato un </w:t>
      </w:r>
      <w:r w:rsidRPr="00153758">
        <w:rPr>
          <w:rFonts w:ascii="Tahoma" w:hAnsi="Tahoma" w:cs="Tahoma"/>
          <w:b/>
          <w:sz w:val="20"/>
          <w:szCs w:val="20"/>
        </w:rPr>
        <w:t>innamoramento a prima vista</w:t>
      </w:r>
      <w:r>
        <w:rPr>
          <w:rFonts w:ascii="Tahoma" w:hAnsi="Tahoma" w:cs="Tahoma"/>
          <w:sz w:val="20"/>
          <w:szCs w:val="20"/>
        </w:rPr>
        <w:t xml:space="preserve"> - racconta Ornella - e ho avuto subito l’istinto di </w:t>
      </w:r>
      <w:r w:rsidR="00153758">
        <w:rPr>
          <w:rFonts w:ascii="Tahoma" w:hAnsi="Tahoma" w:cs="Tahoma"/>
          <w:sz w:val="20"/>
          <w:szCs w:val="20"/>
        </w:rPr>
        <w:t xml:space="preserve">usare i miei contatti per farla conoscere di più”. “Lo spettacolo di Lavinia - prosegue Ornella - mi è sembrato perfetto </w:t>
      </w:r>
      <w:r w:rsidR="00D756ED">
        <w:rPr>
          <w:rFonts w:ascii="Tahoma" w:hAnsi="Tahoma" w:cs="Tahoma"/>
          <w:sz w:val="20"/>
          <w:szCs w:val="20"/>
        </w:rPr>
        <w:t>per gli amici della Versilia, località in cui vado sempre in vacanza; così ho contattato i proprietari del Camping Europa, che conosco da anni, e abbiamo organizzato la cosa”.</w:t>
      </w:r>
    </w:p>
    <w:p w:rsidR="00390F62" w:rsidRPr="008608A2" w:rsidRDefault="00390F62" w:rsidP="008608A2">
      <w:pPr>
        <w:jc w:val="both"/>
        <w:rPr>
          <w:rFonts w:ascii="Tahoma" w:hAnsi="Tahoma" w:cs="Tahoma"/>
          <w:sz w:val="20"/>
          <w:szCs w:val="20"/>
        </w:rPr>
      </w:pPr>
    </w:p>
    <w:p w:rsidR="00FA0406" w:rsidRPr="008608A2" w:rsidRDefault="00FA0406" w:rsidP="008608A2">
      <w:pPr>
        <w:autoSpaceDE w:val="0"/>
        <w:autoSpaceDN w:val="0"/>
        <w:adjustRightInd w:val="0"/>
        <w:jc w:val="both"/>
        <w:rPr>
          <w:rFonts w:ascii="Tahoma" w:hAnsi="Tahoma" w:cs="Tahoma"/>
          <w:sz w:val="20"/>
          <w:szCs w:val="20"/>
        </w:rPr>
      </w:pPr>
      <w:r w:rsidRPr="008608A2">
        <w:rPr>
          <w:rFonts w:ascii="Tahoma" w:hAnsi="Tahoma" w:cs="Tahoma"/>
          <w:sz w:val="20"/>
          <w:szCs w:val="20"/>
        </w:rPr>
        <w:t xml:space="preserve">L’appuntamento con la mostra e lo spettacolo, a </w:t>
      </w:r>
      <w:r w:rsidRPr="008608A2">
        <w:rPr>
          <w:rFonts w:ascii="Tahoma" w:hAnsi="Tahoma" w:cs="Tahoma"/>
          <w:b/>
          <w:sz w:val="20"/>
          <w:szCs w:val="20"/>
        </w:rPr>
        <w:t>ingresso gratuito</w:t>
      </w:r>
      <w:r w:rsidRPr="008608A2">
        <w:rPr>
          <w:rFonts w:ascii="Tahoma" w:hAnsi="Tahoma" w:cs="Tahoma"/>
          <w:sz w:val="20"/>
          <w:szCs w:val="20"/>
        </w:rPr>
        <w:t xml:space="preserve">, è per </w:t>
      </w:r>
      <w:r w:rsidRPr="008608A2">
        <w:rPr>
          <w:rFonts w:ascii="Tahoma" w:hAnsi="Tahoma" w:cs="Tahoma"/>
          <w:b/>
          <w:sz w:val="20"/>
          <w:szCs w:val="20"/>
        </w:rPr>
        <w:t>sabato 20 luglio</w:t>
      </w:r>
      <w:r w:rsidRPr="008608A2">
        <w:rPr>
          <w:rFonts w:ascii="Tahoma" w:hAnsi="Tahoma" w:cs="Tahoma"/>
          <w:sz w:val="20"/>
          <w:szCs w:val="20"/>
        </w:rPr>
        <w:t xml:space="preserve"> presso il </w:t>
      </w:r>
      <w:r w:rsidRPr="008608A2">
        <w:rPr>
          <w:rFonts w:ascii="Tahoma" w:hAnsi="Tahoma" w:cs="Tahoma"/>
          <w:b/>
          <w:sz w:val="20"/>
          <w:szCs w:val="20"/>
        </w:rPr>
        <w:t>Camping Europa di Torre del Lago alle 21.30</w:t>
      </w:r>
      <w:r w:rsidRPr="008608A2">
        <w:rPr>
          <w:rFonts w:ascii="Tahoma" w:hAnsi="Tahoma" w:cs="Tahoma"/>
          <w:sz w:val="20"/>
          <w:szCs w:val="20"/>
        </w:rPr>
        <w:t>.</w:t>
      </w:r>
    </w:p>
    <w:p w:rsidR="00390F62" w:rsidRPr="008608A2" w:rsidRDefault="00390F62" w:rsidP="008608A2">
      <w:pPr>
        <w:jc w:val="both"/>
        <w:rPr>
          <w:rFonts w:ascii="Tahoma" w:hAnsi="Tahoma" w:cs="Tahoma"/>
          <w:sz w:val="20"/>
          <w:szCs w:val="20"/>
        </w:rPr>
      </w:pPr>
    </w:p>
    <w:p w:rsidR="002E7596" w:rsidRPr="008608A2" w:rsidRDefault="002E7596" w:rsidP="008608A2">
      <w:pPr>
        <w:jc w:val="both"/>
        <w:rPr>
          <w:rFonts w:ascii="Tahoma" w:hAnsi="Tahoma" w:cs="Tahoma"/>
          <w:sz w:val="20"/>
          <w:szCs w:val="20"/>
        </w:rPr>
      </w:pPr>
    </w:p>
    <w:p w:rsidR="002E7596" w:rsidRPr="008608A2" w:rsidRDefault="002E7596" w:rsidP="008608A2">
      <w:pPr>
        <w:jc w:val="both"/>
        <w:rPr>
          <w:rFonts w:ascii="Tahoma" w:hAnsi="Tahoma" w:cs="Tahoma"/>
          <w:sz w:val="20"/>
          <w:szCs w:val="20"/>
        </w:rPr>
      </w:pPr>
    </w:p>
    <w:p w:rsidR="002E7596" w:rsidRPr="008608A2" w:rsidRDefault="002E7596" w:rsidP="008608A2">
      <w:pPr>
        <w:ind w:right="-355"/>
        <w:rPr>
          <w:rFonts w:ascii="Tahoma" w:hAnsi="Tahoma" w:cs="Tahoma"/>
          <w:b/>
          <w:sz w:val="20"/>
          <w:szCs w:val="20"/>
          <w:u w:val="single"/>
        </w:rPr>
      </w:pPr>
      <w:r w:rsidRPr="008608A2">
        <w:rPr>
          <w:rFonts w:ascii="Tahoma" w:hAnsi="Tahoma" w:cs="Tahoma"/>
          <w:b/>
          <w:sz w:val="20"/>
          <w:szCs w:val="20"/>
          <w:u w:val="single"/>
        </w:rPr>
        <w:t xml:space="preserve">Per informazioni: </w:t>
      </w:r>
    </w:p>
    <w:p w:rsidR="002E7596" w:rsidRPr="008608A2" w:rsidRDefault="002E7596" w:rsidP="008608A2">
      <w:pPr>
        <w:ind w:right="-355"/>
        <w:rPr>
          <w:rFonts w:ascii="Tahoma" w:hAnsi="Tahoma" w:cs="Tahoma"/>
          <w:b/>
          <w:sz w:val="20"/>
          <w:szCs w:val="20"/>
          <w:u w:val="single"/>
        </w:rPr>
      </w:pPr>
      <w:r w:rsidRPr="008608A2">
        <w:rPr>
          <w:rFonts w:ascii="Tahoma" w:hAnsi="Tahoma" w:cs="Tahoma"/>
          <w:sz w:val="20"/>
          <w:szCs w:val="20"/>
        </w:rPr>
        <w:t>Ufficio stampa Puntoventi</w:t>
      </w:r>
    </w:p>
    <w:p w:rsidR="002E7596" w:rsidRPr="008608A2" w:rsidRDefault="002E7596" w:rsidP="008608A2">
      <w:pPr>
        <w:ind w:right="-355"/>
        <w:rPr>
          <w:rFonts w:ascii="Tahoma" w:hAnsi="Tahoma" w:cs="Tahoma"/>
          <w:sz w:val="20"/>
          <w:szCs w:val="20"/>
        </w:rPr>
      </w:pPr>
      <w:r w:rsidRPr="008608A2">
        <w:rPr>
          <w:rFonts w:ascii="Tahoma" w:hAnsi="Tahoma" w:cs="Tahoma"/>
          <w:sz w:val="20"/>
          <w:szCs w:val="20"/>
        </w:rPr>
        <w:t>Tel. 049.2616545 – 349.5445680</w:t>
      </w:r>
      <w:r w:rsidRPr="008608A2">
        <w:rPr>
          <w:rFonts w:ascii="Tahoma" w:hAnsi="Tahoma" w:cs="Tahoma"/>
          <w:sz w:val="20"/>
          <w:szCs w:val="20"/>
        </w:rPr>
        <w:br/>
        <w:t xml:space="preserve">E-mail </w:t>
      </w:r>
      <w:hyperlink r:id="rId7" w:history="1">
        <w:r w:rsidRPr="008608A2">
          <w:rPr>
            <w:rStyle w:val="Collegamentoipertestuale"/>
            <w:rFonts w:ascii="Tahoma" w:hAnsi="Tahoma" w:cs="Tahoma"/>
            <w:sz w:val="20"/>
            <w:szCs w:val="20"/>
          </w:rPr>
          <w:t>ufficiostampa@puntoventi.it</w:t>
        </w:r>
      </w:hyperlink>
    </w:p>
    <w:p w:rsidR="002E7596" w:rsidRPr="008608A2" w:rsidRDefault="002E7596" w:rsidP="008608A2">
      <w:pPr>
        <w:ind w:right="-355"/>
        <w:rPr>
          <w:rFonts w:ascii="Tahoma" w:hAnsi="Tahoma" w:cs="Tahoma"/>
          <w:b/>
          <w:sz w:val="20"/>
          <w:szCs w:val="20"/>
          <w:u w:val="single"/>
        </w:rPr>
      </w:pPr>
    </w:p>
    <w:p w:rsidR="002E7596" w:rsidRPr="008608A2" w:rsidRDefault="002E7596" w:rsidP="008608A2">
      <w:pPr>
        <w:ind w:right="-355"/>
        <w:rPr>
          <w:rFonts w:ascii="Tahoma" w:hAnsi="Tahoma" w:cs="Tahoma"/>
          <w:b/>
          <w:sz w:val="20"/>
          <w:szCs w:val="20"/>
          <w:u w:val="single"/>
        </w:rPr>
      </w:pPr>
      <w:r w:rsidRPr="008608A2">
        <w:rPr>
          <w:rFonts w:ascii="Tahoma" w:hAnsi="Tahoma" w:cs="Tahoma"/>
          <w:b/>
          <w:sz w:val="20"/>
          <w:szCs w:val="20"/>
          <w:u w:val="single"/>
        </w:rPr>
        <w:t>Per approfondimenti:</w:t>
      </w:r>
    </w:p>
    <w:p w:rsidR="002E7596" w:rsidRPr="008608A2" w:rsidRDefault="00AE35DC" w:rsidP="008608A2">
      <w:pPr>
        <w:ind w:right="-355"/>
        <w:rPr>
          <w:rStyle w:val="Collegamentoipertestuale"/>
          <w:rFonts w:ascii="Tahoma" w:hAnsi="Tahoma" w:cs="Tahoma"/>
          <w:sz w:val="20"/>
          <w:szCs w:val="20"/>
        </w:rPr>
      </w:pPr>
      <w:hyperlink r:id="rId8" w:history="1">
        <w:r w:rsidR="002E7596" w:rsidRPr="008608A2">
          <w:rPr>
            <w:rStyle w:val="Collegamentoipertestuale"/>
            <w:rFonts w:ascii="Tahoma" w:hAnsi="Tahoma" w:cs="Tahoma"/>
            <w:sz w:val="20"/>
            <w:szCs w:val="20"/>
          </w:rPr>
          <w:t>www.clarawoods.art</w:t>
        </w:r>
      </w:hyperlink>
    </w:p>
    <w:p w:rsidR="002E7596" w:rsidRPr="008608A2" w:rsidRDefault="00AE35DC" w:rsidP="008608A2">
      <w:pPr>
        <w:ind w:right="-355"/>
        <w:rPr>
          <w:rFonts w:ascii="Tahoma" w:hAnsi="Tahoma" w:cs="Tahoma"/>
          <w:b/>
        </w:rPr>
      </w:pPr>
      <w:hyperlink r:id="rId9" w:history="1">
        <w:r w:rsidR="002E7596" w:rsidRPr="008608A2">
          <w:rPr>
            <w:rStyle w:val="Collegamentoipertestuale"/>
            <w:rFonts w:ascii="Tahoma" w:hAnsi="Tahoma" w:cs="Tahoma"/>
            <w:sz w:val="20"/>
            <w:szCs w:val="20"/>
          </w:rPr>
          <w:t>www.instagram.com/woods_clara</w:t>
        </w:r>
      </w:hyperlink>
    </w:p>
    <w:sectPr w:rsidR="002E7596" w:rsidRPr="008608A2" w:rsidSect="009672C5">
      <w:headerReference w:type="default" r:id="rId10"/>
      <w:footerReference w:type="default" r:id="rId11"/>
      <w:pgSz w:w="11906" w:h="16838"/>
      <w:pgMar w:top="1417"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5DC" w:rsidRDefault="00AE35DC" w:rsidP="002A7EA7">
      <w:pPr>
        <w:spacing w:line="240" w:lineRule="auto"/>
      </w:pPr>
      <w:r>
        <w:separator/>
      </w:r>
    </w:p>
  </w:endnote>
  <w:endnote w:type="continuationSeparator" w:id="0">
    <w:p w:rsidR="00AE35DC" w:rsidRDefault="00AE35DC" w:rsidP="002A7E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FA9" w:rsidRPr="00E3074A" w:rsidRDefault="007B7FA9" w:rsidP="007B7FA9">
    <w:pPr>
      <w:pStyle w:val="Pidipagina"/>
      <w:rPr>
        <w:rFonts w:ascii="Tahoma" w:hAnsi="Tahoma" w:cs="Tahoma"/>
        <w:b/>
        <w:sz w:val="19"/>
        <w:szCs w:val="19"/>
      </w:rPr>
    </w:pPr>
    <w:r w:rsidRPr="00E3074A">
      <w:rPr>
        <w:rFonts w:ascii="Tahoma" w:hAnsi="Tahoma" w:cs="Tahoma"/>
        <w:b/>
        <w:noProof/>
        <w:sz w:val="19"/>
        <w:szCs w:val="19"/>
        <w:lang w:val="it-IT"/>
      </w:rPr>
      <w:drawing>
        <wp:anchor distT="0" distB="0" distL="114300" distR="114300" simplePos="0" relativeHeight="251660288" behindDoc="1" locked="0" layoutInCell="1" allowOverlap="1" wp14:anchorId="400B5C06" wp14:editId="0ED61B17">
          <wp:simplePos x="0" y="0"/>
          <wp:positionH relativeFrom="column">
            <wp:posOffset>43132</wp:posOffset>
          </wp:positionH>
          <wp:positionV relativeFrom="paragraph">
            <wp:posOffset>7093</wp:posOffset>
          </wp:positionV>
          <wp:extent cx="674370" cy="327660"/>
          <wp:effectExtent l="19050" t="0" r="0" b="0"/>
          <wp:wrapTight wrapText="bothSides">
            <wp:wrapPolygon edited="0">
              <wp:start x="-610" y="0"/>
              <wp:lineTo x="-610" y="20093"/>
              <wp:lineTo x="21356" y="20093"/>
              <wp:lineTo x="21356" y="0"/>
              <wp:lineTo x="-610" y="0"/>
            </wp:wrapPolygon>
          </wp:wrapTight>
          <wp:docPr id="6" name="Immagine 6" descr="D:\Dropbox (Personale)\puntoventi\grafica\loghi vari\the_winner_tagli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ropbox (Personale)\puntoventi\grafica\loghi vari\the_winner_tagliato.png"/>
                  <pic:cNvPicPr>
                    <a:picLocks noChangeAspect="1" noChangeArrowheads="1"/>
                  </pic:cNvPicPr>
                </pic:nvPicPr>
                <pic:blipFill>
                  <a:blip r:embed="rId1"/>
                  <a:srcRect/>
                  <a:stretch>
                    <a:fillRect/>
                  </a:stretch>
                </pic:blipFill>
                <pic:spPr bwMode="auto">
                  <a:xfrm>
                    <a:off x="0" y="0"/>
                    <a:ext cx="674370" cy="327660"/>
                  </a:xfrm>
                  <a:prstGeom prst="rect">
                    <a:avLst/>
                  </a:prstGeom>
                  <a:noFill/>
                  <a:ln w="9525">
                    <a:noFill/>
                    <a:miter lim="800000"/>
                    <a:headEnd/>
                    <a:tailEnd/>
                  </a:ln>
                </pic:spPr>
              </pic:pic>
            </a:graphicData>
          </a:graphic>
        </wp:anchor>
      </w:drawing>
    </w:r>
    <w:r w:rsidRPr="00E3074A">
      <w:rPr>
        <w:rFonts w:ascii="Tahoma" w:hAnsi="Tahoma" w:cs="Tahoma"/>
        <w:b/>
        <w:sz w:val="19"/>
        <w:szCs w:val="19"/>
      </w:rPr>
      <w:t>Ufficio stampa: Puntoventi - Agenzia di comunicazione</w:t>
    </w:r>
  </w:p>
  <w:p w:rsidR="007B7FA9" w:rsidRPr="00A46A26" w:rsidRDefault="007B7FA9" w:rsidP="007B7FA9">
    <w:pPr>
      <w:pStyle w:val="Pidipagina"/>
      <w:rPr>
        <w:rFonts w:ascii="Tahoma" w:hAnsi="Tahoma" w:cs="Tahoma"/>
        <w:sz w:val="19"/>
        <w:szCs w:val="19"/>
      </w:rPr>
    </w:pPr>
    <w:bookmarkStart w:id="1" w:name="_Hlk524087042"/>
    <w:bookmarkStart w:id="2" w:name="_Hlk524087043"/>
    <w:bookmarkStart w:id="3" w:name="_Hlk524087048"/>
    <w:bookmarkStart w:id="4" w:name="_Hlk524087049"/>
    <w:r>
      <w:rPr>
        <w:rFonts w:ascii="Tahoma" w:hAnsi="Tahoma" w:cs="Tahoma"/>
        <w:sz w:val="19"/>
        <w:szCs w:val="19"/>
      </w:rPr>
      <w:t>Tel. 049.</w:t>
    </w:r>
    <w:r w:rsidRPr="00E3074A">
      <w:rPr>
        <w:rFonts w:ascii="Tahoma" w:hAnsi="Tahoma" w:cs="Tahoma"/>
        <w:sz w:val="19"/>
        <w:szCs w:val="19"/>
      </w:rPr>
      <w:t>2</w:t>
    </w:r>
    <w:r>
      <w:rPr>
        <w:rFonts w:ascii="Tahoma" w:hAnsi="Tahoma" w:cs="Tahoma"/>
        <w:sz w:val="19"/>
        <w:szCs w:val="19"/>
      </w:rPr>
      <w:t>6</w:t>
    </w:r>
    <w:r w:rsidRPr="00E3074A">
      <w:rPr>
        <w:rFonts w:ascii="Tahoma" w:hAnsi="Tahoma" w:cs="Tahoma"/>
        <w:sz w:val="19"/>
        <w:szCs w:val="19"/>
      </w:rPr>
      <w:t xml:space="preserve">16545 - Cell. 349.5445680 - E-mail </w:t>
    </w:r>
    <w:bookmarkEnd w:id="1"/>
    <w:bookmarkEnd w:id="2"/>
    <w:bookmarkEnd w:id="3"/>
    <w:bookmarkEnd w:id="4"/>
    <w:r>
      <w:rPr>
        <w:rFonts w:ascii="Tahoma" w:hAnsi="Tahoma" w:cs="Tahoma"/>
        <w:sz w:val="19"/>
        <w:szCs w:val="19"/>
      </w:rPr>
      <w:t>ufficiostampa</w:t>
    </w:r>
    <w:r w:rsidRPr="009B3090">
      <w:rPr>
        <w:rFonts w:ascii="Tahoma" w:hAnsi="Tahoma" w:cs="Tahoma"/>
        <w:sz w:val="19"/>
        <w:szCs w:val="19"/>
      </w:rPr>
      <w:t>@puntoventi.it</w:t>
    </w:r>
  </w:p>
  <w:p w:rsidR="007B7FA9" w:rsidRDefault="007B7F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5DC" w:rsidRDefault="00AE35DC" w:rsidP="002A7EA7">
      <w:pPr>
        <w:spacing w:line="240" w:lineRule="auto"/>
      </w:pPr>
      <w:r>
        <w:separator/>
      </w:r>
    </w:p>
  </w:footnote>
  <w:footnote w:type="continuationSeparator" w:id="0">
    <w:p w:rsidR="00AE35DC" w:rsidRDefault="00AE35DC" w:rsidP="002A7E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EA7" w:rsidRDefault="002A7EA7" w:rsidP="002A7EA7">
    <w:pPr>
      <w:pStyle w:val="Intestazione"/>
      <w:jc w:val="center"/>
    </w:pPr>
    <w:r>
      <w:rPr>
        <w:rFonts w:ascii="Tahoma" w:eastAsia="Calibri" w:hAnsi="Tahoma" w:cs="Tahoma"/>
        <w:b/>
        <w:noProof/>
        <w:color w:val="000000" w:themeColor="text1"/>
        <w:lang w:val="it-IT"/>
      </w:rPr>
      <w:drawing>
        <wp:anchor distT="0" distB="0" distL="114300" distR="114300" simplePos="0" relativeHeight="251658240" behindDoc="0" locked="0" layoutInCell="1" allowOverlap="1">
          <wp:simplePos x="0" y="0"/>
          <wp:positionH relativeFrom="margin">
            <wp:align>center</wp:align>
          </wp:positionH>
          <wp:positionV relativeFrom="paragraph">
            <wp:posOffset>-302116</wp:posOffset>
          </wp:positionV>
          <wp:extent cx="1631950" cy="749773"/>
          <wp:effectExtent l="0" t="0" r="6350" b="0"/>
          <wp:wrapTopAndBottom/>
          <wp:docPr id="5" name="Immagine 5" descr="C:\Users\aleba\AppData\Local\Microsoft\Windows\INetCache\Content.Word\clara woods logo - verti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ba\AppData\Local\Microsoft\Windows\INetCache\Content.Word\clara woods logo - vertica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950" cy="7497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88"/>
    <w:rsid w:val="000024ED"/>
    <w:rsid w:val="00043E29"/>
    <w:rsid w:val="00057CF4"/>
    <w:rsid w:val="00062815"/>
    <w:rsid w:val="000B1B29"/>
    <w:rsid w:val="000B41DC"/>
    <w:rsid w:val="000B6284"/>
    <w:rsid w:val="000D11B9"/>
    <w:rsid w:val="001017E0"/>
    <w:rsid w:val="00105EA6"/>
    <w:rsid w:val="00114449"/>
    <w:rsid w:val="00115684"/>
    <w:rsid w:val="00144A0C"/>
    <w:rsid w:val="00153758"/>
    <w:rsid w:val="001A30A7"/>
    <w:rsid w:val="00271A52"/>
    <w:rsid w:val="002862AE"/>
    <w:rsid w:val="002A1B81"/>
    <w:rsid w:val="002A7EA7"/>
    <w:rsid w:val="002D7323"/>
    <w:rsid w:val="002E7596"/>
    <w:rsid w:val="002F121B"/>
    <w:rsid w:val="00314E57"/>
    <w:rsid w:val="003170C5"/>
    <w:rsid w:val="00331A7D"/>
    <w:rsid w:val="003425D9"/>
    <w:rsid w:val="00351A86"/>
    <w:rsid w:val="00361459"/>
    <w:rsid w:val="00390F62"/>
    <w:rsid w:val="003B38AA"/>
    <w:rsid w:val="00405F7A"/>
    <w:rsid w:val="004175B6"/>
    <w:rsid w:val="00464CE8"/>
    <w:rsid w:val="0048166C"/>
    <w:rsid w:val="0048735D"/>
    <w:rsid w:val="004C3EDA"/>
    <w:rsid w:val="004F7798"/>
    <w:rsid w:val="0052707D"/>
    <w:rsid w:val="00553C9A"/>
    <w:rsid w:val="00571227"/>
    <w:rsid w:val="00602BA7"/>
    <w:rsid w:val="006230CF"/>
    <w:rsid w:val="00665B4D"/>
    <w:rsid w:val="006F1D97"/>
    <w:rsid w:val="00716F64"/>
    <w:rsid w:val="00750A44"/>
    <w:rsid w:val="00786212"/>
    <w:rsid w:val="007B7FA9"/>
    <w:rsid w:val="007C0FB6"/>
    <w:rsid w:val="008608A2"/>
    <w:rsid w:val="008D4B66"/>
    <w:rsid w:val="008D7CDD"/>
    <w:rsid w:val="00907E53"/>
    <w:rsid w:val="00931EA8"/>
    <w:rsid w:val="00965907"/>
    <w:rsid w:val="009672C5"/>
    <w:rsid w:val="009A0E35"/>
    <w:rsid w:val="009C7A56"/>
    <w:rsid w:val="009E1150"/>
    <w:rsid w:val="00A00301"/>
    <w:rsid w:val="00A33322"/>
    <w:rsid w:val="00A563EC"/>
    <w:rsid w:val="00A57EB0"/>
    <w:rsid w:val="00A61A37"/>
    <w:rsid w:val="00A669BE"/>
    <w:rsid w:val="00AE35DC"/>
    <w:rsid w:val="00B13507"/>
    <w:rsid w:val="00B53C6D"/>
    <w:rsid w:val="00B61BF2"/>
    <w:rsid w:val="00B73F8E"/>
    <w:rsid w:val="00BB2EDD"/>
    <w:rsid w:val="00BF09BF"/>
    <w:rsid w:val="00C27893"/>
    <w:rsid w:val="00C47EC7"/>
    <w:rsid w:val="00C764D8"/>
    <w:rsid w:val="00C8038A"/>
    <w:rsid w:val="00C8576D"/>
    <w:rsid w:val="00C939C1"/>
    <w:rsid w:val="00CC2B56"/>
    <w:rsid w:val="00CD642F"/>
    <w:rsid w:val="00CE403F"/>
    <w:rsid w:val="00CF2C1A"/>
    <w:rsid w:val="00D27BAE"/>
    <w:rsid w:val="00D34839"/>
    <w:rsid w:val="00D756ED"/>
    <w:rsid w:val="00D8639D"/>
    <w:rsid w:val="00DC3BBC"/>
    <w:rsid w:val="00E01C5C"/>
    <w:rsid w:val="00E91E45"/>
    <w:rsid w:val="00EA69F9"/>
    <w:rsid w:val="00EB7BF0"/>
    <w:rsid w:val="00EC3288"/>
    <w:rsid w:val="00F53F2C"/>
    <w:rsid w:val="00F77BFB"/>
    <w:rsid w:val="00FA0406"/>
    <w:rsid w:val="00FA5139"/>
    <w:rsid w:val="00FF65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5DF50"/>
  <w15:chartTrackingRefBased/>
  <w15:docId w15:val="{B4229DBA-5EBC-4EA6-9AE1-015EFE8A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31A7D"/>
    <w:pPr>
      <w:spacing w:after="0" w:line="276" w:lineRule="auto"/>
    </w:pPr>
    <w:rPr>
      <w:rFonts w:ascii="Arial" w:eastAsia="Arial" w:hAnsi="Arial" w:cs="Arial"/>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16F64"/>
    <w:pPr>
      <w:spacing w:after="0" w:line="240" w:lineRule="auto"/>
    </w:pPr>
  </w:style>
  <w:style w:type="paragraph" w:styleId="Intestazione">
    <w:name w:val="header"/>
    <w:basedOn w:val="Normale"/>
    <w:link w:val="IntestazioneCarattere"/>
    <w:uiPriority w:val="99"/>
    <w:unhideWhenUsed/>
    <w:rsid w:val="002A7EA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A7EA7"/>
    <w:rPr>
      <w:rFonts w:ascii="Arial" w:eastAsia="Arial" w:hAnsi="Arial" w:cs="Arial"/>
      <w:lang w:val="it" w:eastAsia="it-IT"/>
    </w:rPr>
  </w:style>
  <w:style w:type="paragraph" w:styleId="Pidipagina">
    <w:name w:val="footer"/>
    <w:basedOn w:val="Normale"/>
    <w:link w:val="PidipaginaCarattere"/>
    <w:uiPriority w:val="99"/>
    <w:unhideWhenUsed/>
    <w:rsid w:val="002A7EA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A7EA7"/>
    <w:rPr>
      <w:rFonts w:ascii="Arial" w:eastAsia="Arial" w:hAnsi="Arial" w:cs="Arial"/>
      <w:lang w:val="it" w:eastAsia="it-IT"/>
    </w:rPr>
  </w:style>
  <w:style w:type="character" w:styleId="Collegamentoipertestuale">
    <w:name w:val="Hyperlink"/>
    <w:basedOn w:val="Carpredefinitoparagrafo"/>
    <w:uiPriority w:val="99"/>
    <w:unhideWhenUsed/>
    <w:rsid w:val="002E75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awoods.a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fficiostampa@puntovent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stagram.com/woods_clara_"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A3B96-0E7F-4D35-8AEB-A91FC807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Pages>
  <Words>814</Words>
  <Characters>4640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babetto</dc:creator>
  <cp:keywords/>
  <dc:description/>
  <cp:lastModifiedBy>alessandra babetto</cp:lastModifiedBy>
  <cp:revision>75</cp:revision>
  <dcterms:created xsi:type="dcterms:W3CDTF">2019-06-14T15:25:00Z</dcterms:created>
  <dcterms:modified xsi:type="dcterms:W3CDTF">2019-07-02T07:41:00Z</dcterms:modified>
</cp:coreProperties>
</file>