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Quanto è clemente il cuore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Al Museo Archeologico di Olbia la mostra personale di Cenzo Cocca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Dal 21 ottobre all’8 novembre 2023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Inaugurazione sabato 21 ottobre 2023 ore 17.00</w:t>
      </w:r>
    </w:p>
    <w:p w:rsidR="00000000" w:rsidDel="00000000" w:rsidP="00000000" w:rsidRDefault="00000000" w:rsidRPr="00000000" w14:paraId="00000008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Olbia, 10 ottobre 2023 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Sarà il Museo Archeologico ad ospitare la prima mostra personale a Olbia di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Cenzo Cocca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giovane esponente della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fiber art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Dopo una mostra a Parigi e la partecipazione ad un’internazionale a L’Aquila, l’artista presenta le sue opere in un’esposizione a cura di Daniele Pipitone, organizzata dall’Associazione Culturale Per Arte Vie con il patrocinio del Comune di Olbia e il sostegno di alcune realtà del territorio che hanno creduto in questo progetto.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mostra verrà inaugurata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sabato 21 ottobre alle ore 17.00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con ingresso gratuito e sarà aperta fino all’8 novembre 2023 secondo gli orari del museo.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Quanto è clemente il cuor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e” è il titolo della mostra dedicata a Cenzo Cocca, prima personale nella città di Olbia. L'esposizione accoglierà una selezione di opere,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alcune delle quali mai esposte in Sardegna,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dell’artista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il cui lavoro si caratterizza per l’uso di ago e filo, teli e cartoncini, e il ricamo è la modalità con cui si esprime. 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titolo della mostra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prende il nome da uno dei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testi cuciti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dall’artista, che ama trasferire pensieri e riflessioni su vecchi teli approfondendo il tema dell’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interiorità dell’uomo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 dando la possibilità di nuovo sguardo su sé stessi e la realtà. 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 percorso artistico di Cocca nasce dalla sua formazione in sartoria ed è proprio in questo ambito che è maturata l’idea di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unire il ricamo all’arte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Come si legge nella presentazione della mostra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“la sua attenzione è rivolta alla persona in tutta la sua intima e complessa interiorità, al suo cuore fatto di dimensioni spirituali e psicologiche: domande, desideri, ricerca del vero, sentimenti. [...] Indagare l'uomo significa per Cenzo dare concretezza ai pensieri interiori, studiarli, metterli in evidenza,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raffigurarli.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Lo scopo dell’operare artistico è quindi un modo per mettere in luce la palpitazione del cuore “quanto sente, quanto si muove e quanto ci guida”.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br w:type="textWrapping"/>
        <w:t xml:space="preserve">La mostra al Museo Archeologico è un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invito all’immedesimazione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con le cuciture e le parole ricamate sui teli.  Tratto distintivo dell’opera di Cocca è,  infatti, la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parola cucita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Brevi frasi e poesie trasferite su un telo sono un modo per rendere più evidenti i propri pensieri e invitare lo spettatore alla riflessione. E’ facile trovare una corrispondenza tra esperienze personali e sentimenti vissuti con le poesie cucite.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mostra saranno presenti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teli cuciti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dai quali emerge il desiderio di offrire una visione positiva, quella del rimarginare le proprie ferite e affrontare le circostanze avverse.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Guardare alle proprie cicatrici senza censurarle permette di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considerarle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parti integranti della propria vita, e di superare dolori, sbagli e insuccessi.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L’invito è un guardare ai propri errori e alle proprie ferite con uno sguardo nuovo, uno sguardo che lascia spazio ad una visione della vita più ottimista, dove tutto può essere riordinato, salvato, ricucito.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Esposti al Museo Archeologico anche i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ritratti cuciti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tra le prime opere dell’artista, 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le maschere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nate nell’ultimo anno di lavoro sulla base di letture e sperimentazioni, sul tema della mente umana e del significato del sacro. Nelle maschere Cocca analizza anche aspetti psicologici e come la mente e può essere modellata dall’ambiente e dall’educazione.</w:t>
      </w:r>
      <w:r w:rsidDel="00000000" w:rsidR="00000000" w:rsidRPr="00000000">
        <w:rPr>
          <w:rFonts w:ascii="Cambria" w:cs="Cambria" w:eastAsia="Cambria" w:hAnsi="Cambria"/>
          <w:strike w:val="1"/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Tra le opere in mostra al Museo Archeologico “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 lungo e delicato ricordo da non dimenticare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”, che rappresenta l’inizio del percorso dell’artista sul tema delle cuciture e delle ferite da rimarginare. Si tratta di un’ampia sutura blu realizzata su un grande tessuto donato a Cocca da una donna di Monteleone Roccadoria.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Caratterizzerà  il percorso espositivo anche “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Friscura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” realizzata nel 2022 e mai esposta in Sardegna. Composta di due sedie coperte di frammenti di teli con scritte e un tappeto, l’opera nasce dall’idea di far memoria dell’antica abitudine nei paesi dell’isola di “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friscurare”,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ovvero, di sedersi durante le sere d’estate a chiacchierare prendendo fresco all’aperto. Con quest’opera l’artista invita a riflettere sul modo di socializzare e dialogare oggi.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mostra è organizzata dall’Associazione “Per Arte Vie” nata nel 2023 dal desiderio di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avvicinare la città di Olbia alla conoscenza dell’arte contemporanea,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con particolare attenzione agli approcci degli artisti sardi.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Quanto è clemente il cuore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è organizzata con il patrocinio del Comune di Olbia e grazie alla collaborazione con aziende e associazioni del territorio che hanno creduto nel progetto Per Arte Vie e in questa mostra: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Kinarmonia, Macchia Mediterranea, Pileri Gioielleria dal 1968, Tamponi FKT Gallura S.r.l., Tenute Faladas. 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Cenzo Cocca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Andrea Cocca, in arte Cenzo, è nato nel 1994 ed è originario di Ghilarza, in provincia di Oristano. Attualmente vive e lavora a Olmedo. Nel 2015 inizia a studiare sartoria a Nuoro ed è in questi anni che inizia ad interessarsi all'arte unendola alla sartoria. Realizza così i primi ritratti cuciti e le prime opere su carta e teli. 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Tra le mostre personali “Segnali di vita”, a cura di Chiara Manca, MANCASPAZIO, Nuoro; “Affinità Abitative”, a cura di Stefano Resmini, Spazio Arte contemporanea Sa Mandra ad Alghero; ”ECCETERA CENZO”, curata da Mario Saragato al Museo MEOC di Aggius. Il suo lavoro è stato inserito in mostre collettive in spazi museali come la Pinacoteca Nazionale Sassari, il Museo M.A.S.E di Alghero, il MURATS Museo Unico Regionale dell’Arte Tessile Sarda di Samugheo. Nel 2021 è stato selezionato tra gli artisti della 8th Crazy Art Commune International New Contemporary Art Exhibition.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La sua installazione 'Friscura' è stata in mostra al Museo del Ricamo e del Tessile di Valtopina nell'ambito della mostra internazionale “Appunti su questo tempo”, e esposta anche presso lo spazio CasermArcheologica di Sansepolcro in provincia di Arezzo.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Tra le ultime esposizioni: la mostra personale “Colmando il vuoto aprendo gli occhi” presso SCD Textile &amp; Art Studio di Perugia e la partecipazione alla collettiva Fiber Storming durante la Bergamo Arte Fiera 2023.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Dal 27 luglio al 5 agosto 2023 si è svolta a Parigi presso la galleria del Floréal Belleville e la Galleria Jacques Lévy  la mostra personale "MASCHERZI?".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Dal 5 agosto all’8 settembre 2023 ha partecipato alla mostra LUCO, collettiva diffusa in diverse sedi a L’Aquila, dedicata al significato del sacro nel nostro tempo.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Per Arte Vie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’Associazione Culturale “Per Arte Vie”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nasce nel 2023 dalla volontà di valorizzare l’arte contemporanea con particolare interesse agli artisti giovani ed emergenti e all’arte prodotta in Sardegna.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L’Associazione sorge dall’intuizione scaturita durante i viaggi di Daniele Pipitone, autore del blog “Un sardo in giro”, attraverso diversi studi d’artista in tutta l’isola e con il desiderio di condividere tali incontri e gli esiti dei  loro percorsi di ricerca.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L’idea è quella di curare l’organizzazione di progetti espositivi di arte contemporanea e di comunicazione ma anche di diffondere il più possibile l’interesse per l’arte tra la gente.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Per Arte Vie crede nell’arte come strumento di rinnovamento sociale capace di diffondere valori di uguaglianza, fratellanza, giustizia sociale, ma anche capace di creare relazioni, valorizzare le tradizioni e avviare processi creativi nelle comunità.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Cenzo Cocca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Quanto è clemente il cuore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cura di Daniele Pipitone</w:t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il patrocinio del Comune di Olbia.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Olbia, Museo Archeologico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21 Ottobre 2023 - 8 novembre 2023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Inaugurazione sabato 21 ottobre 2023 ore 17.00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Ingresso gratuito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mbria" w:cs="Cambria" w:eastAsia="Cambria" w:hAnsi="Cambria"/>
          <w:b w:val="1"/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mbria" w:cs="Cambria" w:eastAsia="Cambria" w:hAnsi="Cambria"/>
          <w:b w:val="1"/>
          <w:color w:val="050505"/>
        </w:rPr>
      </w:pPr>
      <w:r w:rsidDel="00000000" w:rsidR="00000000" w:rsidRPr="00000000">
        <w:rPr>
          <w:rFonts w:ascii="Cambria" w:cs="Cambria" w:eastAsia="Cambria" w:hAnsi="Cambria"/>
          <w:b w:val="1"/>
          <w:color w:val="050505"/>
          <w:rtl w:val="0"/>
        </w:rPr>
        <w:t xml:space="preserve">Orari di apertura: 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mbria" w:cs="Cambria" w:eastAsia="Cambria" w:hAnsi="Cambria"/>
          <w:b w:val="1"/>
          <w:color w:val="050505"/>
        </w:rPr>
      </w:pPr>
      <w:r w:rsidDel="00000000" w:rsidR="00000000" w:rsidRPr="00000000">
        <w:rPr>
          <w:rFonts w:ascii="Cambria" w:cs="Cambria" w:eastAsia="Cambria" w:hAnsi="Cambria"/>
          <w:b w:val="1"/>
          <w:color w:val="050505"/>
          <w:rtl w:val="0"/>
        </w:rPr>
        <w:t xml:space="preserve">da martedì a domenica 8:00 - 13:00; 16:00 - 19:00</w:t>
      </w:r>
    </w:p>
    <w:p w:rsidR="00000000" w:rsidDel="00000000" w:rsidP="00000000" w:rsidRDefault="00000000" w:rsidRPr="00000000" w14:paraId="0000003C">
      <w:pPr>
        <w:widowControl w:val="0"/>
        <w:spacing w:before="120" w:line="240" w:lineRule="auto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color w:val="050505"/>
          <w:rtl w:val="0"/>
        </w:rPr>
        <w:t xml:space="preserve">(lunedì chiuso)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Ulteriori informazioni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Web: perartevie.com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Social: @perartevie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Mail: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info@perartevie.com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right"/>
      <w:rPr>
        <w:rFonts w:ascii="Cambria" w:cs="Cambria" w:eastAsia="Cambria" w:hAnsi="Cambria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line="240" w:lineRule="auto"/>
      <w:jc w:val="center"/>
      <w:rPr>
        <w:rFonts w:ascii="Times New Roman" w:cs="Times New Roman" w:eastAsia="Times New Roman" w:hAnsi="Times New Roman"/>
        <w:b w:val="1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0"/>
        <w:szCs w:val="40"/>
      </w:rPr>
      <w:drawing>
        <wp:inline distB="114300" distT="114300" distL="114300" distR="114300">
          <wp:extent cx="809728" cy="65500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728" cy="6550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perartevie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D8OeI+xPKL/T9su797SZqjc9w==">CgMxLjA4AHIhMVZuUlVKdV9URS10Zkxmb0xhNEhBaXZZSDV1LTFhclFI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