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5FFD6" w14:textId="77777777" w:rsidR="006760CC" w:rsidRDefault="006760CC" w:rsidP="006E6180">
      <w:pPr>
        <w:pStyle w:val="Nessunaspaziatura"/>
        <w:jc w:val="center"/>
      </w:pPr>
    </w:p>
    <w:p w14:paraId="68850DD8" w14:textId="7FD73F58" w:rsidR="006E6180" w:rsidRDefault="004C352F" w:rsidP="006E6180">
      <w:pPr>
        <w:pStyle w:val="Nessunaspaziatura"/>
        <w:jc w:val="center"/>
      </w:pPr>
      <w:r>
        <w:rPr>
          <w:noProof/>
        </w:rPr>
        <w:drawing>
          <wp:inline distT="0" distB="0" distL="0" distR="0" wp14:anchorId="3608E481" wp14:editId="70F32051">
            <wp:extent cx="4038600" cy="2527300"/>
            <wp:effectExtent l="0" t="0" r="0" b="6350"/>
            <wp:docPr id="1487246932" name="Immagine 3" descr="Immagine che contiene aria aperta, nuvola, cielo, alb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246932" name="Immagine 3" descr="Immagine che contiene aria aperta, nuvola, cielo, albero&#10;&#10;Descrizione generata automa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00" b="21041"/>
                    <a:stretch/>
                  </pic:blipFill>
                  <pic:spPr bwMode="auto">
                    <a:xfrm>
                      <a:off x="0" y="0"/>
                      <a:ext cx="4038600" cy="252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732677" w14:textId="77777777" w:rsidR="004C352F" w:rsidRDefault="004C352F" w:rsidP="006E6180">
      <w:pPr>
        <w:pStyle w:val="Nessunaspaziatura"/>
        <w:jc w:val="center"/>
      </w:pPr>
    </w:p>
    <w:p w14:paraId="54789A81" w14:textId="28DAAF55" w:rsidR="00BD57BB" w:rsidRDefault="00BD57BB" w:rsidP="006E6180">
      <w:pPr>
        <w:pStyle w:val="Nessunaspaziatura"/>
        <w:jc w:val="center"/>
      </w:pPr>
      <w:r>
        <w:t>Ebbio, Monteriggioni (Siena)</w:t>
      </w:r>
    </w:p>
    <w:p w14:paraId="71C69B55" w14:textId="046D4BDB" w:rsidR="006E6180" w:rsidRPr="006E6180" w:rsidRDefault="006E6180" w:rsidP="006E6180">
      <w:pPr>
        <w:pStyle w:val="Nessunaspaziatura"/>
        <w:jc w:val="center"/>
        <w:rPr>
          <w:b/>
          <w:bCs/>
        </w:rPr>
      </w:pPr>
      <w:proofErr w:type="spellStart"/>
      <w:r w:rsidRPr="006E6180">
        <w:rPr>
          <w:b/>
          <w:bCs/>
        </w:rPr>
        <w:t>Seeds</w:t>
      </w:r>
      <w:proofErr w:type="spellEnd"/>
      <w:r w:rsidRPr="006E6180">
        <w:rPr>
          <w:b/>
          <w:bCs/>
        </w:rPr>
        <w:t xml:space="preserve"> </w:t>
      </w:r>
      <w:proofErr w:type="spellStart"/>
      <w:r w:rsidRPr="006E6180">
        <w:rPr>
          <w:b/>
          <w:bCs/>
        </w:rPr>
        <w:t>grow</w:t>
      </w:r>
      <w:proofErr w:type="spellEnd"/>
    </w:p>
    <w:p w14:paraId="50533F2E" w14:textId="77777777" w:rsidR="006E6180" w:rsidRDefault="00BD57BB" w:rsidP="006E6180">
      <w:pPr>
        <w:pStyle w:val="Nessunaspaziatura"/>
        <w:jc w:val="center"/>
      </w:pPr>
      <w:r>
        <w:t xml:space="preserve">Residenza per artisti </w:t>
      </w:r>
      <w:r w:rsidR="006E6180">
        <w:t>a cura di IDA</w:t>
      </w:r>
    </w:p>
    <w:p w14:paraId="6F595A54" w14:textId="149C6ECC" w:rsidR="00BD57BB" w:rsidRDefault="006E6180" w:rsidP="006E6180">
      <w:pPr>
        <w:pStyle w:val="Nessunaspaziatura"/>
        <w:jc w:val="center"/>
      </w:pPr>
      <w:r>
        <w:t xml:space="preserve">dal </w:t>
      </w:r>
      <w:r w:rsidR="00BD57BB">
        <w:t xml:space="preserve">29 luglio </w:t>
      </w:r>
      <w:r>
        <w:t>al</w:t>
      </w:r>
      <w:r w:rsidR="00BD57BB">
        <w:t xml:space="preserve"> 12 agosto</w:t>
      </w:r>
    </w:p>
    <w:p w14:paraId="0087FA20" w14:textId="77777777" w:rsidR="00BD57BB" w:rsidRDefault="00BD57BB" w:rsidP="006E6180">
      <w:pPr>
        <w:pStyle w:val="Nessunaspaziatura"/>
        <w:jc w:val="both"/>
      </w:pPr>
    </w:p>
    <w:p w14:paraId="24E638CD" w14:textId="278A6DE2" w:rsidR="00C36338" w:rsidRDefault="00BD57BB" w:rsidP="004C352F">
      <w:pPr>
        <w:pStyle w:val="Nessunaspaziatura"/>
        <w:jc w:val="both"/>
      </w:pPr>
      <w:r>
        <w:t>“</w:t>
      </w:r>
      <w:proofErr w:type="spellStart"/>
      <w:r>
        <w:t>Seeds</w:t>
      </w:r>
      <w:proofErr w:type="spellEnd"/>
      <w:r>
        <w:t xml:space="preserve"> </w:t>
      </w:r>
      <w:proofErr w:type="spellStart"/>
      <w:r>
        <w:t>grow</w:t>
      </w:r>
      <w:proofErr w:type="spellEnd"/>
      <w:r>
        <w:t xml:space="preserve">” è il tema della residenza artistica che sarà ospitata </w:t>
      </w:r>
      <w:r w:rsidR="006E6180">
        <w:t>nella casa rurale di</w:t>
      </w:r>
      <w:r>
        <w:t xml:space="preserve"> Ebbio, in Toscana, dal 29 luglio al 12 agosto</w:t>
      </w:r>
      <w:r w:rsidR="006E6180">
        <w:t xml:space="preserve"> 2024</w:t>
      </w:r>
      <w:r>
        <w:t xml:space="preserve">. La residenza è un’iniziativa di IDA, agenzia di consulenza </w:t>
      </w:r>
      <w:r w:rsidR="00C36338">
        <w:t xml:space="preserve">fondata da Florence </w:t>
      </w:r>
      <w:proofErr w:type="spellStart"/>
      <w:r w:rsidR="00C36338">
        <w:t>Marmiesse</w:t>
      </w:r>
      <w:proofErr w:type="spellEnd"/>
      <w:r w:rsidR="00C36338">
        <w:t xml:space="preserve"> e Camilla D’Alfonso, </w:t>
      </w:r>
      <w:r>
        <w:t>specializzata nello sviluppo di progetti artistici, dall'acquisizione di opere d'arte alla loro conservazione</w:t>
      </w:r>
      <w:r w:rsidR="00C36338">
        <w:t xml:space="preserve"> e l</w:t>
      </w:r>
      <w:r>
        <w:t xml:space="preserve">'obiettivo è fornire agli artisti un ambiente favorevole per sviluppare la loro creatività, la loro ricerca e il loro lavoro artistico. </w:t>
      </w:r>
      <w:r w:rsidR="00C36338">
        <w:t xml:space="preserve">Gli artisti coinvolti beneficeranno di un supporto curatoriale, amministrativo e logistico, nonché di una rete di contatti con collezionisti e clienti. </w:t>
      </w:r>
      <w:r w:rsidR="004C352F">
        <w:t>Il tema della residenza 2024 è “</w:t>
      </w:r>
      <w:proofErr w:type="spellStart"/>
      <w:r w:rsidR="004C352F">
        <w:t>Seeds</w:t>
      </w:r>
      <w:proofErr w:type="spellEnd"/>
      <w:r w:rsidR="004C352F">
        <w:t xml:space="preserve"> </w:t>
      </w:r>
      <w:proofErr w:type="spellStart"/>
      <w:r w:rsidR="004C352F">
        <w:t>grow</w:t>
      </w:r>
      <w:proofErr w:type="spellEnd"/>
      <w:r w:rsidR="004C352F">
        <w:t xml:space="preserve"> - I semi crescono" perché a Ebbio si coltivano ortaggi e frutta per la preparazione dei pasti, ma anche lavanda e piante medicinali. La tenuta è vicina alle terme etrusche e si trova su un vulcano spento ad alto livello energetico, che offre condizioni ottimali per gli artisti.</w:t>
      </w:r>
    </w:p>
    <w:p w14:paraId="029FF7EB" w14:textId="77777777" w:rsidR="00C36338" w:rsidRDefault="00C36338" w:rsidP="006E6180">
      <w:pPr>
        <w:pStyle w:val="Nessunaspaziatura"/>
        <w:jc w:val="both"/>
      </w:pPr>
    </w:p>
    <w:p w14:paraId="0471A872" w14:textId="422DE8ED" w:rsidR="006E6180" w:rsidRDefault="00BD57BB" w:rsidP="006E6180">
      <w:pPr>
        <w:pStyle w:val="Nessunaspaziatura"/>
        <w:jc w:val="both"/>
      </w:pPr>
      <w:r>
        <w:t>La residenza è aperta ad artisti di tutto il mondo</w:t>
      </w:r>
      <w:r w:rsidR="00C36338">
        <w:t>, selezionati</w:t>
      </w:r>
      <w:r>
        <w:t xml:space="preserve"> da una giuria di cinque professionisti del mondo dell’arte</w:t>
      </w:r>
      <w:r w:rsidR="00C36338">
        <w:t>:</w:t>
      </w:r>
      <w:r>
        <w:t xml:space="preserve"> Elise Roche, curatrice e consulente d'arte</w:t>
      </w:r>
      <w:r w:rsidR="00C36338">
        <w:t>;</w:t>
      </w:r>
      <w:r>
        <w:t xml:space="preserve"> Mathias </w:t>
      </w:r>
      <w:proofErr w:type="spellStart"/>
      <w:r>
        <w:t>Bensimon</w:t>
      </w:r>
      <w:proofErr w:type="spellEnd"/>
      <w:r>
        <w:t>, artista</w:t>
      </w:r>
      <w:r w:rsidR="00C36338">
        <w:t>;</w:t>
      </w:r>
      <w:r>
        <w:t xml:space="preserve"> </w:t>
      </w:r>
      <w:proofErr w:type="spellStart"/>
      <w:r>
        <w:t>Eléonore</w:t>
      </w:r>
      <w:proofErr w:type="spellEnd"/>
      <w:r>
        <w:t xml:space="preserve"> Levai </w:t>
      </w:r>
      <w:proofErr w:type="spellStart"/>
      <w:r>
        <w:t>Belaga</w:t>
      </w:r>
      <w:proofErr w:type="spellEnd"/>
      <w:r>
        <w:t xml:space="preserve">, co-fondatrice della galleria </w:t>
      </w:r>
      <w:proofErr w:type="spellStart"/>
      <w:r>
        <w:t>Chapelle</w:t>
      </w:r>
      <w:proofErr w:type="spellEnd"/>
      <w:r>
        <w:t xml:space="preserve"> XIV</w:t>
      </w:r>
      <w:r w:rsidR="00C36338">
        <w:t>;</w:t>
      </w:r>
      <w:r>
        <w:t xml:space="preserve"> Sarah Menahem, </w:t>
      </w:r>
      <w:proofErr w:type="spellStart"/>
      <w:r>
        <w:t>Bourse</w:t>
      </w:r>
      <w:proofErr w:type="spellEnd"/>
      <w:r>
        <w:t xml:space="preserve"> de Commerce - Collection Pinault, Responsabile Marketing</w:t>
      </w:r>
      <w:r w:rsidR="00C36338">
        <w:t>;</w:t>
      </w:r>
      <w:r>
        <w:t xml:space="preserve"> Clara Le Fort, direttrice creativa e caporedattrice. </w:t>
      </w:r>
      <w:r w:rsidR="00C36338">
        <w:t xml:space="preserve">Le candidature sono state accolte dal </w:t>
      </w:r>
      <w:r w:rsidR="006760CC">
        <w:t>1° dicembre</w:t>
      </w:r>
      <w:r w:rsidR="00C36338">
        <w:t xml:space="preserve"> 2023 al 16 febbraio 2024 e </w:t>
      </w:r>
      <w:r w:rsidR="006E6180">
        <w:t xml:space="preserve">tra le 70 proposte, sono stati selezionati sei artisti: Yoann </w:t>
      </w:r>
      <w:proofErr w:type="spellStart"/>
      <w:r w:rsidR="006E6180">
        <w:t>Estevenin</w:t>
      </w:r>
      <w:proofErr w:type="spellEnd"/>
      <w:r w:rsidR="006E6180">
        <w:t xml:space="preserve"> (pittura); Marion </w:t>
      </w:r>
      <w:proofErr w:type="spellStart"/>
      <w:r w:rsidR="006E6180">
        <w:t>Flament</w:t>
      </w:r>
      <w:proofErr w:type="spellEnd"/>
      <w:r w:rsidR="006E6180">
        <w:t xml:space="preserve"> (installazioni e sculture di vetro); </w:t>
      </w:r>
      <w:proofErr w:type="spellStart"/>
      <w:r w:rsidR="006E6180">
        <w:t>Sulian</w:t>
      </w:r>
      <w:proofErr w:type="spellEnd"/>
      <w:r w:rsidR="006E6180">
        <w:t xml:space="preserve"> Rios (ballerino); Jade Tang (sculture, fotografie, testi, documentazioni); </w:t>
      </w:r>
      <w:proofErr w:type="spellStart"/>
      <w:r w:rsidR="006E6180">
        <w:t>Constanza</w:t>
      </w:r>
      <w:proofErr w:type="spellEnd"/>
      <w:r w:rsidR="006E6180">
        <w:t xml:space="preserve"> Vallese (Oggetti in bronzo e vernice); Louise </w:t>
      </w:r>
      <w:proofErr w:type="spellStart"/>
      <w:r w:rsidR="006E6180">
        <w:t>Vendel</w:t>
      </w:r>
      <w:proofErr w:type="spellEnd"/>
      <w:r w:rsidR="006E6180">
        <w:t xml:space="preserve"> (fotografia, pastelli, pittura). </w:t>
      </w:r>
      <w:r w:rsidR="006E6180" w:rsidRPr="00C36338">
        <w:t xml:space="preserve">I residenti </w:t>
      </w:r>
      <w:r w:rsidR="006E6180">
        <w:t>sono stati</w:t>
      </w:r>
      <w:r w:rsidR="006E6180" w:rsidRPr="00C36338">
        <w:t xml:space="preserve"> scelti per l'originalità del loro approccio, la qualità del loro lavoro e la profondità del loro pensiero. </w:t>
      </w:r>
    </w:p>
    <w:p w14:paraId="79AEB350" w14:textId="77777777" w:rsidR="006760CC" w:rsidRDefault="006760CC" w:rsidP="006E6180">
      <w:pPr>
        <w:pStyle w:val="Nessunaspaziatura"/>
        <w:jc w:val="both"/>
      </w:pPr>
    </w:p>
    <w:p w14:paraId="397D9CDD" w14:textId="2A89E55D" w:rsidR="006760CC" w:rsidRDefault="006760CC" w:rsidP="006760CC">
      <w:pPr>
        <w:pStyle w:val="Nessunaspaziatura"/>
        <w:jc w:val="both"/>
      </w:pPr>
      <w:r>
        <w:lastRenderedPageBreak/>
        <w:t xml:space="preserve">L’iniziativa gode del patrocinio morale dell’Istituto Francese in Italia, la cui direttrice, Claire </w:t>
      </w:r>
      <w:proofErr w:type="spellStart"/>
      <w:proofErr w:type="gramStart"/>
      <w:r>
        <w:t>Thuaudet</w:t>
      </w:r>
      <w:proofErr w:type="spellEnd"/>
      <w:r>
        <w:t>,  ha</w:t>
      </w:r>
      <w:proofErr w:type="gramEnd"/>
      <w:r>
        <w:t xml:space="preserve"> dichiarato: “</w:t>
      </w:r>
      <w:r>
        <w:t>Le sfide dell'eco-responsabilità sono al centro delle preoccupazioni dell'</w:t>
      </w:r>
      <w:proofErr w:type="spellStart"/>
      <w:r>
        <w:t>Instituto</w:t>
      </w:r>
      <w:proofErr w:type="spellEnd"/>
      <w:r>
        <w:t xml:space="preserve"> francese.</w:t>
      </w:r>
      <w:r>
        <w:t xml:space="preserve"> </w:t>
      </w:r>
      <w:r>
        <w:t>Sono lieto che il tema scelto per il vostro progetto di residenza sia la sostenibilità e il rapporto con la natura.</w:t>
      </w:r>
      <w:r>
        <w:t xml:space="preserve"> </w:t>
      </w:r>
      <w:r>
        <w:t>Siamo molto attenti anche ai temi dell'inclusione e dell'ospitalità.</w:t>
      </w:r>
      <w:r>
        <w:t xml:space="preserve"> </w:t>
      </w:r>
      <w:r>
        <w:t xml:space="preserve">Per questo la cura che avete riservato alle giovani madri che partecipano al programma di residenza e il sostegno che avete fornito loro è molto importante per </w:t>
      </w:r>
      <w:proofErr w:type="spellStart"/>
      <w:r>
        <w:t>noi.Sono</w:t>
      </w:r>
      <w:proofErr w:type="spellEnd"/>
      <w:r>
        <w:t xml:space="preserve"> certo che questa residenza sarà l'occasione perfetta per gli artisti partecipanti di stringere legami duraturi con la comunità toscana e di portare avanti una ricerca artistica con un occhio di riguardo per la natura</w:t>
      </w:r>
      <w:r>
        <w:t>”</w:t>
      </w:r>
      <w:r>
        <w:t>.</w:t>
      </w:r>
    </w:p>
    <w:p w14:paraId="7F463A74" w14:textId="77777777" w:rsidR="00C36338" w:rsidRDefault="00C36338" w:rsidP="006E6180">
      <w:pPr>
        <w:pStyle w:val="Nessunaspaziatura"/>
        <w:jc w:val="both"/>
      </w:pPr>
    </w:p>
    <w:p w14:paraId="2239E8FB" w14:textId="6404EAD6" w:rsidR="00BD57BB" w:rsidRDefault="00BD57BB" w:rsidP="006E6180">
      <w:pPr>
        <w:pStyle w:val="Nessunaspaziatura"/>
        <w:jc w:val="both"/>
      </w:pPr>
      <w:r>
        <w:t xml:space="preserve">Florence </w:t>
      </w:r>
      <w:proofErr w:type="spellStart"/>
      <w:r>
        <w:t>Marmiesse</w:t>
      </w:r>
      <w:proofErr w:type="spellEnd"/>
      <w:r>
        <w:t xml:space="preserve">, spiega: "Il desiderio di organizzare una residenza per artisti è intimamente legato alla missione primaria di IDA, che consiste nello scoprire talenti da tutto il mondo e nel promuoverne la visibilità". </w:t>
      </w:r>
      <w:r w:rsidR="00C36338">
        <w:t>Camilla D’Alfonso</w:t>
      </w:r>
      <w:r>
        <w:t xml:space="preserve"> aggiunge: "La residenza IDA incoraggia l'apertura culturale e l'incontro per sostenere le pratiche artistiche". La residenza offre agli artisti un ambiente stimolante e accogliente nel cuore della campagna toscana e del suo ricco patrimonio. Sibilla De Vuono, titolare di Ebbio</w:t>
      </w:r>
      <w:r w:rsidR="00C36338">
        <w:t xml:space="preserve"> commenta</w:t>
      </w:r>
      <w:r>
        <w:t xml:space="preserve">: "Due settimane a Ebbio per riconnettersi con la natura. Una nuova temporalità, nuovi luoghi, suoni, paesaggi, sapori e profumi offrono una prospettiva diversa e l'opportunità agli artisti di nutrire la propria creatività, mente, corpo e anima". </w:t>
      </w:r>
    </w:p>
    <w:p w14:paraId="2C70F88B" w14:textId="77777777" w:rsidR="00BD57BB" w:rsidRDefault="00BD57BB" w:rsidP="006E6180">
      <w:pPr>
        <w:pStyle w:val="Nessunaspaziatura"/>
        <w:jc w:val="both"/>
      </w:pPr>
    </w:p>
    <w:p w14:paraId="642178EA" w14:textId="3D95FD9E" w:rsidR="006E6180" w:rsidRDefault="00BD57BB" w:rsidP="006E6180">
      <w:pPr>
        <w:pStyle w:val="Nessunaspaziatura"/>
        <w:jc w:val="both"/>
      </w:pPr>
      <w:r w:rsidRPr="006E6180">
        <w:rPr>
          <w:b/>
          <w:bCs/>
        </w:rPr>
        <w:t>IDA</w:t>
      </w:r>
      <w:r>
        <w:t xml:space="preserve"> </w:t>
      </w:r>
      <w:r w:rsidR="006E6180">
        <w:t xml:space="preserve">è una agenzia di consulenza specializzata nello sviluppo di collaborazioni artistiche e nell'acquisto di opere d'arte. La missione dell'agenzia è mettere in contatto gli artisti con collezionisti e aziende per soddisfare le loro esigenze. L'agenzia offre strategie creative su misura per sviluppare progetti artistici adeguati all'identità di ciascun cliente. </w:t>
      </w:r>
      <w:r w:rsidR="004C352F" w:rsidRPr="004C352F">
        <w:t xml:space="preserve">Nella mitologia greca, Ida è una ninfa, figlia di </w:t>
      </w:r>
      <w:proofErr w:type="spellStart"/>
      <w:r w:rsidR="004C352F" w:rsidRPr="004C352F">
        <w:t>Melissé</w:t>
      </w:r>
      <w:proofErr w:type="spellEnd"/>
      <w:r w:rsidR="004C352F" w:rsidRPr="004C352F">
        <w:t xml:space="preserve"> re di Creta. Sul monte Ida veniva onorata la dea Cibele, madre degli </w:t>
      </w:r>
      <w:proofErr w:type="gramStart"/>
      <w:r w:rsidR="004C352F" w:rsidRPr="004C352F">
        <w:t>dei</w:t>
      </w:r>
      <w:proofErr w:type="gramEnd"/>
      <w:r w:rsidR="004C352F" w:rsidRPr="004C352F">
        <w:t xml:space="preserve">, nota anche come dea del monte Ida. Il suo culto selvaggio ricorda la necessità di tornare all'essenziale: la natura, che è al centro delle priorità di oggi. Secondo la leggenda botanica, la ninfa di Ida fu graffiata al seno da un cespuglio di lamponi e il sanguinamento diede ai lamponi il loro colore finale. Infine, Ida, dal tedesco </w:t>
      </w:r>
      <w:proofErr w:type="spellStart"/>
      <w:r w:rsidR="004C352F" w:rsidRPr="004C352F">
        <w:t>dis</w:t>
      </w:r>
      <w:proofErr w:type="spellEnd"/>
      <w:r w:rsidR="004C352F" w:rsidRPr="004C352F">
        <w:t xml:space="preserve">, significa donna, un tema </w:t>
      </w:r>
      <w:r w:rsidR="004C352F">
        <w:t>che per le fondatrici è</w:t>
      </w:r>
      <w:r w:rsidR="004C352F" w:rsidRPr="004C352F">
        <w:t xml:space="preserve"> caro con l'equilibrio delle nostre vite, la ridefinizione dei ruoli e l'evoluzione della società.</w:t>
      </w:r>
    </w:p>
    <w:p w14:paraId="29717BFC" w14:textId="77777777" w:rsidR="004C352F" w:rsidRDefault="004C352F" w:rsidP="006E6180">
      <w:pPr>
        <w:pStyle w:val="Nessunaspaziatura"/>
        <w:jc w:val="both"/>
      </w:pPr>
    </w:p>
    <w:p w14:paraId="3DD782F3" w14:textId="77777777" w:rsidR="004C352F" w:rsidRDefault="004C352F" w:rsidP="004C352F">
      <w:pPr>
        <w:pStyle w:val="Nessunaspaziatura"/>
        <w:jc w:val="both"/>
      </w:pPr>
      <w:r w:rsidRPr="004C352F">
        <w:rPr>
          <w:b/>
          <w:bCs/>
        </w:rPr>
        <w:t>Camilla D'Alfonso</w:t>
      </w:r>
      <w:r>
        <w:t xml:space="preserve">: originaria di Napoli, Camilla lavora da oltre dieci anni nel mondo della moda, collaborando con artisti e galleristi come Patrick </w:t>
      </w:r>
      <w:proofErr w:type="spellStart"/>
      <w:r>
        <w:t>Demarchelier</w:t>
      </w:r>
      <w:proofErr w:type="spellEnd"/>
      <w:r>
        <w:t xml:space="preserve">, Harri </w:t>
      </w:r>
      <w:proofErr w:type="spellStart"/>
      <w:r>
        <w:t>Peccinotti</w:t>
      </w:r>
      <w:proofErr w:type="spellEnd"/>
      <w:r>
        <w:t xml:space="preserve"> e Gian Paolo Barbieri. Ha lavorato a New York, Londra, Parigi e L'Avana per differenti progetti artistici e mostre. Camilla ha una profonda conoscenza del processo creativo e delle relazioni umane, essendo lei stessa fotografa e avendo lavorato sul tema della maternità.</w:t>
      </w:r>
    </w:p>
    <w:p w14:paraId="0FC780BE" w14:textId="77777777" w:rsidR="004C352F" w:rsidRDefault="004C352F" w:rsidP="004C352F">
      <w:pPr>
        <w:pStyle w:val="Nessunaspaziatura"/>
        <w:jc w:val="both"/>
      </w:pPr>
    </w:p>
    <w:p w14:paraId="73A2B20B" w14:textId="77777777" w:rsidR="004C352F" w:rsidRDefault="004C352F" w:rsidP="004C352F">
      <w:pPr>
        <w:pStyle w:val="Nessunaspaziatura"/>
        <w:jc w:val="both"/>
      </w:pPr>
      <w:r w:rsidRPr="004C352F">
        <w:rPr>
          <w:b/>
          <w:bCs/>
        </w:rPr>
        <w:t xml:space="preserve">Florence </w:t>
      </w:r>
      <w:proofErr w:type="spellStart"/>
      <w:r w:rsidRPr="004C352F">
        <w:rPr>
          <w:b/>
          <w:bCs/>
        </w:rPr>
        <w:t>Marmiesse</w:t>
      </w:r>
      <w:proofErr w:type="spellEnd"/>
      <w:r>
        <w:t xml:space="preserve">: Florence ha sviluppato i legami tra il mondo creativo e quello economico grazie alla sua formazione alla Central Saint Martins di Londra e all'ESC di Tolosa, oltre che </w:t>
      </w:r>
      <w:proofErr w:type="gramStart"/>
      <w:r>
        <w:t>al suo background professionale</w:t>
      </w:r>
      <w:proofErr w:type="gramEnd"/>
      <w:r>
        <w:t xml:space="preserve">. Avendo lavorato per quindici anni nel mercato e nell'industria dell'arte di alta gamma, presso Sotheby's, </w:t>
      </w:r>
      <w:proofErr w:type="spellStart"/>
      <w:r>
        <w:t>Artcurial</w:t>
      </w:r>
      <w:proofErr w:type="spellEnd"/>
      <w:r>
        <w:t xml:space="preserve">, </w:t>
      </w:r>
      <w:proofErr w:type="spellStart"/>
      <w:r>
        <w:t>Almine</w:t>
      </w:r>
      <w:proofErr w:type="spellEnd"/>
      <w:r>
        <w:t xml:space="preserve"> Rech e Fabergé a Londra, Shanghai e Parigi, Florence conosce il funzionamento delle aziende internazionali e i possibili collegamenti tra questi due mondi.</w:t>
      </w:r>
    </w:p>
    <w:p w14:paraId="49162B37" w14:textId="77777777" w:rsidR="00C36338" w:rsidRDefault="00C36338" w:rsidP="006E6180">
      <w:pPr>
        <w:pStyle w:val="Nessunaspaziatura"/>
        <w:jc w:val="both"/>
      </w:pPr>
    </w:p>
    <w:p w14:paraId="09F1268F" w14:textId="44F29213" w:rsidR="007A7CF5" w:rsidRDefault="00BD57BB" w:rsidP="006E6180">
      <w:pPr>
        <w:pStyle w:val="Nessunaspaziatura"/>
        <w:jc w:val="both"/>
      </w:pPr>
      <w:r w:rsidRPr="006E6180">
        <w:rPr>
          <w:b/>
          <w:bCs/>
        </w:rPr>
        <w:t>Ebbio</w:t>
      </w:r>
      <w:r>
        <w:t xml:space="preserve"> è un'azienda agricola biologica che promuove uno stile di vita sostenibile e un rapporto consapevole e attento con la natura, il cibo e le persone. Si trova a soli 2 km dal castello medievale di </w:t>
      </w:r>
      <w:r>
        <w:lastRenderedPageBreak/>
        <w:t xml:space="preserve">Monteriggioni ed è circondata da una foresta vergine sempreverde e da un vulcano spento, sacro agli Etruschi. </w:t>
      </w:r>
      <w:r w:rsidR="006E6180">
        <w:t>É</w:t>
      </w:r>
      <w:r>
        <w:t xml:space="preserve"> una casa rurale restaurata del XIII secolo che si concentra sulla vita comunitaria, ospitando principalmente workshop, ritiri e corsi di formazione. Un'oasi di </w:t>
      </w:r>
      <w:proofErr w:type="gramStart"/>
      <w:r>
        <w:t>7</w:t>
      </w:r>
      <w:proofErr w:type="gramEnd"/>
      <w:r>
        <w:t xml:space="preserve"> ettari di terreno coltivato immersa in un bosco di lecci: uliveti, campi di lavanda, vigneti e, in primo piano, l'orto biologico che riempie le tavole della proprietà con le sue proprie risorse. </w:t>
      </w:r>
    </w:p>
    <w:p w14:paraId="3D929E97" w14:textId="77777777" w:rsidR="004C352F" w:rsidRDefault="004C352F" w:rsidP="006E6180">
      <w:pPr>
        <w:pStyle w:val="Nessunaspaziatura"/>
        <w:jc w:val="both"/>
      </w:pPr>
    </w:p>
    <w:p w14:paraId="50287BB7" w14:textId="77777777" w:rsidR="007A7CF5" w:rsidRPr="006E6180" w:rsidRDefault="00BD57BB" w:rsidP="006E6180">
      <w:pPr>
        <w:pStyle w:val="Nessunaspaziatura"/>
        <w:jc w:val="both"/>
        <w:rPr>
          <w:b/>
          <w:bCs/>
        </w:rPr>
      </w:pPr>
      <w:r w:rsidRPr="006E6180">
        <w:rPr>
          <w:b/>
          <w:bCs/>
        </w:rPr>
        <w:t xml:space="preserve">Contatti </w:t>
      </w:r>
    </w:p>
    <w:p w14:paraId="74D89D1D" w14:textId="77777777" w:rsidR="007A7CF5" w:rsidRDefault="00BD57BB" w:rsidP="006E6180">
      <w:pPr>
        <w:pStyle w:val="Nessunaspaziatura"/>
        <w:jc w:val="both"/>
      </w:pPr>
      <w:r>
        <w:t>Camilla D’Alfonso</w:t>
      </w:r>
      <w:r w:rsidR="007A7CF5">
        <w:t>:</w:t>
      </w:r>
      <w:r>
        <w:t xml:space="preserve"> camilla@agenceida.com; +33 (0)6 45 57 64 81 </w:t>
      </w:r>
    </w:p>
    <w:p w14:paraId="4D754048" w14:textId="262FF17C" w:rsidR="006760CC" w:rsidRDefault="00BD57BB" w:rsidP="006E6180">
      <w:pPr>
        <w:pStyle w:val="Nessunaspaziatura"/>
        <w:jc w:val="both"/>
      </w:pPr>
      <w:r>
        <w:t xml:space="preserve">Florence </w:t>
      </w:r>
      <w:proofErr w:type="spellStart"/>
      <w:r>
        <w:t>Marmiesse</w:t>
      </w:r>
      <w:proofErr w:type="spellEnd"/>
      <w:r w:rsidR="007A7CF5">
        <w:t>:</w:t>
      </w:r>
      <w:r>
        <w:t xml:space="preserve"> florence@agenceida.com; +33 (0)6 07 23 97 77 </w:t>
      </w:r>
    </w:p>
    <w:p w14:paraId="45DFFB2B" w14:textId="77777777" w:rsidR="007A7CF5" w:rsidRDefault="00BD57BB" w:rsidP="006E6180">
      <w:pPr>
        <w:pStyle w:val="Nessunaspaziatura"/>
        <w:jc w:val="both"/>
      </w:pPr>
      <w:r>
        <w:t xml:space="preserve">Sibilla De Vuono Ebbio; proprietaria; ebbio.agriturismo@gmail.com; +39 391 43 070 22 </w:t>
      </w:r>
    </w:p>
    <w:p w14:paraId="4E67BBC7" w14:textId="77777777" w:rsidR="007A7CF5" w:rsidRDefault="007A7CF5" w:rsidP="006E6180">
      <w:pPr>
        <w:pStyle w:val="Nessunaspaziatura"/>
        <w:jc w:val="both"/>
      </w:pPr>
    </w:p>
    <w:p w14:paraId="4189A504" w14:textId="220B0F15" w:rsidR="00202843" w:rsidRDefault="00BD57BB" w:rsidP="006E6180">
      <w:pPr>
        <w:pStyle w:val="Nessunaspaziatura"/>
        <w:jc w:val="both"/>
      </w:pPr>
      <w:r>
        <w:t>Ulteriori informazioni: https://www.agenceida.com/art-residency</w:t>
      </w:r>
      <w:r w:rsidR="007A7CF5">
        <w:t>;</w:t>
      </w:r>
      <w:r>
        <w:t xml:space="preserve"> </w:t>
      </w:r>
      <w:hyperlink r:id="rId8" w:history="1">
        <w:r w:rsidR="006760CC" w:rsidRPr="00EB6295">
          <w:rPr>
            <w:rStyle w:val="Collegamentoipertestuale"/>
          </w:rPr>
          <w:t>contact@agenceida.com</w:t>
        </w:r>
      </w:hyperlink>
    </w:p>
    <w:p w14:paraId="1CCF6F42" w14:textId="77777777" w:rsidR="006760CC" w:rsidRDefault="006760CC" w:rsidP="006E6180">
      <w:pPr>
        <w:pStyle w:val="Nessunaspaziatura"/>
        <w:jc w:val="both"/>
      </w:pPr>
    </w:p>
    <w:p w14:paraId="7F6B0CED" w14:textId="6FBB317C" w:rsidR="006760CC" w:rsidRDefault="006760CC" w:rsidP="006E6180">
      <w:pPr>
        <w:pStyle w:val="Nessunaspaziatura"/>
        <w:jc w:val="both"/>
      </w:pPr>
    </w:p>
    <w:sectPr w:rsidR="006760CC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FCE55" w14:textId="77777777" w:rsidR="00F55C97" w:rsidRDefault="00F55C97" w:rsidP="006760CC">
      <w:pPr>
        <w:spacing w:after="0" w:line="240" w:lineRule="auto"/>
      </w:pPr>
      <w:r>
        <w:separator/>
      </w:r>
    </w:p>
  </w:endnote>
  <w:endnote w:type="continuationSeparator" w:id="0">
    <w:p w14:paraId="0C975723" w14:textId="77777777" w:rsidR="00F55C97" w:rsidRDefault="00F55C97" w:rsidP="0067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322D6" w14:textId="77777777" w:rsidR="006760CC" w:rsidRDefault="006760CC" w:rsidP="006760CC">
    <w:pPr>
      <w:pStyle w:val="Pidipagina"/>
      <w:jc w:val="center"/>
    </w:pPr>
  </w:p>
  <w:p w14:paraId="62D2C9FF" w14:textId="77777777" w:rsidR="006760CC" w:rsidRDefault="006760CC" w:rsidP="006760CC">
    <w:pPr>
      <w:pStyle w:val="Pidipagina"/>
      <w:jc w:val="center"/>
    </w:pPr>
  </w:p>
  <w:p w14:paraId="66BE3CC9" w14:textId="716C4CFF" w:rsidR="006760CC" w:rsidRDefault="006760CC" w:rsidP="006760CC">
    <w:pPr>
      <w:pStyle w:val="Pidipagina"/>
      <w:jc w:val="center"/>
    </w:pPr>
    <w:r>
      <w:t>Con il patrocinio morale dell’Istituto Francese in Italia</w:t>
    </w:r>
  </w:p>
  <w:p w14:paraId="163A32F3" w14:textId="2CB63FE7" w:rsidR="006760CC" w:rsidRDefault="006760CC" w:rsidP="006760CC">
    <w:pPr>
      <w:pStyle w:val="Pidipagina"/>
      <w:jc w:val="center"/>
    </w:pPr>
    <w:r>
      <w:rPr>
        <w:noProof/>
      </w:rPr>
      <w:drawing>
        <wp:inline distT="0" distB="0" distL="0" distR="0" wp14:anchorId="1D7649DE" wp14:editId="0F9D9DAA">
          <wp:extent cx="1268953" cy="939800"/>
          <wp:effectExtent l="0" t="0" r="0" b="0"/>
          <wp:docPr id="1116953369" name="Immagine 1" descr="Immagine che contiene testo, Carattere, Elementi grafici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6953369" name="Immagine 1" descr="Immagine che contiene testo, Carattere, Elementi grafici, scherma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655" cy="945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D85E83" w14:textId="77777777" w:rsidR="006760CC" w:rsidRDefault="006760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910EA" w14:textId="77777777" w:rsidR="00F55C97" w:rsidRDefault="00F55C97" w:rsidP="006760CC">
      <w:pPr>
        <w:spacing w:after="0" w:line="240" w:lineRule="auto"/>
      </w:pPr>
      <w:r>
        <w:separator/>
      </w:r>
    </w:p>
  </w:footnote>
  <w:footnote w:type="continuationSeparator" w:id="0">
    <w:p w14:paraId="5D645139" w14:textId="77777777" w:rsidR="00F55C97" w:rsidRDefault="00F55C97" w:rsidP="0067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F7726" w14:textId="404E8CDB" w:rsidR="006760CC" w:rsidRDefault="006760CC">
    <w:pPr>
      <w:pStyle w:val="Intestazione"/>
    </w:pPr>
    <w:r>
      <w:rPr>
        <w:noProof/>
      </w:rPr>
      <w:drawing>
        <wp:inline distT="0" distB="0" distL="0" distR="0" wp14:anchorId="3A5C6B48" wp14:editId="4DF7D752">
          <wp:extent cx="1298774" cy="643082"/>
          <wp:effectExtent l="0" t="0" r="0" b="5080"/>
          <wp:docPr id="1410968794" name="Immagine 2" descr="Immagine che contiene nero, bianco, test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968794" name="Immagine 2" descr="Immagine che contiene nero, bianco, test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774" cy="643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FF9E47" w14:textId="77777777" w:rsidR="006760CC" w:rsidRDefault="006760C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BB"/>
    <w:rsid w:val="00202843"/>
    <w:rsid w:val="004C352F"/>
    <w:rsid w:val="006760CC"/>
    <w:rsid w:val="006E6180"/>
    <w:rsid w:val="0072733C"/>
    <w:rsid w:val="0074262D"/>
    <w:rsid w:val="007A7CF5"/>
    <w:rsid w:val="00BD57BB"/>
    <w:rsid w:val="00C36338"/>
    <w:rsid w:val="00F5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BFC47"/>
  <w15:chartTrackingRefBased/>
  <w15:docId w15:val="{93457731-7A92-495C-842C-4D2BA262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D57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D5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D57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D57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D57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D57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D57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D57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D57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D57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D57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D57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D57B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D57B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D57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D57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D57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D57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D57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D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57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D5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D5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D57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D57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D57B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D57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D57B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D57BB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BD57BB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6760C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60CC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760C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760C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760C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760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60CC"/>
  </w:style>
  <w:style w:type="paragraph" w:styleId="Pidipagina">
    <w:name w:val="footer"/>
    <w:basedOn w:val="Normale"/>
    <w:link w:val="PidipaginaCarattere"/>
    <w:uiPriority w:val="99"/>
    <w:unhideWhenUsed/>
    <w:rsid w:val="006760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agenceid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5D859-9CF1-44A5-A7BA-F0ECF6EC4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del Vaglio</dc:creator>
  <cp:keywords/>
  <dc:description/>
  <cp:lastModifiedBy>Roberta del Vaglio</cp:lastModifiedBy>
  <cp:revision>4</cp:revision>
  <dcterms:created xsi:type="dcterms:W3CDTF">2024-04-07T13:18:00Z</dcterms:created>
  <dcterms:modified xsi:type="dcterms:W3CDTF">2024-05-30T08:50:00Z</dcterms:modified>
</cp:coreProperties>
</file>