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8" w:rsidRDefault="002D33C1">
      <w:pPr>
        <w:spacing w:before="63"/>
        <w:ind w:left="2659" w:right="2679"/>
        <w:jc w:val="center"/>
        <w:rPr>
          <w:sz w:val="24"/>
        </w:rPr>
      </w:pPr>
      <w:bookmarkStart w:id="0" w:name="_GoBack"/>
      <w:bookmarkEnd w:id="0"/>
      <w:r>
        <w:rPr>
          <w:sz w:val="24"/>
          <w:u w:val="single"/>
        </w:rPr>
        <w:t>L’Archivio</w:t>
      </w:r>
      <w:r>
        <w:rPr>
          <w:spacing w:val="-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Dolfo</w:t>
      </w:r>
      <w:proofErr w:type="spellEnd"/>
    </w:p>
    <w:p w:rsidR="002B3408" w:rsidRDefault="002D33C1">
      <w:pPr>
        <w:spacing w:before="188"/>
        <w:ind w:left="2662" w:right="2678"/>
        <w:jc w:val="center"/>
        <w:rPr>
          <w:sz w:val="24"/>
        </w:rPr>
      </w:pPr>
      <w:r>
        <w:rPr>
          <w:sz w:val="24"/>
          <w:u w:val="single"/>
        </w:rPr>
        <w:t>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Galleria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IPERCUBO</w:t>
      </w:r>
    </w:p>
    <w:p w:rsidR="002B3408" w:rsidRDefault="002D33C1">
      <w:pPr>
        <w:spacing w:before="175"/>
        <w:ind w:left="2659" w:right="2679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presentano</w:t>
      </w:r>
    </w:p>
    <w:p w:rsidR="002B3408" w:rsidRDefault="002D33C1">
      <w:pPr>
        <w:pStyle w:val="Titolo"/>
        <w:spacing w:before="178"/>
      </w:pPr>
      <w:r>
        <w:t>SIGNUM</w:t>
      </w:r>
    </w:p>
    <w:p w:rsidR="002B3408" w:rsidRDefault="002D33C1">
      <w:pPr>
        <w:pStyle w:val="Titolo"/>
        <w:ind w:left="3316" w:right="3335"/>
      </w:pPr>
      <w:r>
        <w:t>di</w:t>
      </w:r>
      <w:r>
        <w:rPr>
          <w:spacing w:val="-6"/>
        </w:rPr>
        <w:t xml:space="preserve"> </w:t>
      </w:r>
      <w:r>
        <w:t>Gianni</w:t>
      </w:r>
      <w:r>
        <w:rPr>
          <w:spacing w:val="-6"/>
        </w:rPr>
        <w:t xml:space="preserve"> </w:t>
      </w:r>
      <w:r>
        <w:t>Lucchesi</w:t>
      </w:r>
    </w:p>
    <w:p w:rsidR="002B3408" w:rsidRDefault="002D33C1">
      <w:pPr>
        <w:spacing w:before="189"/>
        <w:ind w:left="3316" w:right="33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5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marzo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10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aprile</w:t>
      </w:r>
    </w:p>
    <w:p w:rsidR="002B3408" w:rsidRDefault="002D33C1">
      <w:pPr>
        <w:spacing w:before="2"/>
        <w:ind w:left="2662" w:right="267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Chiesa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Santa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Spina -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Pisa</w:t>
      </w:r>
    </w:p>
    <w:p w:rsidR="002B3408" w:rsidRDefault="002D33C1">
      <w:pPr>
        <w:spacing w:before="138" w:line="237" w:lineRule="auto"/>
        <w:ind w:left="3962" w:right="3982"/>
        <w:jc w:val="center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Patrocinio</w:t>
      </w:r>
      <w:r>
        <w:rPr>
          <w:spacing w:val="-1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Pisa</w:t>
      </w:r>
    </w:p>
    <w:p w:rsidR="002B3408" w:rsidRDefault="002B3408">
      <w:pPr>
        <w:pStyle w:val="Corpotesto"/>
        <w:ind w:left="0"/>
        <w:rPr>
          <w:sz w:val="24"/>
        </w:rPr>
      </w:pPr>
    </w:p>
    <w:p w:rsidR="002B3408" w:rsidRDefault="002B3408">
      <w:pPr>
        <w:pStyle w:val="Corpotesto"/>
        <w:spacing w:before="2"/>
        <w:ind w:left="0"/>
        <w:rPr>
          <w:sz w:val="20"/>
        </w:rPr>
      </w:pPr>
    </w:p>
    <w:p w:rsidR="002B3408" w:rsidRDefault="002D33C1">
      <w:pPr>
        <w:ind w:left="102" w:right="113"/>
        <w:jc w:val="both"/>
        <w:rPr>
          <w:sz w:val="21"/>
        </w:rPr>
      </w:pPr>
      <w:r>
        <w:rPr>
          <w:sz w:val="21"/>
        </w:rPr>
        <w:t>Segno,</w:t>
      </w:r>
      <w:r>
        <w:rPr>
          <w:spacing w:val="1"/>
          <w:sz w:val="21"/>
        </w:rPr>
        <w:t xml:space="preserve"> </w:t>
      </w:r>
      <w:r>
        <w:rPr>
          <w:sz w:val="21"/>
        </w:rPr>
        <w:t>impronta,</w:t>
      </w:r>
      <w:r>
        <w:rPr>
          <w:spacing w:val="1"/>
          <w:sz w:val="21"/>
        </w:rPr>
        <w:t xml:space="preserve"> </w:t>
      </w:r>
      <w:r>
        <w:rPr>
          <w:sz w:val="21"/>
        </w:rPr>
        <w:t>segnale,</w:t>
      </w:r>
      <w:r>
        <w:rPr>
          <w:spacing w:val="1"/>
          <w:sz w:val="21"/>
        </w:rPr>
        <w:t xml:space="preserve"> </w:t>
      </w:r>
      <w:r>
        <w:rPr>
          <w:sz w:val="21"/>
        </w:rPr>
        <w:t>ordine,</w:t>
      </w:r>
      <w:r>
        <w:rPr>
          <w:spacing w:val="1"/>
          <w:sz w:val="21"/>
        </w:rPr>
        <w:t xml:space="preserve"> </w:t>
      </w:r>
      <w:r>
        <w:rPr>
          <w:sz w:val="21"/>
        </w:rPr>
        <w:t>insegna,</w:t>
      </w:r>
      <w:r>
        <w:rPr>
          <w:spacing w:val="1"/>
          <w:sz w:val="21"/>
        </w:rPr>
        <w:t xml:space="preserve"> </w:t>
      </w:r>
      <w:r>
        <w:rPr>
          <w:sz w:val="21"/>
        </w:rPr>
        <w:t>bandiera,</w:t>
      </w:r>
      <w:r>
        <w:rPr>
          <w:spacing w:val="1"/>
          <w:sz w:val="21"/>
        </w:rPr>
        <w:t xml:space="preserve"> </w:t>
      </w:r>
      <w:r>
        <w:rPr>
          <w:sz w:val="21"/>
        </w:rPr>
        <w:t>presagio.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questo,</w:t>
      </w:r>
      <w:r>
        <w:rPr>
          <w:spacing w:val="1"/>
          <w:sz w:val="21"/>
        </w:rPr>
        <w:t xml:space="preserve"> </w:t>
      </w:r>
      <w:r>
        <w:rPr>
          <w:sz w:val="21"/>
        </w:rPr>
        <w:t>ma</w:t>
      </w:r>
      <w:r>
        <w:rPr>
          <w:spacing w:val="1"/>
          <w:sz w:val="21"/>
        </w:rPr>
        <w:t xml:space="preserve"> </w:t>
      </w:r>
      <w:r>
        <w:rPr>
          <w:sz w:val="21"/>
        </w:rPr>
        <w:t>anche</w:t>
      </w:r>
      <w:r>
        <w:rPr>
          <w:spacing w:val="1"/>
          <w:sz w:val="21"/>
        </w:rPr>
        <w:t xml:space="preserve"> </w:t>
      </w:r>
      <w:r>
        <w:rPr>
          <w:sz w:val="21"/>
        </w:rPr>
        <w:t>molto</w:t>
      </w:r>
      <w:r>
        <w:rPr>
          <w:spacing w:val="1"/>
          <w:sz w:val="21"/>
        </w:rPr>
        <w:t xml:space="preserve"> </w:t>
      </w:r>
      <w:r>
        <w:rPr>
          <w:sz w:val="21"/>
        </w:rPr>
        <w:t>altro,</w:t>
      </w:r>
      <w:r>
        <w:rPr>
          <w:spacing w:val="1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Signum</w:t>
      </w:r>
      <w:proofErr w:type="spellEnd"/>
      <w:r>
        <w:rPr>
          <w:rFonts w:ascii="Arial" w:hAnsi="Arial"/>
          <w:b/>
          <w:sz w:val="21"/>
        </w:rPr>
        <w:t>, l’ultima opera di Gianni Lucchesi, in mostra nella Chiesa di Santa Maria della Spina, a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Pisa,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dal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5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marzo al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10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aprile,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allestita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Carlo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Alberto</w:t>
      </w:r>
      <w:r>
        <w:rPr>
          <w:rFonts w:ascii="Arial" w:hAnsi="Arial"/>
          <w:b/>
          <w:spacing w:val="2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Arzelà</w:t>
      </w:r>
      <w:proofErr w:type="spellEnd"/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illuminata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Davide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Groppi</w:t>
      </w:r>
      <w:r>
        <w:rPr>
          <w:sz w:val="21"/>
        </w:rPr>
        <w:t>.</w:t>
      </w:r>
    </w:p>
    <w:p w:rsidR="002B3408" w:rsidRDefault="002D33C1">
      <w:pPr>
        <w:pStyle w:val="Corpotesto"/>
        <w:spacing w:before="137"/>
        <w:ind w:right="119"/>
        <w:jc w:val="both"/>
      </w:pPr>
      <w:r>
        <w:t>È lo spaesamento del nostro tempo, è l’ansia per il futuro, soprattutto nelle nuove generazioni, è il</w:t>
      </w:r>
      <w:r>
        <w:rPr>
          <w:spacing w:val="1"/>
        </w:rPr>
        <w:t xml:space="preserve"> </w:t>
      </w:r>
      <w:r>
        <w:t>rapporto, sempre complicato tra umano, natura e spiritualità, che spinge l’umano a ritrovare la ‘teologia</w:t>
      </w:r>
      <w:r>
        <w:rPr>
          <w:spacing w:val="1"/>
        </w:rPr>
        <w:t xml:space="preserve"> </w:t>
      </w:r>
      <w:r>
        <w:t>della natura’. Da qui l’intento dell’artista di rappresentare il sintomo latente, inteso come qualcosa che</w:t>
      </w:r>
      <w:r>
        <w:rPr>
          <w:spacing w:val="1"/>
        </w:rPr>
        <w:t xml:space="preserve"> </w:t>
      </w:r>
      <w:r>
        <w:t>rimane nascosto e che non appare esternamente se non attraverso la deformazione della morfologia e,</w:t>
      </w:r>
      <w:r>
        <w:rPr>
          <w:spacing w:val="1"/>
        </w:rPr>
        <w:t xml:space="preserve"> </w:t>
      </w:r>
      <w:r>
        <w:t>quindi, di lavorare sul pavimento della chiesa che rappresenta il fondamento della fede, l’umiltà, il</w:t>
      </w:r>
      <w:r>
        <w:rPr>
          <w:spacing w:val="1"/>
        </w:rPr>
        <w:t xml:space="preserve"> </w:t>
      </w:r>
      <w:r>
        <w:t>credere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 si vede.</w:t>
      </w:r>
    </w:p>
    <w:p w:rsidR="002B3408" w:rsidRDefault="002D33C1">
      <w:pPr>
        <w:pStyle w:val="Corpotesto"/>
        <w:spacing w:before="1"/>
        <w:ind w:right="116"/>
        <w:jc w:val="both"/>
      </w:pPr>
      <w:r>
        <w:t>Come si modifica la nostra ‘percezione’ della realtà, e quali sono le conseguenze antropologiche di</w:t>
      </w:r>
      <w:r>
        <w:rPr>
          <w:spacing w:val="1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trasformazioni</w:t>
      </w:r>
      <w:r>
        <w:rPr>
          <w:spacing w:val="1"/>
        </w:rPr>
        <w:t xml:space="preserve"> </w:t>
      </w:r>
      <w:r>
        <w:t>profonde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stare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mondo?</w:t>
      </w:r>
      <w:r>
        <w:rPr>
          <w:spacing w:val="1"/>
        </w:rPr>
        <w:t xml:space="preserve"> </w:t>
      </w:r>
      <w:r>
        <w:t>Cosa</w:t>
      </w:r>
      <w:r>
        <w:rPr>
          <w:spacing w:val="1"/>
        </w:rPr>
        <w:t xml:space="preserve"> </w:t>
      </w:r>
      <w:r>
        <w:t>accade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antropocentrico mette in pericolo l'esistenza stessa della natura e, quindi, della nostra civiltà? Nello</w:t>
      </w:r>
      <w:r>
        <w:rPr>
          <w:spacing w:val="1"/>
        </w:rPr>
        <w:t xml:space="preserve"> </w:t>
      </w:r>
      <w:r>
        <w:t>‘spaesamento’ che caratterizza il nostro tempo, l’artista imprime un ‘segno’ che ci interroga e al tempo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si fa</w:t>
      </w:r>
      <w:r>
        <w:rPr>
          <w:spacing w:val="-1"/>
        </w:rPr>
        <w:t xml:space="preserve"> </w:t>
      </w:r>
      <w:r>
        <w:t>presagio</w:t>
      </w:r>
      <w:r>
        <w:rPr>
          <w:spacing w:val="-1"/>
        </w:rPr>
        <w:t xml:space="preserve"> </w:t>
      </w:r>
      <w:r>
        <w:t>di nuove</w:t>
      </w:r>
      <w:r>
        <w:rPr>
          <w:spacing w:val="-1"/>
        </w:rPr>
        <w:t xml:space="preserve"> </w:t>
      </w:r>
      <w:r>
        <w:t>prospettive.</w:t>
      </w:r>
    </w:p>
    <w:p w:rsidR="002B3408" w:rsidRDefault="002D33C1">
      <w:pPr>
        <w:pStyle w:val="Corpotesto"/>
        <w:ind w:right="118"/>
        <w:jc w:val="both"/>
      </w:pPr>
      <w:r>
        <w:t>L’installazione di Gianni Lucchesi, realizzata in laboratorio, è semplicemente appoggiata sul pavimento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Chiesa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 interferenza.</w:t>
      </w:r>
    </w:p>
    <w:p w:rsidR="00582AF5" w:rsidRDefault="002D33C1" w:rsidP="00582AF5">
      <w:pPr>
        <w:pStyle w:val="Corpotesto"/>
        <w:spacing w:after="240"/>
        <w:ind w:right="128"/>
        <w:jc w:val="both"/>
      </w:pPr>
      <w:r>
        <w:t>La luce, elemento funzionale alla drammaturgia dell’installazione, coinvolge il pavimento e la scultura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Madonna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Rosa</w:t>
      </w:r>
      <w:r>
        <w:rPr>
          <w:spacing w:val="-3"/>
        </w:rPr>
        <w:t xml:space="preserve"> </w:t>
      </w:r>
      <w:r>
        <w:t>di Andrea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Nino</w:t>
      </w:r>
      <w:r>
        <w:rPr>
          <w:spacing w:val="-1"/>
        </w:rPr>
        <w:t xml:space="preserve"> </w:t>
      </w:r>
      <w:r>
        <w:t>Pisano.</w:t>
      </w:r>
    </w:p>
    <w:p w:rsidR="00582AF5" w:rsidRPr="00582AF5" w:rsidRDefault="00582AF5" w:rsidP="00582AF5">
      <w:pPr>
        <w:pStyle w:val="Corpotesto"/>
        <w:spacing w:after="240"/>
        <w:ind w:right="128"/>
        <w:jc w:val="both"/>
        <w:rPr>
          <w:i/>
        </w:rPr>
      </w:pPr>
      <w:r>
        <w:rPr>
          <w:i/>
        </w:rPr>
        <w:t>“</w:t>
      </w:r>
      <w:r w:rsidRPr="00582AF5">
        <w:rPr>
          <w:i/>
        </w:rPr>
        <w:t>Conosco Gianni Lucchesi e conosco la sua capacità di stupire e quando sono entrato ho avuto un sussulto, questa installazione è pazzesca. E' la quindicesima mostra, l'ultima del mio mandato, che allestiamo in questo un luogo sacro, uno scrigno d'arte come la Chiesa di Santa Maria della Spina: in 3 anni e 8 mesi abbiamo coperto 385 giorni di apertura nonostante due anni di pandemia. Un grandissimo risultato che viene coronato con questa operazione dirompente di un'artista come Lucchesi</w:t>
      </w:r>
      <w:r>
        <w:rPr>
          <w:i/>
        </w:rPr>
        <w:t xml:space="preserve">” dichiara l’assessore alla cultura del Comune di Pisa, </w:t>
      </w:r>
      <w:r w:rsidRPr="00582AF5">
        <w:rPr>
          <w:b/>
          <w:i/>
        </w:rPr>
        <w:t>Pierpaolo Magnani</w:t>
      </w:r>
      <w:r>
        <w:rPr>
          <w:b/>
          <w:i/>
        </w:rPr>
        <w:t>.</w:t>
      </w:r>
    </w:p>
    <w:p w:rsidR="002B3408" w:rsidRDefault="002D33C1">
      <w:pPr>
        <w:spacing w:before="138"/>
        <w:ind w:left="102" w:right="113"/>
        <w:jc w:val="both"/>
        <w:rPr>
          <w:sz w:val="21"/>
        </w:rPr>
      </w:pPr>
      <w:r>
        <w:rPr>
          <w:sz w:val="21"/>
        </w:rPr>
        <w:t>“</w:t>
      </w:r>
      <w:r>
        <w:rPr>
          <w:rFonts w:ascii="Arial" w:hAnsi="Arial"/>
          <w:i/>
          <w:sz w:val="21"/>
        </w:rPr>
        <w:t>Per il piccolo gioiello architettonico della Chiesa di Santa Maria della Spina a Pisa, ho pensato 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rinunciare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considerare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volume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della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chiesa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come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contenitore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espositivo.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All’interno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delle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suggestive mura di un’architettura sacra, dove lo spirito viene sollecitato indipendentemente dal proprio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credo,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accade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qualcosa,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manifestazione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forte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segnale,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sintomo</w:t>
      </w:r>
      <w:r>
        <w:rPr>
          <w:sz w:val="21"/>
        </w:rPr>
        <w:t>”</w:t>
      </w:r>
      <w:r>
        <w:rPr>
          <w:spacing w:val="1"/>
          <w:sz w:val="21"/>
        </w:rPr>
        <w:t xml:space="preserve"> </w:t>
      </w:r>
      <w:r>
        <w:rPr>
          <w:sz w:val="21"/>
        </w:rPr>
        <w:t>racconta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Gianni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Lucchesi</w:t>
      </w:r>
      <w:r>
        <w:rPr>
          <w:sz w:val="21"/>
        </w:rPr>
        <w:t>.</w:t>
      </w:r>
    </w:p>
    <w:p w:rsidR="002B3408" w:rsidRDefault="002D33C1">
      <w:pPr>
        <w:spacing w:before="137"/>
        <w:ind w:left="102" w:right="113"/>
        <w:jc w:val="both"/>
        <w:rPr>
          <w:sz w:val="21"/>
        </w:rPr>
      </w:pPr>
      <w:r>
        <w:rPr>
          <w:sz w:val="21"/>
        </w:rPr>
        <w:t>“</w:t>
      </w:r>
      <w:r>
        <w:rPr>
          <w:rFonts w:ascii="Arial" w:hAnsi="Arial"/>
          <w:i/>
          <w:sz w:val="21"/>
        </w:rPr>
        <w:t>Sotto il selciato c'è (ancora) la spiaggia? In questa frase che trasforma in interrogazione uno degli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slogan più famosi del maggio parigino, sembra essere contenuta la chiave di volta del ‘segno’ impresso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da Gianni Lucchesi. Se, infatti, quelle giornate del maggio annunciavano un nuovo mondo carico di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promesse, in realtà segnavano anche, e forse soprattutto, il tramonto della civiltà moderna e quindi la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fine di una ‘percezione’ del mondo che aveva messo al centro l'uomo e il suo progetto sulla natura</w:t>
      </w:r>
      <w:r>
        <w:rPr>
          <w:sz w:val="21"/>
        </w:rPr>
        <w:t>”</w:t>
      </w:r>
      <w:r>
        <w:rPr>
          <w:spacing w:val="1"/>
          <w:sz w:val="21"/>
        </w:rPr>
        <w:t xml:space="preserve"> </w:t>
      </w:r>
      <w:r>
        <w:rPr>
          <w:sz w:val="21"/>
        </w:rPr>
        <w:t>spiega</w:t>
      </w:r>
      <w:r>
        <w:rPr>
          <w:spacing w:val="-2"/>
          <w:sz w:val="21"/>
        </w:rPr>
        <w:t xml:space="preserve"> </w:t>
      </w:r>
      <w:r>
        <w:rPr>
          <w:sz w:val="21"/>
        </w:rPr>
        <w:t>il critico</w:t>
      </w:r>
      <w:r>
        <w:rPr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Nicolas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Martino</w:t>
      </w:r>
      <w:r>
        <w:rPr>
          <w:sz w:val="21"/>
        </w:rPr>
        <w:t>.</w:t>
      </w:r>
    </w:p>
    <w:p w:rsidR="00FE3B0B" w:rsidRDefault="00FE3B0B">
      <w:pPr>
        <w:pStyle w:val="Titolo1"/>
        <w:spacing w:before="208"/>
        <w:ind w:left="100"/>
        <w:jc w:val="both"/>
      </w:pPr>
    </w:p>
    <w:p w:rsidR="002B3408" w:rsidRDefault="002D33C1">
      <w:pPr>
        <w:pStyle w:val="Titolo1"/>
        <w:spacing w:before="208"/>
        <w:ind w:left="100"/>
        <w:jc w:val="both"/>
      </w:pPr>
      <w:r>
        <w:lastRenderedPageBreak/>
        <w:t>Biografia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Gianni</w:t>
      </w:r>
      <w:r>
        <w:rPr>
          <w:spacing w:val="-10"/>
        </w:rPr>
        <w:t xml:space="preserve"> </w:t>
      </w:r>
      <w:r>
        <w:t>Lucchesi</w:t>
      </w:r>
    </w:p>
    <w:p w:rsidR="002B3408" w:rsidRDefault="002D33C1" w:rsidP="00FE3B0B">
      <w:pPr>
        <w:pStyle w:val="Corpotesto"/>
        <w:spacing w:before="1"/>
        <w:ind w:right="116"/>
        <w:jc w:val="both"/>
        <w:sectPr w:rsidR="002B3408">
          <w:footerReference w:type="default" r:id="rId7"/>
          <w:type w:val="continuous"/>
          <w:pgSz w:w="11920" w:h="16850"/>
          <w:pgMar w:top="1340" w:right="1000" w:bottom="1500" w:left="1040" w:header="720" w:footer="1302" w:gutter="0"/>
          <w:pgNumType w:start="1"/>
          <w:cols w:space="720"/>
        </w:sectPr>
      </w:pPr>
      <w:r>
        <w:t>Gianni</w:t>
      </w:r>
      <w:r>
        <w:rPr>
          <w:spacing w:val="22"/>
        </w:rPr>
        <w:t xml:space="preserve"> </w:t>
      </w:r>
      <w:r>
        <w:t>Lucchesi</w:t>
      </w:r>
      <w:r>
        <w:rPr>
          <w:spacing w:val="22"/>
        </w:rPr>
        <w:t xml:space="preserve"> </w:t>
      </w:r>
      <w:r>
        <w:t>nasce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Pisa</w:t>
      </w:r>
      <w:r>
        <w:rPr>
          <w:spacing w:val="23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1965.</w:t>
      </w:r>
      <w:r>
        <w:rPr>
          <w:spacing w:val="21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1985</w:t>
      </w:r>
      <w:r>
        <w:rPr>
          <w:spacing w:val="17"/>
        </w:rPr>
        <w:t xml:space="preserve"> </w:t>
      </w:r>
      <w:r>
        <w:t>espone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mostre</w:t>
      </w:r>
      <w:r>
        <w:rPr>
          <w:spacing w:val="22"/>
        </w:rPr>
        <w:t xml:space="preserve"> </w:t>
      </w:r>
      <w:r>
        <w:t>personali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collettive</w:t>
      </w:r>
      <w:r>
        <w:rPr>
          <w:spacing w:val="23"/>
        </w:rPr>
        <w:t xml:space="preserve"> </w:t>
      </w:r>
      <w:r>
        <w:t>sia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Italia</w:t>
      </w:r>
      <w:r>
        <w:rPr>
          <w:spacing w:val="-56"/>
        </w:rPr>
        <w:t xml:space="preserve"> </w:t>
      </w:r>
      <w:r>
        <w:t xml:space="preserve">che all’estero. Nel 2006 riceve il premio </w:t>
      </w:r>
      <w:proofErr w:type="spellStart"/>
      <w:r>
        <w:t>Cisdac</w:t>
      </w:r>
      <w:proofErr w:type="spellEnd"/>
      <w:r>
        <w:t>, il Centro Italo Svizzero per l’Arte Contemporanea.</w:t>
      </w:r>
      <w:r>
        <w:rPr>
          <w:spacing w:val="1"/>
        </w:rPr>
        <w:t xml:space="preserve"> </w:t>
      </w:r>
      <w:r>
        <w:t>Partecipa alla Biennale di Casablanca del 2014 e dal 2016 al 2019 a quattro edizioni del Museo della</w:t>
      </w:r>
      <w:r>
        <w:rPr>
          <w:spacing w:val="1"/>
        </w:rPr>
        <w:t xml:space="preserve"> </w:t>
      </w:r>
      <w:r>
        <w:t xml:space="preserve">Follia curato da Vittorio Sgarbi. Dal 2019 espone in mostre curate e presentate da Nicolas </w:t>
      </w:r>
      <w:proofErr w:type="spellStart"/>
      <w:r>
        <w:t>Ballario</w:t>
      </w:r>
      <w:proofErr w:type="spellEnd"/>
      <w:r>
        <w:t>. Nel</w:t>
      </w:r>
      <w:r>
        <w:rPr>
          <w:spacing w:val="1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vince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concorso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realizzazione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monumento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Sandro</w:t>
      </w:r>
      <w:r>
        <w:rPr>
          <w:spacing w:val="6"/>
        </w:rPr>
        <w:t xml:space="preserve"> </w:t>
      </w:r>
      <w:r>
        <w:t>Pertini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Savona.</w:t>
      </w:r>
    </w:p>
    <w:p w:rsidR="002B3408" w:rsidRDefault="00FE3B0B" w:rsidP="00FE3B0B">
      <w:pPr>
        <w:pStyle w:val="Titolo1"/>
        <w:spacing w:before="73"/>
        <w:ind w:left="0"/>
      </w:pPr>
      <w:r>
        <w:lastRenderedPageBreak/>
        <w:t xml:space="preserve">  </w:t>
      </w:r>
      <w:r w:rsidR="002D33C1">
        <w:t>Biografia</w:t>
      </w:r>
      <w:r w:rsidR="002D33C1">
        <w:rPr>
          <w:spacing w:val="-11"/>
        </w:rPr>
        <w:t xml:space="preserve"> </w:t>
      </w:r>
      <w:r w:rsidR="002D33C1">
        <w:t>di</w:t>
      </w:r>
      <w:r w:rsidR="002D33C1">
        <w:rPr>
          <w:spacing w:val="-12"/>
        </w:rPr>
        <w:t xml:space="preserve"> </w:t>
      </w:r>
      <w:r w:rsidR="002D33C1">
        <w:t>Nicolas</w:t>
      </w:r>
      <w:r w:rsidR="002D33C1">
        <w:rPr>
          <w:spacing w:val="-11"/>
        </w:rPr>
        <w:t xml:space="preserve"> </w:t>
      </w:r>
      <w:r w:rsidR="002D33C1">
        <w:t>Martino</w:t>
      </w:r>
    </w:p>
    <w:p w:rsidR="002B3408" w:rsidRDefault="002D33C1">
      <w:pPr>
        <w:pStyle w:val="Corpotesto"/>
        <w:spacing w:before="1"/>
        <w:ind w:right="121"/>
        <w:jc w:val="both"/>
      </w:pPr>
      <w:r>
        <w:t xml:space="preserve">Nicolas Martino, filosofo e critico, vive e lavora a Roma. Editor della rivista </w:t>
      </w:r>
      <w:proofErr w:type="spellStart"/>
      <w:r>
        <w:t>OperaViva</w:t>
      </w:r>
      <w:proofErr w:type="spellEnd"/>
      <w:r>
        <w:t xml:space="preserve"> Magazine, nei</w:t>
      </w:r>
      <w:r>
        <w:rPr>
          <w:spacing w:val="1"/>
        </w:rPr>
        <w:t xml:space="preserve"> </w:t>
      </w:r>
      <w:r>
        <w:t>suoi testi si occupa soprattutto dei rapporti tra arte e politica. Insegna estetica nelle Accademie di Belle</w:t>
      </w:r>
      <w:r>
        <w:rPr>
          <w:spacing w:val="1"/>
        </w:rPr>
        <w:t xml:space="preserve"> </w:t>
      </w:r>
      <w:r>
        <w:t>Arti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Sassari e</w:t>
      </w:r>
      <w:r>
        <w:rPr>
          <w:spacing w:val="-2"/>
        </w:rPr>
        <w:t xml:space="preserve"> </w:t>
      </w:r>
      <w:r>
        <w:t>Genova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NABA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Accademia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Belle</w:t>
      </w:r>
      <w:r>
        <w:rPr>
          <w:spacing w:val="-4"/>
        </w:rPr>
        <w:t xml:space="preserve"> </w:t>
      </w:r>
      <w:r>
        <w:t>Arti di</w:t>
      </w:r>
      <w:r>
        <w:rPr>
          <w:spacing w:val="-3"/>
        </w:rPr>
        <w:t xml:space="preserve"> </w:t>
      </w:r>
      <w:r>
        <w:t>Roma.</w:t>
      </w:r>
    </w:p>
    <w:p w:rsidR="002B3408" w:rsidRDefault="002B3408">
      <w:pPr>
        <w:pStyle w:val="Corpotesto"/>
        <w:spacing w:before="11"/>
        <w:ind w:left="0"/>
        <w:rPr>
          <w:sz w:val="20"/>
        </w:rPr>
      </w:pPr>
    </w:p>
    <w:p w:rsidR="002B3408" w:rsidRDefault="002D33C1">
      <w:pPr>
        <w:pStyle w:val="Titolo1"/>
      </w:pPr>
      <w:r>
        <w:t>L’arte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Gianni</w:t>
      </w:r>
      <w:r>
        <w:rPr>
          <w:spacing w:val="-11"/>
        </w:rPr>
        <w:t xml:space="preserve"> </w:t>
      </w:r>
      <w:r>
        <w:t>Lucchesi</w:t>
      </w:r>
    </w:p>
    <w:p w:rsidR="002B3408" w:rsidRDefault="002D33C1">
      <w:pPr>
        <w:pStyle w:val="Corpotesto"/>
        <w:spacing w:before="1"/>
        <w:ind w:right="331"/>
      </w:pPr>
      <w:r>
        <w:t>Ciò che ha contraddistinto il lavoro di Lucchesi degli ultimi anni è stata l’indagine dell’interiore umano,</w:t>
      </w:r>
      <w:r>
        <w:rPr>
          <w:spacing w:val="-56"/>
        </w:rPr>
        <w:t xml:space="preserve"> </w:t>
      </w:r>
      <w:r>
        <w:t>declinata attraverso</w:t>
      </w:r>
      <w:r>
        <w:rPr>
          <w:spacing w:val="-1"/>
        </w:rPr>
        <w:t xml:space="preserve"> </w:t>
      </w:r>
      <w:r>
        <w:t>varie</w:t>
      </w:r>
      <w:r>
        <w:rPr>
          <w:spacing w:val="1"/>
        </w:rPr>
        <w:t xml:space="preserve"> </w:t>
      </w:r>
      <w:r>
        <w:t>forme di</w:t>
      </w:r>
      <w:r>
        <w:rPr>
          <w:spacing w:val="2"/>
        </w:rPr>
        <w:t xml:space="preserve"> </w:t>
      </w:r>
      <w:r>
        <w:t>rappresentazione,</w:t>
      </w:r>
      <w:r>
        <w:rPr>
          <w:spacing w:val="-1"/>
        </w:rPr>
        <w:t xml:space="preserve"> </w:t>
      </w:r>
      <w:r>
        <w:t>giocando</w:t>
      </w:r>
      <w:r>
        <w:rPr>
          <w:spacing w:val="1"/>
        </w:rPr>
        <w:t xml:space="preserve"> </w:t>
      </w:r>
      <w:r>
        <w:t>sempre tra un</w:t>
      </w:r>
      <w:r>
        <w:rPr>
          <w:spacing w:val="1"/>
        </w:rPr>
        <w:t xml:space="preserve"> </w:t>
      </w:r>
      <w:r>
        <w:t>“fuori”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un “dentro”.</w:t>
      </w:r>
      <w:r>
        <w:rPr>
          <w:spacing w:val="1"/>
        </w:rPr>
        <w:t xml:space="preserve"> </w:t>
      </w:r>
      <w:r>
        <w:t>La sua intenzione non è mai stata rivolta verso l’individuo inteso come singola persona, ma bensì uno</w:t>
      </w:r>
      <w:r>
        <w:rPr>
          <w:spacing w:val="-56"/>
        </w:rPr>
        <w:t xml:space="preserve"> </w:t>
      </w:r>
      <w:r>
        <w:t>sguardo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profondo</w:t>
      </w:r>
      <w:r>
        <w:rPr>
          <w:spacing w:val="-6"/>
        </w:rPr>
        <w:t xml:space="preserve"> </w:t>
      </w:r>
      <w:r>
        <w:t>rivolto</w:t>
      </w:r>
      <w:r>
        <w:rPr>
          <w:spacing w:val="-5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universali</w:t>
      </w:r>
      <w:r>
        <w:rPr>
          <w:spacing w:val="-6"/>
        </w:rPr>
        <w:t xml:space="preserve"> </w:t>
      </w:r>
      <w:r>
        <w:t>meccanismi</w:t>
      </w:r>
      <w:r>
        <w:rPr>
          <w:spacing w:val="-6"/>
        </w:rPr>
        <w:t xml:space="preserve"> </w:t>
      </w:r>
      <w:r>
        <w:t>psicologici</w:t>
      </w:r>
      <w:r>
        <w:rPr>
          <w:spacing w:val="-4"/>
        </w:rPr>
        <w:t xml:space="preserve"> </w:t>
      </w:r>
      <w:r>
        <w:t>appartenenti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condizione</w:t>
      </w:r>
      <w:r>
        <w:rPr>
          <w:spacing w:val="-5"/>
        </w:rPr>
        <w:t xml:space="preserve"> </w:t>
      </w:r>
      <w:r>
        <w:t>umana.</w:t>
      </w:r>
      <w:r>
        <w:rPr>
          <w:spacing w:val="-56"/>
        </w:rPr>
        <w:t xml:space="preserve"> </w:t>
      </w:r>
      <w:r>
        <w:t>Gli stessi titoli delle opere come “l’attesa”, “</w:t>
      </w:r>
      <w:proofErr w:type="spellStart"/>
      <w:r>
        <w:t>cherofobia</w:t>
      </w:r>
      <w:proofErr w:type="spellEnd"/>
      <w:r>
        <w:t>” e “conflitto interiore” esprimono concetti</w:t>
      </w:r>
      <w:r>
        <w:rPr>
          <w:spacing w:val="1"/>
        </w:rPr>
        <w:t xml:space="preserve"> </w:t>
      </w:r>
      <w:r>
        <w:t>universali</w:t>
      </w:r>
      <w:r>
        <w:rPr>
          <w:spacing w:val="-3"/>
        </w:rPr>
        <w:t xml:space="preserve"> </w:t>
      </w:r>
      <w:r>
        <w:t>esistenziali,</w:t>
      </w:r>
      <w:r>
        <w:rPr>
          <w:spacing w:val="-4"/>
        </w:rPr>
        <w:t xml:space="preserve"> </w:t>
      </w:r>
      <w:r>
        <w:t>atteggiamenti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sentimenti</w:t>
      </w:r>
      <w:r>
        <w:rPr>
          <w:spacing w:val="-2"/>
        </w:rPr>
        <w:t xml:space="preserve"> </w:t>
      </w:r>
      <w:r>
        <w:t>riferiti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determinate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dell’umano.</w:t>
      </w:r>
    </w:p>
    <w:p w:rsidR="002B3408" w:rsidRDefault="002D33C1">
      <w:pPr>
        <w:pStyle w:val="Corpotesto"/>
        <w:ind w:right="192"/>
      </w:pPr>
      <w:r>
        <w:t xml:space="preserve">Con il progetto </w:t>
      </w:r>
      <w:r>
        <w:rPr>
          <w:rFonts w:ascii="Arial" w:hAnsi="Arial"/>
          <w:i/>
        </w:rPr>
        <w:t xml:space="preserve">OUT THERE </w:t>
      </w:r>
      <w:r>
        <w:t>presentato nel 2021 a Milano dalla galleria IPERCUBO, Lucchesi ha</w:t>
      </w:r>
      <w:r>
        <w:rPr>
          <w:spacing w:val="1"/>
        </w:rPr>
        <w:t xml:space="preserve"> </w:t>
      </w:r>
      <w:r>
        <w:t>ribaltato</w:t>
      </w:r>
      <w:r>
        <w:rPr>
          <w:spacing w:val="-5"/>
        </w:rPr>
        <w:t xml:space="preserve"> </w:t>
      </w:r>
      <w:r>
        <w:t>concettualmente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direzione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sguardo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t>intervento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antropocentrica</w:t>
      </w:r>
      <w:r>
        <w:rPr>
          <w:spacing w:val="-56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 visione</w:t>
      </w:r>
      <w:r>
        <w:rPr>
          <w:spacing w:val="-1"/>
        </w:rPr>
        <w:t xml:space="preserve"> </w:t>
      </w:r>
      <w:r>
        <w:t>proiettata</w:t>
      </w:r>
      <w:r>
        <w:rPr>
          <w:spacing w:val="-1"/>
        </w:rPr>
        <w:t xml:space="preserve"> </w:t>
      </w:r>
      <w:r>
        <w:t>verso</w:t>
      </w:r>
      <w:r>
        <w:rPr>
          <w:spacing w:val="-2"/>
        </w:rPr>
        <w:t xml:space="preserve"> </w:t>
      </w:r>
      <w:r>
        <w:t>l’esterno.</w:t>
      </w:r>
    </w:p>
    <w:p w:rsidR="002B3408" w:rsidRDefault="002D33C1">
      <w:pPr>
        <w:pStyle w:val="Corpotesto"/>
        <w:spacing w:before="1"/>
      </w:pPr>
      <w:r>
        <w:t>In</w:t>
      </w:r>
      <w:r>
        <w:rPr>
          <w:spacing w:val="-6"/>
        </w:rPr>
        <w:t xml:space="preserve"> </w:t>
      </w:r>
      <w:proofErr w:type="spellStart"/>
      <w:r>
        <w:rPr>
          <w:rFonts w:ascii="Arial" w:hAnsi="Arial"/>
          <w:b/>
          <w:i/>
        </w:rPr>
        <w:t>Signum</w:t>
      </w:r>
      <w:proofErr w:type="spellEnd"/>
      <w:r>
        <w:rPr>
          <w:rFonts w:ascii="Arial" w:hAnsi="Arial"/>
          <w:b/>
          <w:i/>
          <w:spacing w:val="-8"/>
        </w:rPr>
        <w:t xml:space="preserve"> </w:t>
      </w:r>
      <w:r>
        <w:t>l’intento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stimolare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riflessione</w:t>
      </w:r>
      <w:r>
        <w:rPr>
          <w:spacing w:val="-4"/>
        </w:rPr>
        <w:t xml:space="preserve"> </w:t>
      </w:r>
      <w:r>
        <w:t>critica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dell’osservatore</w:t>
      </w:r>
      <w:r>
        <w:rPr>
          <w:spacing w:val="-5"/>
        </w:rPr>
        <w:t xml:space="preserve"> </w:t>
      </w:r>
      <w:r>
        <w:t>riguardo</w:t>
      </w:r>
      <w:r>
        <w:rPr>
          <w:spacing w:val="-5"/>
        </w:rPr>
        <w:t xml:space="preserve"> </w:t>
      </w:r>
      <w:r>
        <w:t>alla</w:t>
      </w:r>
      <w:r>
        <w:rPr>
          <w:spacing w:val="-55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percezione</w:t>
      </w:r>
      <w:r>
        <w:rPr>
          <w:spacing w:val="-1"/>
        </w:rPr>
        <w:t xml:space="preserve"> </w:t>
      </w:r>
      <w:r>
        <w:t>dell’ambiente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sorta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“esperimento</w:t>
      </w:r>
      <w:r>
        <w:rPr>
          <w:spacing w:val="-2"/>
        </w:rPr>
        <w:t xml:space="preserve"> </w:t>
      </w:r>
      <w:r>
        <w:t>psicologico”.</w:t>
      </w:r>
    </w:p>
    <w:p w:rsidR="002B3408" w:rsidRDefault="002B3408">
      <w:pPr>
        <w:pStyle w:val="Corpotesto"/>
        <w:spacing w:before="10"/>
        <w:ind w:left="0"/>
        <w:rPr>
          <w:sz w:val="20"/>
        </w:rPr>
      </w:pPr>
    </w:p>
    <w:p w:rsidR="002B3408" w:rsidRDefault="002D33C1">
      <w:pPr>
        <w:pStyle w:val="Titolo1"/>
      </w:pPr>
      <w:r>
        <w:t>Chiesa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Maria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Spina</w:t>
      </w:r>
      <w:r>
        <w:rPr>
          <w:spacing w:val="-6"/>
        </w:rPr>
        <w:t xml:space="preserve"> </w:t>
      </w:r>
      <w:r>
        <w:t>(testo</w:t>
      </w:r>
      <w:r>
        <w:rPr>
          <w:spacing w:val="-6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Pisa)</w:t>
      </w:r>
    </w:p>
    <w:p w:rsidR="002B3408" w:rsidRDefault="002D33C1">
      <w:pPr>
        <w:pStyle w:val="Corpotesto"/>
        <w:spacing w:before="1"/>
        <w:ind w:right="118"/>
        <w:jc w:val="both"/>
      </w:pPr>
      <w:r>
        <w:t>Straordinario</w:t>
      </w:r>
      <w:r>
        <w:rPr>
          <w:spacing w:val="16"/>
        </w:rPr>
        <w:t xml:space="preserve"> </w:t>
      </w:r>
      <w:r>
        <w:t>esempio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gotico</w:t>
      </w:r>
      <w:r>
        <w:rPr>
          <w:spacing w:val="17"/>
        </w:rPr>
        <w:t xml:space="preserve"> </w:t>
      </w:r>
      <w:r>
        <w:t>pisano,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piccola</w:t>
      </w:r>
      <w:r>
        <w:rPr>
          <w:spacing w:val="17"/>
        </w:rPr>
        <w:t xml:space="preserve"> </w:t>
      </w:r>
      <w:r>
        <w:t>chiesa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S.</w:t>
      </w:r>
      <w:r>
        <w:rPr>
          <w:spacing w:val="18"/>
        </w:rPr>
        <w:t xml:space="preserve"> </w:t>
      </w:r>
      <w:r>
        <w:t>Maria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Spina</w:t>
      </w:r>
      <w:r>
        <w:rPr>
          <w:spacing w:val="17"/>
        </w:rPr>
        <w:t xml:space="preserve"> </w:t>
      </w:r>
      <w:r>
        <w:t>fu</w:t>
      </w:r>
      <w:r>
        <w:rPr>
          <w:spacing w:val="17"/>
        </w:rPr>
        <w:t xml:space="preserve"> </w:t>
      </w:r>
      <w:r>
        <w:t>edificata</w:t>
      </w:r>
      <w:r>
        <w:rPr>
          <w:spacing w:val="19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1230</w:t>
      </w:r>
      <w:r>
        <w:rPr>
          <w:spacing w:val="-56"/>
        </w:rPr>
        <w:t xml:space="preserve"> </w:t>
      </w:r>
      <w:r>
        <w:t>sul greto dell’Arno in corrispondenza di un importante</w:t>
      </w:r>
      <w:r>
        <w:rPr>
          <w:spacing w:val="58"/>
        </w:rPr>
        <w:t xml:space="preserve"> </w:t>
      </w:r>
      <w:r>
        <w:t>ponte, il Ponte Novo, che univa le vie Santa</w:t>
      </w:r>
      <w:r>
        <w:rPr>
          <w:spacing w:val="1"/>
        </w:rPr>
        <w:t xml:space="preserve"> </w:t>
      </w:r>
      <w:r>
        <w:t>Maria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Sant'Antonio,</w:t>
      </w:r>
      <w:r>
        <w:rPr>
          <w:spacing w:val="31"/>
        </w:rPr>
        <w:t xml:space="preserve"> </w:t>
      </w:r>
      <w:r>
        <w:t>distrutto</w:t>
      </w:r>
      <w:r>
        <w:rPr>
          <w:spacing w:val="31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corso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XV</w:t>
      </w:r>
      <w:r>
        <w:rPr>
          <w:spacing w:val="32"/>
        </w:rPr>
        <w:t xml:space="preserve"> </w:t>
      </w:r>
      <w:r>
        <w:t>secolo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mai</w:t>
      </w:r>
      <w:r>
        <w:rPr>
          <w:spacing w:val="33"/>
        </w:rPr>
        <w:t xml:space="preserve"> </w:t>
      </w:r>
      <w:r>
        <w:t>più</w:t>
      </w:r>
      <w:r>
        <w:rPr>
          <w:spacing w:val="32"/>
        </w:rPr>
        <w:t xml:space="preserve"> </w:t>
      </w:r>
      <w:r>
        <w:t>ricostruito.</w:t>
      </w:r>
      <w:r>
        <w:rPr>
          <w:spacing w:val="31"/>
        </w:rPr>
        <w:t xml:space="preserve"> </w:t>
      </w:r>
      <w:r>
        <w:t>Proprio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vicinanza</w:t>
      </w:r>
      <w:r>
        <w:rPr>
          <w:spacing w:val="32"/>
        </w:rPr>
        <w:t xml:space="preserve"> </w:t>
      </w:r>
      <w:r>
        <w:t>al</w:t>
      </w:r>
      <w:r>
        <w:rPr>
          <w:spacing w:val="-56"/>
        </w:rPr>
        <w:t xml:space="preserve"> </w:t>
      </w:r>
      <w:r>
        <w:t xml:space="preserve">ponte determinò l’appellativo di S. Maria de </w:t>
      </w:r>
      <w:proofErr w:type="spellStart"/>
      <w:r>
        <w:t>Pontenovo</w:t>
      </w:r>
      <w:proofErr w:type="spellEnd"/>
      <w:r>
        <w:t>, mutato poi in S. Maria della Spina quando, a</w:t>
      </w:r>
      <w:r>
        <w:rPr>
          <w:spacing w:val="1"/>
        </w:rPr>
        <w:t xml:space="preserve"> </w:t>
      </w:r>
      <w:r>
        <w:t>partire dal 1333, la chiesa custodì come reliquia una spina della corona di Cristo, ora esposta nella</w:t>
      </w:r>
      <w:r>
        <w:rPr>
          <w:spacing w:val="1"/>
        </w:rPr>
        <w:t xml:space="preserve"> </w:t>
      </w:r>
      <w:r>
        <w:t>chiesa</w:t>
      </w:r>
      <w:r>
        <w:rPr>
          <w:spacing w:val="-2"/>
        </w:rPr>
        <w:t xml:space="preserve"> </w:t>
      </w:r>
      <w:r>
        <w:t>di S.</w:t>
      </w:r>
      <w:r>
        <w:rPr>
          <w:spacing w:val="-2"/>
        </w:rPr>
        <w:t xml:space="preserve"> </w:t>
      </w:r>
      <w:r>
        <w:t>Chiara.</w:t>
      </w:r>
    </w:p>
    <w:p w:rsidR="002B3408" w:rsidRDefault="002D33C1">
      <w:pPr>
        <w:pStyle w:val="Corpotesto"/>
        <w:spacing w:before="1"/>
        <w:ind w:right="112"/>
        <w:jc w:val="both"/>
      </w:pPr>
      <w:r>
        <w:t>In origine l’edificio era un piccolo oratorio formato da una loggia finché nel 1322, per interessamento del</w:t>
      </w:r>
      <w:r>
        <w:rPr>
          <w:spacing w:val="-56"/>
        </w:rPr>
        <w:t xml:space="preserve"> </w:t>
      </w:r>
      <w:r>
        <w:t>Comune di Pisa, iniziarono i lavori d’ampliamento che si conclusero circa cinquanta anni dopo, sotto la</w:t>
      </w:r>
      <w:r>
        <w:rPr>
          <w:spacing w:val="1"/>
        </w:rPr>
        <w:t xml:space="preserve"> </w:t>
      </w:r>
      <w:r>
        <w:t>guida dell’architetto e scultore pisano Lupo di Francesco. La vicinanza del fiume ha costituito una</w:t>
      </w:r>
      <w:r>
        <w:rPr>
          <w:spacing w:val="1"/>
        </w:rPr>
        <w:t xml:space="preserve"> </w:t>
      </w:r>
      <w:r>
        <w:t>costante</w:t>
      </w:r>
      <w:r>
        <w:rPr>
          <w:spacing w:val="1"/>
        </w:rPr>
        <w:t xml:space="preserve"> </w:t>
      </w:r>
      <w:r>
        <w:t>minaccia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stabilità</w:t>
      </w:r>
      <w:r>
        <w:rPr>
          <w:spacing w:val="1"/>
        </w:rPr>
        <w:t xml:space="preserve"> </w:t>
      </w:r>
      <w:r>
        <w:t>dell’edificio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attestano</w:t>
      </w:r>
      <w:r>
        <w:rPr>
          <w:spacing w:val="1"/>
        </w:rPr>
        <w:t xml:space="preserve"> </w:t>
      </w:r>
      <w:r>
        <w:t>numerosi</w:t>
      </w:r>
      <w:r>
        <w:rPr>
          <w:spacing w:val="1"/>
        </w:rPr>
        <w:t xml:space="preserve"> </w:t>
      </w:r>
      <w:r>
        <w:t>documenti,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Quattrocento ha subito ripetuti restauri tesi a riparare i danni di cedimento del terreno e a consolidare 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architettoniche.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radicale</w:t>
      </w:r>
      <w:r>
        <w:rPr>
          <w:spacing w:val="1"/>
        </w:rPr>
        <w:t xml:space="preserve"> </w:t>
      </w:r>
      <w:r>
        <w:t>rimane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1871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l’edificio</w:t>
      </w:r>
      <w:r>
        <w:rPr>
          <w:spacing w:val="1"/>
        </w:rPr>
        <w:t xml:space="preserve"> </w:t>
      </w:r>
      <w:r>
        <w:t>fu</w:t>
      </w:r>
      <w:r>
        <w:rPr>
          <w:spacing w:val="1"/>
        </w:rPr>
        <w:t xml:space="preserve"> </w:t>
      </w:r>
      <w:r>
        <w:t>completamente</w:t>
      </w:r>
      <w:r>
        <w:rPr>
          <w:spacing w:val="15"/>
        </w:rPr>
        <w:t xml:space="preserve"> </w:t>
      </w:r>
      <w:r>
        <w:t>smontato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ricostruito</w:t>
      </w:r>
      <w:r>
        <w:rPr>
          <w:spacing w:val="16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quota</w:t>
      </w:r>
      <w:r>
        <w:rPr>
          <w:spacing w:val="13"/>
        </w:rPr>
        <w:t xml:space="preserve"> </w:t>
      </w:r>
      <w:r>
        <w:t>superiore;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quest’occasione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chiesa</w:t>
      </w:r>
      <w:r>
        <w:rPr>
          <w:spacing w:val="14"/>
        </w:rPr>
        <w:t xml:space="preserve"> </w:t>
      </w:r>
      <w:r>
        <w:t>fu</w:t>
      </w:r>
      <w:r>
        <w:rPr>
          <w:spacing w:val="13"/>
        </w:rPr>
        <w:t xml:space="preserve"> </w:t>
      </w:r>
      <w:r>
        <w:t>rialzata</w:t>
      </w:r>
      <w:r>
        <w:rPr>
          <w:spacing w:val="1"/>
        </w:rPr>
        <w:t xml:space="preserve"> </w:t>
      </w:r>
      <w:r>
        <w:t>di circa un metro, molte sculture furono tolte e sostituite da copie, mentre la sagrestia fu distrutta,</w:t>
      </w:r>
      <w:r>
        <w:rPr>
          <w:spacing w:val="1"/>
        </w:rPr>
        <w:t xml:space="preserve"> </w:t>
      </w:r>
      <w:r>
        <w:t>lasciando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edificio</w:t>
      </w:r>
      <w:r>
        <w:rPr>
          <w:spacing w:val="-1"/>
        </w:rPr>
        <w:t xml:space="preserve"> </w:t>
      </w:r>
      <w:r>
        <w:t>alterato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proporzioni 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forma.</w:t>
      </w:r>
    </w:p>
    <w:p w:rsidR="002B3408" w:rsidRDefault="002B3408">
      <w:pPr>
        <w:pStyle w:val="Corpotesto"/>
        <w:ind w:left="0"/>
        <w:rPr>
          <w:sz w:val="24"/>
        </w:rPr>
      </w:pPr>
    </w:p>
    <w:p w:rsidR="002B3408" w:rsidRDefault="002D33C1">
      <w:pPr>
        <w:pStyle w:val="Titolo1"/>
        <w:spacing w:before="207" w:line="241" w:lineRule="exact"/>
      </w:pPr>
      <w:r>
        <w:rPr>
          <w:u w:val="thick"/>
        </w:rPr>
        <w:t>INFORMAZIONI</w:t>
      </w:r>
    </w:p>
    <w:p w:rsidR="002B3408" w:rsidRDefault="002D33C1">
      <w:pPr>
        <w:pStyle w:val="Corpotesto"/>
        <w:spacing w:line="241" w:lineRule="exact"/>
      </w:pPr>
      <w:r>
        <w:t>Titolo:</w:t>
      </w:r>
      <w:r>
        <w:rPr>
          <w:spacing w:val="-14"/>
        </w:rPr>
        <w:t xml:space="preserve"> </w:t>
      </w:r>
      <w:r>
        <w:t>SIGNUM</w:t>
      </w:r>
    </w:p>
    <w:p w:rsidR="002B3408" w:rsidRDefault="002D33C1">
      <w:pPr>
        <w:pStyle w:val="Corpotesto"/>
        <w:spacing w:before="1" w:line="241" w:lineRule="exact"/>
      </w:pPr>
      <w:r>
        <w:rPr>
          <w:spacing w:val="-1"/>
        </w:rPr>
        <w:t>Artista:</w:t>
      </w:r>
      <w:r>
        <w:rPr>
          <w:spacing w:val="-13"/>
        </w:rPr>
        <w:t xml:space="preserve"> </w:t>
      </w:r>
      <w:r>
        <w:t>Gianni</w:t>
      </w:r>
      <w:r>
        <w:rPr>
          <w:spacing w:val="-11"/>
        </w:rPr>
        <w:t xml:space="preserve"> </w:t>
      </w:r>
      <w:r>
        <w:t>Lucchesi</w:t>
      </w:r>
    </w:p>
    <w:p w:rsidR="002B3408" w:rsidRDefault="002D33C1">
      <w:pPr>
        <w:pStyle w:val="Corpotesto"/>
        <w:ind w:right="5793"/>
      </w:pPr>
      <w:r>
        <w:t>Testi</w:t>
      </w:r>
      <w:r>
        <w:rPr>
          <w:spacing w:val="-8"/>
        </w:rPr>
        <w:t xml:space="preserve"> </w:t>
      </w:r>
      <w:r>
        <w:t>critici:</w:t>
      </w:r>
      <w:r>
        <w:rPr>
          <w:spacing w:val="-10"/>
        </w:rPr>
        <w:t xml:space="preserve"> </w:t>
      </w:r>
      <w:r>
        <w:t>Nicolas</w:t>
      </w:r>
      <w:r>
        <w:rPr>
          <w:spacing w:val="-8"/>
        </w:rPr>
        <w:t xml:space="preserve"> </w:t>
      </w:r>
      <w:r>
        <w:t>Martino,</w:t>
      </w:r>
      <w:r>
        <w:rPr>
          <w:spacing w:val="-9"/>
        </w:rPr>
        <w:t xml:space="preserve"> </w:t>
      </w:r>
      <w:r>
        <w:t>Ilario</w:t>
      </w:r>
      <w:r>
        <w:rPr>
          <w:spacing w:val="-7"/>
        </w:rPr>
        <w:t xml:space="preserve"> </w:t>
      </w:r>
      <w:r>
        <w:t>Luperini</w:t>
      </w:r>
      <w:r>
        <w:rPr>
          <w:spacing w:val="-55"/>
        </w:rPr>
        <w:t xml:space="preserve"> </w:t>
      </w:r>
      <w:r>
        <w:t xml:space="preserve">Allestimento: </w:t>
      </w:r>
      <w:proofErr w:type="spellStart"/>
      <w:r>
        <w:t>Arzelà</w:t>
      </w:r>
      <w:proofErr w:type="spellEnd"/>
      <w:r>
        <w:t xml:space="preserve"> - Studio Architettura</w:t>
      </w:r>
      <w:r>
        <w:rPr>
          <w:spacing w:val="1"/>
        </w:rPr>
        <w:t xml:space="preserve">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: Davide Groppi</w:t>
      </w:r>
      <w:r>
        <w:rPr>
          <w:spacing w:val="1"/>
        </w:rPr>
        <w:t xml:space="preserve"> </w:t>
      </w:r>
      <w:r>
        <w:t>Produzione:</w:t>
      </w:r>
      <w:r>
        <w:rPr>
          <w:spacing w:val="-3"/>
        </w:rPr>
        <w:t xml:space="preserve"> </w:t>
      </w:r>
      <w:r>
        <w:t xml:space="preserve">HANGAR </w:t>
      </w:r>
      <w:proofErr w:type="spellStart"/>
      <w:r>
        <w:t>srls</w:t>
      </w:r>
      <w:proofErr w:type="spellEnd"/>
    </w:p>
    <w:p w:rsidR="002B3408" w:rsidRDefault="002D33C1">
      <w:pPr>
        <w:pStyle w:val="Corpotesto"/>
        <w:spacing w:before="1" w:line="241" w:lineRule="exact"/>
      </w:pPr>
      <w:r>
        <w:t>Enti</w:t>
      </w:r>
      <w:r>
        <w:rPr>
          <w:spacing w:val="-9"/>
        </w:rPr>
        <w:t xml:space="preserve"> </w:t>
      </w:r>
      <w:r>
        <w:t>promotori:</w:t>
      </w:r>
      <w:r>
        <w:rPr>
          <w:spacing w:val="-11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Pisa,</w:t>
      </w:r>
      <w:r>
        <w:rPr>
          <w:spacing w:val="-10"/>
        </w:rPr>
        <w:t xml:space="preserve"> </w:t>
      </w:r>
      <w:r>
        <w:t>Archivio</w:t>
      </w:r>
      <w:r>
        <w:rPr>
          <w:spacing w:val="-9"/>
        </w:rPr>
        <w:t xml:space="preserve"> </w:t>
      </w:r>
      <w:proofErr w:type="spellStart"/>
      <w:r>
        <w:t>Dolfo</w:t>
      </w:r>
      <w:proofErr w:type="spellEnd"/>
      <w:r>
        <w:t>,</w:t>
      </w:r>
      <w:r>
        <w:rPr>
          <w:spacing w:val="-11"/>
        </w:rPr>
        <w:t xml:space="preserve"> </w:t>
      </w:r>
      <w:r>
        <w:t>galleria</w:t>
      </w:r>
      <w:r>
        <w:rPr>
          <w:spacing w:val="-9"/>
        </w:rPr>
        <w:t xml:space="preserve"> </w:t>
      </w:r>
      <w:r>
        <w:t>IPERCUBO</w:t>
      </w:r>
    </w:p>
    <w:p w:rsidR="002B3408" w:rsidRDefault="002D33C1">
      <w:pPr>
        <w:pStyle w:val="Corpotesto"/>
        <w:ind w:right="173"/>
      </w:pPr>
      <w:proofErr w:type="spellStart"/>
      <w:r>
        <w:t>Main</w:t>
      </w:r>
      <w:proofErr w:type="spellEnd"/>
      <w:r>
        <w:rPr>
          <w:spacing w:val="-7"/>
        </w:rPr>
        <w:t xml:space="preserve"> </w:t>
      </w:r>
      <w:r>
        <w:t>Sponsor:</w:t>
      </w:r>
      <w:r>
        <w:rPr>
          <w:spacing w:val="-7"/>
        </w:rPr>
        <w:t xml:space="preserve"> </w:t>
      </w:r>
      <w:proofErr w:type="spellStart"/>
      <w:r>
        <w:t>Bundles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azienda</w:t>
      </w:r>
      <w:r>
        <w:rPr>
          <w:spacing w:val="-5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fornitura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lavorazione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marmi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pietre</w:t>
      </w:r>
      <w:r>
        <w:rPr>
          <w:spacing w:val="-4"/>
        </w:rPr>
        <w:t xml:space="preserve"> </w:t>
      </w:r>
      <w:r>
        <w:t>naturali.</w:t>
      </w:r>
      <w:r>
        <w:rPr>
          <w:spacing w:val="-55"/>
        </w:rPr>
        <w:t xml:space="preserve"> </w:t>
      </w:r>
      <w:r>
        <w:t>Sponsor:</w:t>
      </w:r>
      <w:r>
        <w:rPr>
          <w:spacing w:val="-4"/>
        </w:rPr>
        <w:t xml:space="preserve"> </w:t>
      </w:r>
      <w:proofErr w:type="spellStart"/>
      <w:r>
        <w:t>Cioni</w:t>
      </w:r>
      <w:proofErr w:type="spellEnd"/>
      <w:r>
        <w:rPr>
          <w:spacing w:val="-3"/>
        </w:rPr>
        <w:t xml:space="preserve"> </w:t>
      </w:r>
      <w:proofErr w:type="spellStart"/>
      <w:r>
        <w:t>multicentro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l’edilizia</w:t>
      </w:r>
    </w:p>
    <w:p w:rsidR="002B3408" w:rsidRDefault="002D33C1">
      <w:pPr>
        <w:pStyle w:val="Corpotesto"/>
        <w:spacing w:before="2" w:line="241" w:lineRule="exact"/>
      </w:pPr>
      <w:r>
        <w:t>Sponsor</w:t>
      </w:r>
      <w:r>
        <w:rPr>
          <w:spacing w:val="-14"/>
        </w:rPr>
        <w:t xml:space="preserve"> </w:t>
      </w:r>
      <w:r>
        <w:t>Tecnici</w:t>
      </w:r>
    </w:p>
    <w:p w:rsidR="002B3408" w:rsidRDefault="002D33C1">
      <w:pPr>
        <w:pStyle w:val="Corpotesto"/>
        <w:ind w:right="5042"/>
      </w:pPr>
      <w:r>
        <w:t>Spazio Esperienze: fornitura di corpi illuminanti</w:t>
      </w:r>
      <w:r>
        <w:rPr>
          <w:spacing w:val="1"/>
        </w:rPr>
        <w:t xml:space="preserve"> </w:t>
      </w:r>
      <w:proofErr w:type="spellStart"/>
      <w:r>
        <w:t>Poliart</w:t>
      </w:r>
      <w:proofErr w:type="spellEnd"/>
      <w:r>
        <w:t>:</w:t>
      </w:r>
      <w:r>
        <w:rPr>
          <w:spacing w:val="10"/>
        </w:rPr>
        <w:t xml:space="preserve"> </w:t>
      </w:r>
      <w:r>
        <w:t>fornitura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materiali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l’installazione</w:t>
      </w:r>
      <w:r>
        <w:rPr>
          <w:spacing w:val="1"/>
        </w:rPr>
        <w:t xml:space="preserve"> </w:t>
      </w:r>
      <w:r>
        <w:t>BMB</w:t>
      </w:r>
      <w:r>
        <w:rPr>
          <w:spacing w:val="-10"/>
        </w:rPr>
        <w:t xml:space="preserve"> </w:t>
      </w:r>
      <w:proofErr w:type="spellStart"/>
      <w:r>
        <w:t>Italy</w:t>
      </w:r>
      <w:proofErr w:type="spellEnd"/>
      <w:r>
        <w:t>:</w:t>
      </w:r>
      <w:r>
        <w:rPr>
          <w:spacing w:val="-9"/>
        </w:rPr>
        <w:t xml:space="preserve"> </w:t>
      </w:r>
      <w:r>
        <w:t>fornitura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materiali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opere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vetro</w:t>
      </w:r>
    </w:p>
    <w:p w:rsidR="002B3408" w:rsidRDefault="002B3408">
      <w:pPr>
        <w:sectPr w:rsidR="002B3408">
          <w:pgSz w:w="11920" w:h="16850"/>
          <w:pgMar w:top="1500" w:right="1000" w:bottom="1500" w:left="1040" w:header="0" w:footer="1302" w:gutter="0"/>
          <w:cols w:space="720"/>
        </w:sectPr>
      </w:pPr>
    </w:p>
    <w:p w:rsidR="002B3408" w:rsidRDefault="002D33C1">
      <w:pPr>
        <w:pStyle w:val="Titolo1"/>
        <w:spacing w:before="73"/>
      </w:pPr>
      <w:r>
        <w:rPr>
          <w:u w:val="thick"/>
        </w:rPr>
        <w:lastRenderedPageBreak/>
        <w:t>INFO</w:t>
      </w:r>
      <w:r>
        <w:rPr>
          <w:spacing w:val="-12"/>
          <w:u w:val="thick"/>
        </w:rPr>
        <w:t xml:space="preserve"> </w:t>
      </w:r>
      <w:r>
        <w:rPr>
          <w:u w:val="thick"/>
        </w:rPr>
        <w:t>MOSTRA</w:t>
      </w:r>
    </w:p>
    <w:p w:rsidR="002B3408" w:rsidRDefault="002D33C1">
      <w:pPr>
        <w:pStyle w:val="Corpotesto"/>
        <w:spacing w:before="1"/>
        <w:ind w:right="2505"/>
      </w:pPr>
      <w:r>
        <w:t>Luogo:</w:t>
      </w:r>
      <w:r>
        <w:rPr>
          <w:spacing w:val="-7"/>
        </w:rPr>
        <w:t xml:space="preserve"> </w:t>
      </w:r>
      <w:r>
        <w:t>Chiesa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Spina,</w:t>
      </w:r>
      <w:r>
        <w:rPr>
          <w:spacing w:val="-6"/>
        </w:rPr>
        <w:t xml:space="preserve"> </w:t>
      </w:r>
      <w:r>
        <w:t>Lungarno</w:t>
      </w:r>
      <w:r>
        <w:rPr>
          <w:spacing w:val="-8"/>
        </w:rPr>
        <w:t xml:space="preserve"> </w:t>
      </w:r>
      <w:proofErr w:type="spellStart"/>
      <w:r>
        <w:t>Gambacorti</w:t>
      </w:r>
      <w:proofErr w:type="spellEnd"/>
      <w:r>
        <w:t>,</w:t>
      </w:r>
      <w:r>
        <w:rPr>
          <w:spacing w:val="-4"/>
        </w:rPr>
        <w:t xml:space="preserve"> </w:t>
      </w:r>
      <w:r>
        <w:t>Pisa</w:t>
      </w:r>
      <w:r>
        <w:rPr>
          <w:spacing w:val="-55"/>
        </w:rPr>
        <w:t xml:space="preserve"> </w:t>
      </w:r>
      <w:r>
        <w:t>Quando: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</w:t>
      </w:r>
    </w:p>
    <w:p w:rsidR="002B3408" w:rsidRDefault="002D33C1">
      <w:pPr>
        <w:pStyle w:val="Corpotesto"/>
        <w:ind w:right="6577"/>
      </w:pPr>
      <w:r>
        <w:rPr>
          <w:spacing w:val="-1"/>
        </w:rPr>
        <w:t>Ingresso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pubblico:</w:t>
      </w:r>
      <w:r>
        <w:rPr>
          <w:spacing w:val="-14"/>
        </w:rPr>
        <w:t xml:space="preserve"> </w:t>
      </w:r>
      <w:r>
        <w:t>gratuito</w:t>
      </w:r>
      <w:r>
        <w:rPr>
          <w:spacing w:val="-56"/>
        </w:rPr>
        <w:t xml:space="preserve"> </w:t>
      </w:r>
      <w:r>
        <w:rPr>
          <w:u w:val="single"/>
        </w:rPr>
        <w:t>Orario</w:t>
      </w:r>
    </w:p>
    <w:p w:rsidR="002B3408" w:rsidRDefault="002D33C1">
      <w:pPr>
        <w:pStyle w:val="Corpotesto"/>
        <w:ind w:right="173"/>
      </w:pPr>
      <w:r>
        <w:t>Invernale (dal 5 marzo al 31 marzo): giovedì e venerdì dalle 15 alle 19, sabato e domenica dalle 10 alle</w:t>
      </w:r>
      <w:r>
        <w:rPr>
          <w:spacing w:val="-56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mattina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pomeriggio.</w:t>
      </w:r>
    </w:p>
    <w:p w:rsidR="002B3408" w:rsidRDefault="002D33C1">
      <w:pPr>
        <w:pStyle w:val="Corpotesto"/>
        <w:spacing w:before="1"/>
        <w:ind w:right="256"/>
      </w:pPr>
      <w:r>
        <w:t>Estivo (dal 1 aprile al 10 aprile): tutti i giorni, tranne il martedì, dalle 10 alle 13 la mattina e dalle 15 alle</w:t>
      </w:r>
      <w:r>
        <w:rPr>
          <w:spacing w:val="-56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il pomeriggio</w:t>
      </w:r>
    </w:p>
    <w:p w:rsidR="002B3408" w:rsidRDefault="002D33C1">
      <w:pPr>
        <w:pStyle w:val="Corpotesto"/>
        <w:ind w:right="3983"/>
      </w:pPr>
      <w:r>
        <w:t>Conferenza</w:t>
      </w:r>
      <w:r>
        <w:rPr>
          <w:spacing w:val="-8"/>
        </w:rPr>
        <w:t xml:space="preserve"> </w:t>
      </w:r>
      <w:r>
        <w:t>stampa:</w:t>
      </w:r>
      <w:r>
        <w:rPr>
          <w:spacing w:val="-8"/>
        </w:rPr>
        <w:t xml:space="preserve"> </w:t>
      </w:r>
      <w:r>
        <w:t>venerdì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marzo,</w:t>
      </w:r>
      <w:r>
        <w:rPr>
          <w:spacing w:val="-7"/>
        </w:rPr>
        <w:t xml:space="preserve"> </w:t>
      </w:r>
      <w:r>
        <w:t>ore</w:t>
      </w:r>
      <w:r>
        <w:rPr>
          <w:spacing w:val="-8"/>
        </w:rPr>
        <w:t xml:space="preserve"> </w:t>
      </w:r>
      <w:r>
        <w:t>12:00</w:t>
      </w:r>
      <w:r>
        <w:rPr>
          <w:spacing w:val="-55"/>
        </w:rPr>
        <w:t xml:space="preserve"> </w:t>
      </w:r>
      <w:r>
        <w:t>Inaugurazione:</w:t>
      </w:r>
      <w:r>
        <w:rPr>
          <w:spacing w:val="-2"/>
        </w:rPr>
        <w:t xml:space="preserve"> </w:t>
      </w:r>
      <w:r>
        <w:t>sabato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18:30</w:t>
      </w:r>
    </w:p>
    <w:p w:rsidR="002B3408" w:rsidRDefault="002B3408">
      <w:pPr>
        <w:pStyle w:val="Corpotesto"/>
        <w:ind w:left="0"/>
      </w:pPr>
    </w:p>
    <w:p w:rsidR="002B3408" w:rsidRDefault="00E80583">
      <w:pPr>
        <w:pStyle w:val="Titolo1"/>
        <w:spacing w:line="241" w:lineRule="exact"/>
      </w:pPr>
      <w:r>
        <w:pict>
          <v:rect id="_x0000_s1028" style="position:absolute;left:0;text-align:left;margin-left:57.1pt;margin-top:11pt;width:72.25pt;height:1.2pt;z-index:15729664;mso-position-horizontal-relative:page" fillcolor="black" stroked="f">
            <w10:wrap anchorx="page"/>
          </v:rect>
        </w:pict>
      </w:r>
      <w:r w:rsidR="002D33C1">
        <w:t>Ufficio</w:t>
      </w:r>
      <w:r w:rsidR="002D33C1">
        <w:rPr>
          <w:spacing w:val="-14"/>
        </w:rPr>
        <w:t xml:space="preserve"> </w:t>
      </w:r>
      <w:r w:rsidR="002D33C1">
        <w:t>stampa</w:t>
      </w:r>
    </w:p>
    <w:p w:rsidR="002B3408" w:rsidRDefault="002D33C1">
      <w:pPr>
        <w:pStyle w:val="Corpotesto"/>
        <w:spacing w:line="241" w:lineRule="exact"/>
      </w:pPr>
      <w:r>
        <w:rPr>
          <w:spacing w:val="-1"/>
        </w:rPr>
        <w:t>Francesca</w:t>
      </w:r>
      <w:r>
        <w:rPr>
          <w:spacing w:val="-12"/>
        </w:rPr>
        <w:t xml:space="preserve"> </w:t>
      </w:r>
      <w:r>
        <w:t>Spatola</w:t>
      </w:r>
    </w:p>
    <w:p w:rsidR="002B3408" w:rsidRDefault="002D33C1">
      <w:pPr>
        <w:pStyle w:val="Corpotesto"/>
        <w:spacing w:before="1"/>
        <w:ind w:right="3983"/>
      </w:pPr>
      <w:r>
        <w:rPr>
          <w:spacing w:val="-1"/>
        </w:rPr>
        <w:t>3280842098</w:t>
      </w:r>
      <w:r>
        <w:rPr>
          <w:spacing w:val="-18"/>
        </w:rPr>
        <w:t xml:space="preserve"> </w:t>
      </w:r>
      <w:r>
        <w:t>–</w:t>
      </w:r>
      <w:r>
        <w:rPr>
          <w:spacing w:val="-15"/>
        </w:rPr>
        <w:t xml:space="preserve"> </w:t>
      </w:r>
      <w:hyperlink r:id="rId8">
        <w:r>
          <w:t>francescaspatola.ufficiostampa@gmail.com</w:t>
        </w:r>
      </w:hyperlink>
      <w:r>
        <w:rPr>
          <w:spacing w:val="-55"/>
        </w:rPr>
        <w:t xml:space="preserve"> </w:t>
      </w:r>
      <w:proofErr w:type="spellStart"/>
      <w:r>
        <w:t>Monia</w:t>
      </w:r>
      <w:proofErr w:type="spellEnd"/>
      <w:r>
        <w:rPr>
          <w:spacing w:val="-2"/>
        </w:rPr>
        <w:t xml:space="preserve"> </w:t>
      </w:r>
      <w:proofErr w:type="spellStart"/>
      <w:r>
        <w:t>Giannetti</w:t>
      </w:r>
      <w:proofErr w:type="spellEnd"/>
    </w:p>
    <w:p w:rsidR="002B3408" w:rsidRDefault="002D33C1">
      <w:pPr>
        <w:pStyle w:val="Corpotesto"/>
      </w:pPr>
      <w:r>
        <w:rPr>
          <w:spacing w:val="-2"/>
        </w:rPr>
        <w:t>3383898673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hyperlink r:id="rId9">
        <w:r>
          <w:rPr>
            <w:color w:val="0462C1"/>
            <w:spacing w:val="-1"/>
          </w:rPr>
          <w:t>giannettimonia@gmail.com</w:t>
        </w:r>
      </w:hyperlink>
    </w:p>
    <w:p w:rsidR="002B3408" w:rsidRDefault="00E80583">
      <w:pPr>
        <w:pStyle w:val="Corpotesto"/>
        <w:spacing w:line="20" w:lineRule="exact"/>
        <w:ind w:left="15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6.7pt;height:.7pt;mso-position-horizontal-relative:char;mso-position-vertical-relative:line" coordsize="2534,14">
            <v:rect id="_x0000_s1027" style="position:absolute;width:2534;height:14" fillcolor="#0462c1" stroked="f"/>
            <w10:wrap type="none"/>
            <w10:anchorlock/>
          </v:group>
        </w:pict>
      </w:r>
    </w:p>
    <w:p w:rsidR="002B3408" w:rsidRDefault="002B3408">
      <w:pPr>
        <w:pStyle w:val="Corpotesto"/>
        <w:spacing w:before="2"/>
        <w:ind w:left="0"/>
        <w:rPr>
          <w:sz w:val="19"/>
        </w:rPr>
      </w:pPr>
    </w:p>
    <w:p w:rsidR="002B3408" w:rsidRDefault="002D33C1">
      <w:pPr>
        <w:pStyle w:val="Titolo1"/>
      </w:pPr>
      <w:r>
        <w:rPr>
          <w:u w:val="thick"/>
        </w:rPr>
        <w:t>Ufficio</w:t>
      </w:r>
      <w:r>
        <w:rPr>
          <w:spacing w:val="-8"/>
          <w:u w:val="thick"/>
        </w:rPr>
        <w:t xml:space="preserve"> </w:t>
      </w:r>
      <w:r>
        <w:rPr>
          <w:u w:val="thick"/>
        </w:rPr>
        <w:t>Stampa</w:t>
      </w:r>
      <w:r>
        <w:rPr>
          <w:spacing w:val="45"/>
          <w:u w:val="thick"/>
        </w:rPr>
        <w:t xml:space="preserve"> </w:t>
      </w:r>
      <w:r>
        <w:rPr>
          <w:u w:val="thick"/>
        </w:rPr>
        <w:t>-</w:t>
      </w:r>
      <w:r>
        <w:rPr>
          <w:spacing w:val="-9"/>
          <w:u w:val="thick"/>
        </w:rPr>
        <w:t xml:space="preserve"> </w:t>
      </w:r>
      <w:r>
        <w:rPr>
          <w:u w:val="thick"/>
        </w:rPr>
        <w:t>Comune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9"/>
          <w:u w:val="thick"/>
        </w:rPr>
        <w:t xml:space="preserve"> </w:t>
      </w:r>
      <w:r>
        <w:rPr>
          <w:u w:val="thick"/>
        </w:rPr>
        <w:t>Pisa</w:t>
      </w:r>
    </w:p>
    <w:p w:rsidR="002B3408" w:rsidRDefault="00E80583">
      <w:pPr>
        <w:pStyle w:val="Corpotesto"/>
        <w:spacing w:before="1"/>
      </w:pPr>
      <w:hyperlink r:id="rId10">
        <w:r w:rsidR="002D33C1">
          <w:t>ufficiostampa@comune.pisa.it</w:t>
        </w:r>
      </w:hyperlink>
    </w:p>
    <w:p w:rsidR="002B3408" w:rsidRDefault="002B3408">
      <w:pPr>
        <w:pStyle w:val="Corpotesto"/>
        <w:ind w:left="0"/>
        <w:rPr>
          <w:sz w:val="24"/>
        </w:rPr>
      </w:pPr>
    </w:p>
    <w:p w:rsidR="002B3408" w:rsidRDefault="002D33C1">
      <w:pPr>
        <w:pStyle w:val="Titolo1"/>
        <w:spacing w:before="208"/>
      </w:pPr>
      <w:r>
        <w:t>CARTELLA</w:t>
      </w:r>
      <w:r>
        <w:rPr>
          <w:spacing w:val="-8"/>
        </w:rPr>
        <w:t xml:space="preserve"> </w:t>
      </w:r>
      <w:r>
        <w:t>STAMPA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IMMAGINI</w:t>
      </w:r>
    </w:p>
    <w:p w:rsidR="002B3408" w:rsidRDefault="002D33C1">
      <w:pPr>
        <w:pStyle w:val="Corpotesto"/>
        <w:spacing w:before="3"/>
        <w:ind w:left="0"/>
        <w:rPr>
          <w:rFonts w:ascii="Arial"/>
          <w:b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950806</wp:posOffset>
            </wp:positionH>
            <wp:positionV relativeFrom="paragraph">
              <wp:posOffset>209519</wp:posOffset>
            </wp:positionV>
            <wp:extent cx="1532624" cy="1531620"/>
            <wp:effectExtent l="0" t="0" r="0" b="0"/>
            <wp:wrapTopAndBottom/>
            <wp:docPr id="21" name="image11.jpeg" descr="QRCODE_CARTELLA STAMPA_SIG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24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3408">
      <w:pgSz w:w="11920" w:h="16850"/>
      <w:pgMar w:top="1500" w:right="1000" w:bottom="1500" w:left="104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83" w:rsidRDefault="00E80583">
      <w:r>
        <w:separator/>
      </w:r>
    </w:p>
  </w:endnote>
  <w:endnote w:type="continuationSeparator" w:id="0">
    <w:p w:rsidR="00E80583" w:rsidRDefault="00E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08" w:rsidRDefault="002D33C1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58856C75" wp14:editId="119EB4E6">
          <wp:simplePos x="0" y="0"/>
          <wp:positionH relativeFrom="page">
            <wp:posOffset>1306194</wp:posOffset>
          </wp:positionH>
          <wp:positionV relativeFrom="page">
            <wp:posOffset>9774554</wp:posOffset>
          </wp:positionV>
          <wp:extent cx="806450" cy="417576"/>
          <wp:effectExtent l="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450" cy="41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7424" behindDoc="1" locked="0" layoutInCell="1" allowOverlap="1" wp14:anchorId="108EA0B7" wp14:editId="4AB8590F">
          <wp:simplePos x="0" y="0"/>
          <wp:positionH relativeFrom="page">
            <wp:posOffset>681990</wp:posOffset>
          </wp:positionH>
          <wp:positionV relativeFrom="page">
            <wp:posOffset>9759314</wp:posOffset>
          </wp:positionV>
          <wp:extent cx="388975" cy="426758"/>
          <wp:effectExtent l="0" t="0" r="0" b="0"/>
          <wp:wrapNone/>
          <wp:docPr id="4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8975" cy="426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7936" behindDoc="1" locked="0" layoutInCell="1" allowOverlap="1" wp14:anchorId="1D3D605B" wp14:editId="56A6369C">
          <wp:simplePos x="0" y="0"/>
          <wp:positionH relativeFrom="page">
            <wp:posOffset>5342890</wp:posOffset>
          </wp:positionH>
          <wp:positionV relativeFrom="page">
            <wp:posOffset>9785350</wp:posOffset>
          </wp:positionV>
          <wp:extent cx="508901" cy="389394"/>
          <wp:effectExtent l="0" t="0" r="0" b="0"/>
          <wp:wrapNone/>
          <wp:docPr id="4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8901" cy="389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8448" behindDoc="1" locked="0" layoutInCell="1" allowOverlap="1" wp14:anchorId="4189D750" wp14:editId="6015ED54">
          <wp:simplePos x="0" y="0"/>
          <wp:positionH relativeFrom="page">
            <wp:posOffset>4768708</wp:posOffset>
          </wp:positionH>
          <wp:positionV relativeFrom="page">
            <wp:posOffset>9740449</wp:posOffset>
          </wp:positionV>
          <wp:extent cx="431094" cy="428636"/>
          <wp:effectExtent l="0" t="0" r="0" b="0"/>
          <wp:wrapNone/>
          <wp:docPr id="4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1094" cy="428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8960" behindDoc="1" locked="0" layoutInCell="1" allowOverlap="1" wp14:anchorId="443EA47B" wp14:editId="3238CAEA">
          <wp:simplePos x="0" y="0"/>
          <wp:positionH relativeFrom="page">
            <wp:posOffset>2239010</wp:posOffset>
          </wp:positionH>
          <wp:positionV relativeFrom="page">
            <wp:posOffset>9815253</wp:posOffset>
          </wp:positionV>
          <wp:extent cx="378192" cy="321724"/>
          <wp:effectExtent l="0" t="0" r="0" b="0"/>
          <wp:wrapNone/>
          <wp:docPr id="4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78192" cy="32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9472" behindDoc="1" locked="0" layoutInCell="1" allowOverlap="1" wp14:anchorId="47CD50BE" wp14:editId="2A9F6BC8">
          <wp:simplePos x="0" y="0"/>
          <wp:positionH relativeFrom="page">
            <wp:posOffset>3456304</wp:posOffset>
          </wp:positionH>
          <wp:positionV relativeFrom="page">
            <wp:posOffset>9772014</wp:posOffset>
          </wp:positionV>
          <wp:extent cx="412750" cy="335826"/>
          <wp:effectExtent l="0" t="0" r="0" b="0"/>
          <wp:wrapNone/>
          <wp:docPr id="4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33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9984" behindDoc="1" locked="0" layoutInCell="1" allowOverlap="1" wp14:anchorId="40F69A91" wp14:editId="4F948E62">
          <wp:simplePos x="0" y="0"/>
          <wp:positionH relativeFrom="page">
            <wp:posOffset>2778125</wp:posOffset>
          </wp:positionH>
          <wp:positionV relativeFrom="page">
            <wp:posOffset>9885044</wp:posOffset>
          </wp:positionV>
          <wp:extent cx="485139" cy="209550"/>
          <wp:effectExtent l="0" t="0" r="0" b="0"/>
          <wp:wrapNone/>
          <wp:docPr id="4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85139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0496" behindDoc="1" locked="0" layoutInCell="1" allowOverlap="1" wp14:anchorId="11271A0D" wp14:editId="241F0D09">
          <wp:simplePos x="0" y="0"/>
          <wp:positionH relativeFrom="page">
            <wp:posOffset>6489065</wp:posOffset>
          </wp:positionH>
          <wp:positionV relativeFrom="page">
            <wp:posOffset>9935844</wp:posOffset>
          </wp:positionV>
          <wp:extent cx="419150" cy="112953"/>
          <wp:effectExtent l="0" t="0" r="0" b="0"/>
          <wp:wrapNone/>
          <wp:docPr id="4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19150" cy="112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5643E178" wp14:editId="052D9236">
          <wp:simplePos x="0" y="0"/>
          <wp:positionH relativeFrom="page">
            <wp:posOffset>4015740</wp:posOffset>
          </wp:positionH>
          <wp:positionV relativeFrom="page">
            <wp:posOffset>9945998</wp:posOffset>
          </wp:positionV>
          <wp:extent cx="608202" cy="88614"/>
          <wp:effectExtent l="0" t="0" r="0" b="0"/>
          <wp:wrapNone/>
          <wp:docPr id="50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08202" cy="8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1520" behindDoc="1" locked="0" layoutInCell="1" allowOverlap="1" wp14:anchorId="404EDE62" wp14:editId="2CB63B5B">
          <wp:simplePos x="0" y="0"/>
          <wp:positionH relativeFrom="page">
            <wp:posOffset>5990697</wp:posOffset>
          </wp:positionH>
          <wp:positionV relativeFrom="page">
            <wp:posOffset>9940373</wp:posOffset>
          </wp:positionV>
          <wp:extent cx="385863" cy="73238"/>
          <wp:effectExtent l="0" t="0" r="0" b="0"/>
          <wp:wrapNone/>
          <wp:docPr id="51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85863" cy="73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83" w:rsidRDefault="00E80583">
      <w:r>
        <w:separator/>
      </w:r>
    </w:p>
  </w:footnote>
  <w:footnote w:type="continuationSeparator" w:id="0">
    <w:p w:rsidR="00E80583" w:rsidRDefault="00E8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3408"/>
    <w:rsid w:val="002B3408"/>
    <w:rsid w:val="002D33C1"/>
    <w:rsid w:val="00582AF5"/>
    <w:rsid w:val="006559C4"/>
    <w:rsid w:val="00E80583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"/>
      <w:ind w:left="2657" w:right="267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"/>
      <w:ind w:left="2657" w:right="267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spatola.ufficiostamp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5" Type="http://schemas.openxmlformats.org/officeDocument/2006/relationships/footnotes" Target="footnotes.xml"/><Relationship Id="rId10" Type="http://schemas.openxmlformats.org/officeDocument/2006/relationships/hyperlink" Target="mailto:ufficiostampa@comune.p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nettimonia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6974</Characters>
  <Application>Microsoft Office Word</Application>
  <DocSecurity>0</DocSecurity>
  <Lines>104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CS SIGNUM.doc</vt:lpstr>
    </vt:vector>
  </TitlesOfParts>
  <Company>Comune di Pisa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 SIGNUM.doc</dc:title>
  <dc:creator>Francesca Spatola</dc:creator>
  <cp:lastModifiedBy>t.fabiani</cp:lastModifiedBy>
  <cp:revision>2</cp:revision>
  <dcterms:created xsi:type="dcterms:W3CDTF">2023-03-03T12:15:00Z</dcterms:created>
  <dcterms:modified xsi:type="dcterms:W3CDTF">2023-03-03T12:15:00Z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2023-03-03T00:00:00Z</vt:filetime>
  </property>
</Properties>
</file>