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75A36" w14:textId="77777777" w:rsidR="00886F23" w:rsidRDefault="00886F23" w:rsidP="00984CB9">
      <w:pPr>
        <w:jc w:val="right"/>
      </w:pPr>
    </w:p>
    <w:p w14:paraId="6C5E4E8C" w14:textId="3BCD2814" w:rsidR="00984CB9" w:rsidRDefault="00984CB9" w:rsidP="00984CB9">
      <w:pPr>
        <w:jc w:val="right"/>
      </w:pPr>
      <w:r w:rsidRPr="00984CB9">
        <w:t>Genova</w:t>
      </w:r>
      <w:r>
        <w:t xml:space="preserve">, </w:t>
      </w:r>
      <w:r w:rsidR="00B947A8" w:rsidRPr="00886F23">
        <w:t>2</w:t>
      </w:r>
      <w:r w:rsidR="00C425C4" w:rsidRPr="00886F23">
        <w:t>3</w:t>
      </w:r>
      <w:r w:rsidRPr="00886F23">
        <w:t xml:space="preserve"> luglio 2025</w:t>
      </w:r>
    </w:p>
    <w:p w14:paraId="78F84273" w14:textId="77777777" w:rsidR="00984CB9" w:rsidRPr="00984CB9" w:rsidRDefault="00984CB9" w:rsidP="00984CB9">
      <w:pPr>
        <w:jc w:val="right"/>
      </w:pPr>
      <w:r w:rsidRPr="00984CB9">
        <w:rPr>
          <w:b/>
          <w:u w:val="single"/>
        </w:rPr>
        <w:t>Comunicato stampa</w:t>
      </w:r>
    </w:p>
    <w:p w14:paraId="13A7AC23" w14:textId="77777777" w:rsidR="00886F23" w:rsidRDefault="00886F23" w:rsidP="00213FB8">
      <w:pPr>
        <w:jc w:val="center"/>
        <w:rPr>
          <w:b/>
          <w:i/>
          <w:sz w:val="28"/>
          <w:szCs w:val="28"/>
        </w:rPr>
      </w:pPr>
    </w:p>
    <w:p w14:paraId="671A1DB3" w14:textId="0B9CA662" w:rsidR="00213FB8" w:rsidRDefault="00967070" w:rsidP="00213FB8">
      <w:pPr>
        <w:jc w:val="center"/>
        <w:rPr>
          <w:b/>
          <w:i/>
          <w:sz w:val="28"/>
          <w:szCs w:val="28"/>
        </w:rPr>
      </w:pPr>
      <w:r w:rsidRPr="00213FB8">
        <w:rPr>
          <w:b/>
          <w:i/>
          <w:sz w:val="28"/>
          <w:szCs w:val="28"/>
        </w:rPr>
        <w:t>CON UN</w:t>
      </w:r>
      <w:r>
        <w:rPr>
          <w:b/>
          <w:i/>
          <w:sz w:val="28"/>
          <w:szCs w:val="28"/>
        </w:rPr>
        <w:t>A</w:t>
      </w:r>
      <w:r w:rsidRPr="00213FB8">
        <w:rPr>
          <w:b/>
          <w:i/>
          <w:sz w:val="28"/>
          <w:szCs w:val="28"/>
        </w:rPr>
        <w:t xml:space="preserve"> DOPPI</w:t>
      </w:r>
      <w:r>
        <w:rPr>
          <w:b/>
          <w:i/>
          <w:sz w:val="28"/>
          <w:szCs w:val="28"/>
        </w:rPr>
        <w:t>A</w:t>
      </w:r>
      <w:r w:rsidRPr="00213FB8">
        <w:rPr>
          <w:b/>
          <w:i/>
          <w:sz w:val="28"/>
          <w:szCs w:val="28"/>
        </w:rPr>
        <w:t xml:space="preserve"> </w:t>
      </w:r>
      <w:r>
        <w:rPr>
          <w:b/>
          <w:i/>
          <w:sz w:val="28"/>
          <w:szCs w:val="28"/>
        </w:rPr>
        <w:t>NOTTE BIANCA</w:t>
      </w:r>
      <w:r w:rsidRPr="00213FB8">
        <w:rPr>
          <w:b/>
          <w:i/>
          <w:sz w:val="28"/>
          <w:szCs w:val="28"/>
        </w:rPr>
        <w:t xml:space="preserve"> </w:t>
      </w:r>
      <w:r>
        <w:rPr>
          <w:b/>
          <w:i/>
          <w:sz w:val="28"/>
          <w:szCs w:val="28"/>
        </w:rPr>
        <w:t xml:space="preserve">GENOVA </w:t>
      </w:r>
      <w:r w:rsidRPr="00213FB8">
        <w:rPr>
          <w:b/>
          <w:i/>
          <w:sz w:val="28"/>
          <w:szCs w:val="28"/>
        </w:rPr>
        <w:t>START</w:t>
      </w:r>
      <w:r>
        <w:rPr>
          <w:b/>
          <w:i/>
          <w:sz w:val="28"/>
          <w:szCs w:val="28"/>
        </w:rPr>
        <w:t xml:space="preserve"> FESTEGGIA I SUOI</w:t>
      </w:r>
      <w:r w:rsidR="00213FB8" w:rsidRPr="00213FB8">
        <w:rPr>
          <w:b/>
          <w:i/>
          <w:sz w:val="28"/>
          <w:szCs w:val="28"/>
        </w:rPr>
        <w:t xml:space="preserve"> 20 ANNI </w:t>
      </w:r>
    </w:p>
    <w:p w14:paraId="6FF259D4" w14:textId="77777777" w:rsidR="00967070" w:rsidRDefault="00967070" w:rsidP="00DA237B">
      <w:pPr>
        <w:spacing w:after="0"/>
        <w:jc w:val="center"/>
        <w:rPr>
          <w:rFonts w:cstheme="minorHAnsi"/>
          <w:b/>
          <w:bCs/>
          <w:i/>
          <w:iCs/>
          <w:sz w:val="24"/>
          <w:szCs w:val="24"/>
          <w:shd w:val="clear" w:color="auto" w:fill="FFFFFF"/>
        </w:rPr>
      </w:pPr>
      <w:r>
        <w:rPr>
          <w:rFonts w:cstheme="minorHAnsi"/>
          <w:b/>
          <w:bCs/>
          <w:i/>
          <w:iCs/>
          <w:sz w:val="24"/>
          <w:szCs w:val="24"/>
          <w:shd w:val="clear" w:color="auto" w:fill="FFFFFF"/>
        </w:rPr>
        <w:t xml:space="preserve">L’inaugurazione collettiva delle gallerie d’arte genovesi torna il 3 e 4 ottobre 2025. </w:t>
      </w:r>
      <w:r>
        <w:rPr>
          <w:rFonts w:cstheme="minorHAnsi"/>
          <w:b/>
          <w:bCs/>
          <w:i/>
          <w:iCs/>
          <w:sz w:val="24"/>
          <w:szCs w:val="24"/>
          <w:shd w:val="clear" w:color="auto" w:fill="FFFFFF"/>
        </w:rPr>
        <w:br/>
        <w:t xml:space="preserve">Previste ventisei mostre e due giorni di apertura serale per celebrare la ventesima edizione. </w:t>
      </w:r>
    </w:p>
    <w:p w14:paraId="3F6D193F" w14:textId="0F28B942" w:rsidR="007A5529" w:rsidRPr="00AC1174" w:rsidRDefault="00AC1174" w:rsidP="00886F23">
      <w:pPr>
        <w:spacing w:after="0" w:line="276" w:lineRule="auto"/>
        <w:jc w:val="both"/>
        <w:rPr>
          <w:sz w:val="14"/>
          <w:szCs w:val="14"/>
        </w:rPr>
      </w:pPr>
      <w:r>
        <w:rPr>
          <w:b/>
        </w:rPr>
        <w:br/>
      </w:r>
      <w:r w:rsidR="007A5529">
        <w:rPr>
          <w:b/>
        </w:rPr>
        <w:t xml:space="preserve">Vent’anni, ventisei </w:t>
      </w:r>
      <w:r w:rsidR="003849A9" w:rsidRPr="003849A9">
        <w:rPr>
          <w:b/>
        </w:rPr>
        <w:t>gallerie</w:t>
      </w:r>
      <w:r w:rsidR="00E83268">
        <w:t xml:space="preserve">, </w:t>
      </w:r>
      <w:r w:rsidR="007A5529" w:rsidRPr="007A5529">
        <w:rPr>
          <w:b/>
        </w:rPr>
        <w:t>due</w:t>
      </w:r>
      <w:r w:rsidR="00160F06" w:rsidRPr="007A5529">
        <w:rPr>
          <w:b/>
        </w:rPr>
        <w:t xml:space="preserve"> giorni di</w:t>
      </w:r>
      <w:r w:rsidR="003849A9" w:rsidRPr="007A5529">
        <w:rPr>
          <w:b/>
        </w:rPr>
        <w:t xml:space="preserve"> inaugurazione collettiva</w:t>
      </w:r>
      <w:r w:rsidR="007A5529" w:rsidRPr="007A5529">
        <w:rPr>
          <w:bCs/>
        </w:rPr>
        <w:t>,</w:t>
      </w:r>
      <w:r w:rsidR="007A5529">
        <w:rPr>
          <w:b/>
        </w:rPr>
        <w:t xml:space="preserve"> </w:t>
      </w:r>
      <w:r w:rsidR="00E83268">
        <w:rPr>
          <w:b/>
        </w:rPr>
        <w:t xml:space="preserve">un mese di esposizione: </w:t>
      </w:r>
      <w:r w:rsidR="007A5529" w:rsidRPr="007A5529">
        <w:rPr>
          <w:bCs/>
        </w:rPr>
        <w:t>questi i numeri di</w:t>
      </w:r>
      <w:r w:rsidR="007A5529">
        <w:rPr>
          <w:b/>
        </w:rPr>
        <w:t xml:space="preserve"> START, </w:t>
      </w:r>
      <w:r w:rsidR="007A5529" w:rsidRPr="007A5529">
        <w:rPr>
          <w:bCs/>
        </w:rPr>
        <w:t xml:space="preserve">l’appuntamento </w:t>
      </w:r>
      <w:r w:rsidR="007A5529">
        <w:rPr>
          <w:bCs/>
        </w:rPr>
        <w:t xml:space="preserve">fisso </w:t>
      </w:r>
      <w:r w:rsidR="007A5529" w:rsidRPr="007A5529">
        <w:rPr>
          <w:bCs/>
        </w:rPr>
        <w:t>con</w:t>
      </w:r>
      <w:r w:rsidR="007A5529">
        <w:rPr>
          <w:b/>
        </w:rPr>
        <w:t xml:space="preserve"> </w:t>
      </w:r>
      <w:r w:rsidR="007A5529">
        <w:t xml:space="preserve">l’arte contemporanea che dal 2005 anima il calendario culturale genovese. Un traguardo importante per questa iniziativa comune che, oltre a celebrare l’inizio della stagione espositiva, </w:t>
      </w:r>
      <w:r w:rsidR="007A5529" w:rsidRPr="007A5529">
        <w:t>permette di scoprire nuove tendenze e ammirare i capolavori di alcuni dei maestri dell’arte internazionale tra inaugurazioni performance ed eventi multimediali.</w:t>
      </w:r>
      <w:r w:rsidR="007A5529">
        <w:t xml:space="preserve"> Genova torna a parlare di arte</w:t>
      </w:r>
      <w:r w:rsidR="007A5529">
        <w:rPr>
          <w:iCs/>
        </w:rPr>
        <w:t xml:space="preserve"> e, n</w:t>
      </w:r>
      <w:r w:rsidR="007A5529" w:rsidRPr="007A5529">
        <w:rPr>
          <w:iCs/>
        </w:rPr>
        <w:t>ovità di questa edizione</w:t>
      </w:r>
      <w:r w:rsidR="007A5529">
        <w:rPr>
          <w:iCs/>
        </w:rPr>
        <w:t>,</w:t>
      </w:r>
      <w:r w:rsidR="007A5529" w:rsidRPr="007A5529">
        <w:rPr>
          <w:iCs/>
        </w:rPr>
        <w:t xml:space="preserve"> </w:t>
      </w:r>
      <w:r w:rsidR="007A5529">
        <w:rPr>
          <w:iCs/>
        </w:rPr>
        <w:t xml:space="preserve">lo fa proponendo </w:t>
      </w:r>
      <w:r w:rsidR="007A5529">
        <w:t xml:space="preserve">una </w:t>
      </w:r>
      <w:r w:rsidR="007A5529" w:rsidRPr="007A5529">
        <w:rPr>
          <w:b/>
          <w:bCs/>
        </w:rPr>
        <w:t xml:space="preserve">doppia notte bianca </w:t>
      </w:r>
      <w:r w:rsidR="007A5529" w:rsidRPr="007A5529">
        <w:t>delle gallerie d’arte</w:t>
      </w:r>
      <w:r w:rsidR="007A5529">
        <w:t xml:space="preserve"> il</w:t>
      </w:r>
      <w:r w:rsidR="007A5529" w:rsidRPr="007A5529">
        <w:rPr>
          <w:b/>
          <w:bCs/>
        </w:rPr>
        <w:t xml:space="preserve"> 3 e 4 ottobre 2025</w:t>
      </w:r>
      <w:r w:rsidR="007A5529">
        <w:t>. Alla tradizionale apertura serale del venerdì fino alle 24, quest’anno si aggiunge l’apertura continuata</w:t>
      </w:r>
      <w:r w:rsidR="007A5529" w:rsidRPr="007A5529">
        <w:t xml:space="preserve"> </w:t>
      </w:r>
      <w:r w:rsidR="007A5529">
        <w:t xml:space="preserve">di sabato, dalle 12 alle 22. </w:t>
      </w:r>
      <w:r>
        <w:tab/>
      </w:r>
      <w:r>
        <w:br/>
      </w:r>
    </w:p>
    <w:p w14:paraId="576E49B2" w14:textId="77777777" w:rsidR="00B94EB3" w:rsidRPr="00AC1174" w:rsidRDefault="007A5529" w:rsidP="00886F23">
      <w:pPr>
        <w:spacing w:after="0" w:line="276" w:lineRule="auto"/>
        <w:jc w:val="both"/>
        <w:rPr>
          <w:sz w:val="14"/>
          <w:szCs w:val="14"/>
        </w:rPr>
      </w:pPr>
      <w:r>
        <w:t xml:space="preserve">Un happening di due giorni per questa rassegna diffusa nel </w:t>
      </w:r>
      <w:r w:rsidR="00984CB9">
        <w:t xml:space="preserve">centro </w:t>
      </w:r>
      <w:r>
        <w:t>storico che rende</w:t>
      </w:r>
      <w:r w:rsidR="00984CB9" w:rsidRPr="00984CB9">
        <w:t xml:space="preserve"> l’arte più accessibile a tutti</w:t>
      </w:r>
      <w:r w:rsidR="00984CB9">
        <w:rPr>
          <w:b/>
        </w:rPr>
        <w:t xml:space="preserve"> </w:t>
      </w:r>
      <w:r w:rsidR="00984CB9" w:rsidRPr="00984CB9">
        <w:t>grazie a un</w:t>
      </w:r>
      <w:r w:rsidR="00B94EB3">
        <w:t>’</w:t>
      </w:r>
      <w:r w:rsidR="00984CB9" w:rsidRPr="00984CB9">
        <w:t>esperi</w:t>
      </w:r>
      <w:r w:rsidR="00984CB9">
        <w:t>e</w:t>
      </w:r>
      <w:r w:rsidR="00984CB9" w:rsidRPr="00984CB9">
        <w:t>nza diretta e libera</w:t>
      </w:r>
      <w:r>
        <w:t>,</w:t>
      </w:r>
      <w:r w:rsidR="00837601">
        <w:t xml:space="preserve"> e</w:t>
      </w:r>
      <w:r w:rsidR="00984CB9">
        <w:t xml:space="preserve"> </w:t>
      </w:r>
      <w:r>
        <w:t xml:space="preserve">che </w:t>
      </w:r>
      <w:r w:rsidR="00984CB9">
        <w:t>trasforma la citt</w:t>
      </w:r>
      <w:r w:rsidR="00B94EB3">
        <w:t>à</w:t>
      </w:r>
      <w:r w:rsidR="00984CB9">
        <w:t xml:space="preserve"> dei caruggi in un palcoscenico </w:t>
      </w:r>
      <w:r>
        <w:t>di</w:t>
      </w:r>
      <w:r w:rsidR="00984CB9">
        <w:t xml:space="preserve"> creatività</w:t>
      </w:r>
      <w:r w:rsidR="00B94EB3">
        <w:t xml:space="preserve"> con un tour</w:t>
      </w:r>
      <w:r w:rsidR="00984CB9">
        <w:t xml:space="preserve"> tra pittura, scultura, installazioni</w:t>
      </w:r>
      <w:r>
        <w:t xml:space="preserve"> e</w:t>
      </w:r>
      <w:r w:rsidR="00B94EB3">
        <w:t xml:space="preserve"> </w:t>
      </w:r>
      <w:r w:rsidR="004D7FD6">
        <w:t>fotografia</w:t>
      </w:r>
      <w:r>
        <w:t>.</w:t>
      </w:r>
      <w:r w:rsidR="004D7FD6">
        <w:t xml:space="preserve"> </w:t>
      </w:r>
      <w:r w:rsidR="00B94EB3">
        <w:t xml:space="preserve">Ogni mostra inaugurata proseguirà per un mese, ma il messaggio è chiaro: </w:t>
      </w:r>
      <w:r w:rsidR="00B94EB3">
        <w:rPr>
          <w:rStyle w:val="Enfasigrassetto"/>
        </w:rPr>
        <w:t>l’arte non si ferma</w:t>
      </w:r>
      <w:r w:rsidR="00B94EB3">
        <w:t>. Le gallerie genovesi restano aperte tutto l’anno, pronte ad accogliere appassionati, collezionisti, curiosi e cittadini.</w:t>
      </w:r>
      <w:r w:rsidR="00AC1174">
        <w:tab/>
      </w:r>
      <w:r w:rsidR="00AC1174">
        <w:br/>
      </w:r>
    </w:p>
    <w:p w14:paraId="3D0E1A44" w14:textId="77777777" w:rsidR="007A5529" w:rsidRPr="00AC1174" w:rsidRDefault="007A5529" w:rsidP="00886F23">
      <w:pPr>
        <w:spacing w:after="0" w:line="276" w:lineRule="auto"/>
        <w:jc w:val="both"/>
        <w:rPr>
          <w:rFonts w:ascii="Calibri" w:hAnsi="Calibri" w:cs="Calibri"/>
          <w:b/>
          <w:sz w:val="14"/>
          <w:szCs w:val="14"/>
        </w:rPr>
      </w:pPr>
      <w:r w:rsidRPr="007A5529">
        <w:rPr>
          <w:rFonts w:ascii="Calibri" w:hAnsi="Calibri" w:cs="Calibri"/>
          <w:color w:val="000000" w:themeColor="text1"/>
          <w:sz w:val="24"/>
          <w:szCs w:val="24"/>
          <w:shd w:val="clear" w:color="auto" w:fill="FFFFFF"/>
        </w:rPr>
        <w:t xml:space="preserve">Ecco le </w:t>
      </w:r>
      <w:r w:rsidRPr="007A5529">
        <w:rPr>
          <w:rFonts w:ascii="Calibri" w:hAnsi="Calibri" w:cs="Calibri"/>
          <w:b/>
          <w:bCs/>
          <w:color w:val="000000" w:themeColor="text1"/>
          <w:sz w:val="24"/>
          <w:szCs w:val="24"/>
          <w:shd w:val="clear" w:color="auto" w:fill="FFFFFF"/>
        </w:rPr>
        <w:t>26 gallerie</w:t>
      </w:r>
      <w:r w:rsidRPr="007A5529">
        <w:rPr>
          <w:rFonts w:ascii="Calibri" w:hAnsi="Calibri" w:cs="Calibri"/>
          <w:color w:val="000000" w:themeColor="text1"/>
          <w:sz w:val="24"/>
          <w:szCs w:val="24"/>
          <w:shd w:val="clear" w:color="auto" w:fill="FFFFFF"/>
        </w:rPr>
        <w:t xml:space="preserve"> </w:t>
      </w:r>
      <w:r w:rsidR="00AD17C3">
        <w:rPr>
          <w:rFonts w:ascii="Calibri" w:hAnsi="Calibri" w:cs="Calibri"/>
          <w:color w:val="000000" w:themeColor="text1"/>
          <w:sz w:val="24"/>
          <w:szCs w:val="24"/>
          <w:shd w:val="clear" w:color="auto" w:fill="FFFFFF"/>
        </w:rPr>
        <w:t>-</w:t>
      </w:r>
      <w:r w:rsidRPr="007A5529">
        <w:rPr>
          <w:rFonts w:ascii="Calibri" w:hAnsi="Calibri" w:cs="Calibri"/>
          <w:color w:val="000000" w:themeColor="text1"/>
          <w:sz w:val="24"/>
          <w:szCs w:val="24"/>
          <w:shd w:val="clear" w:color="auto" w:fill="FFFFFF"/>
        </w:rPr>
        <w:t xml:space="preserve"> due in più rispetto all’anno scorso -  che parteciperanno all’edizione 202</w:t>
      </w:r>
      <w:r w:rsidR="00AD17C3">
        <w:rPr>
          <w:rFonts w:ascii="Calibri" w:hAnsi="Calibri" w:cs="Calibri"/>
          <w:color w:val="000000" w:themeColor="text1"/>
          <w:sz w:val="24"/>
          <w:szCs w:val="24"/>
          <w:shd w:val="clear" w:color="auto" w:fill="FFFFFF"/>
        </w:rPr>
        <w:t>5</w:t>
      </w:r>
      <w:r w:rsidRPr="007A5529">
        <w:rPr>
          <w:rFonts w:ascii="Calibri" w:hAnsi="Calibri" w:cs="Calibri"/>
          <w:color w:val="000000" w:themeColor="text1"/>
          <w:sz w:val="24"/>
          <w:szCs w:val="24"/>
          <w:shd w:val="clear" w:color="auto" w:fill="FFFFFF"/>
        </w:rPr>
        <w:t xml:space="preserve">: </w:t>
      </w:r>
      <w:r w:rsidRPr="007A5529">
        <w:rPr>
          <w:rFonts w:ascii="Calibri" w:hAnsi="Calibri" w:cs="Calibri"/>
          <w:b/>
        </w:rPr>
        <w:t xml:space="preserve">ABC-ARTE, Archivio Caterina Gualco, Galleria Arte Studio - Il Basilisco, </w:t>
      </w:r>
      <w:proofErr w:type="spellStart"/>
      <w:r w:rsidRPr="007A5529">
        <w:rPr>
          <w:rFonts w:ascii="Calibri" w:hAnsi="Calibri" w:cs="Calibri"/>
          <w:b/>
        </w:rPr>
        <w:t>Artroom</w:t>
      </w:r>
      <w:proofErr w:type="spellEnd"/>
      <w:r w:rsidRPr="007A5529">
        <w:rPr>
          <w:rFonts w:ascii="Calibri" w:hAnsi="Calibri" w:cs="Calibri"/>
          <w:b/>
        </w:rPr>
        <w:t xml:space="preserve">, Campo XS, </w:t>
      </w:r>
      <w:proofErr w:type="spellStart"/>
      <w:r w:rsidRPr="007A5529">
        <w:rPr>
          <w:rFonts w:ascii="Calibri" w:hAnsi="Calibri" w:cs="Calibri"/>
          <w:b/>
        </w:rPr>
        <w:t>Casana</w:t>
      </w:r>
      <w:proofErr w:type="spellEnd"/>
      <w:r w:rsidRPr="007A5529">
        <w:rPr>
          <w:rFonts w:ascii="Calibri" w:hAnsi="Calibri" w:cs="Calibri"/>
          <w:b/>
        </w:rPr>
        <w:t xml:space="preserve"> 11, C+N Gallery CANEPANERI, Daniele Comelli Art Gallery, Galleria d’arte Merighi, Galleria d’arte Il Vicolo, Galleria San Lorenzo al Ducale, GUIDI Arte Contemporanea, </w:t>
      </w:r>
      <w:proofErr w:type="spellStart"/>
      <w:r w:rsidRPr="007A5529">
        <w:rPr>
          <w:rFonts w:ascii="Calibri" w:hAnsi="Calibri" w:cs="Calibri"/>
          <w:b/>
        </w:rPr>
        <w:t>Guidi&amp;Schoen</w:t>
      </w:r>
      <w:proofErr w:type="spellEnd"/>
      <w:r w:rsidRPr="007A5529">
        <w:rPr>
          <w:rFonts w:ascii="Calibri" w:hAnsi="Calibri" w:cs="Calibri"/>
          <w:b/>
        </w:rPr>
        <w:t xml:space="preserve">, Leonardi </w:t>
      </w:r>
      <w:proofErr w:type="spellStart"/>
      <w:r w:rsidRPr="007A5529">
        <w:rPr>
          <w:rFonts w:ascii="Calibri" w:hAnsi="Calibri" w:cs="Calibri"/>
          <w:b/>
        </w:rPr>
        <w:t>V.idea</w:t>
      </w:r>
      <w:proofErr w:type="spellEnd"/>
      <w:r w:rsidRPr="007A5529">
        <w:rPr>
          <w:rFonts w:ascii="Calibri" w:hAnsi="Calibri" w:cs="Calibri"/>
          <w:b/>
        </w:rPr>
        <w:t xml:space="preserve">, MAGREEN GALLERY, MAIIIM Lab, Martini &amp; Ronchetti, Massone Arte, </w:t>
      </w:r>
      <w:proofErr w:type="spellStart"/>
      <w:r w:rsidRPr="007A5529">
        <w:rPr>
          <w:rFonts w:ascii="Calibri" w:hAnsi="Calibri" w:cs="Calibri"/>
          <w:b/>
        </w:rPr>
        <w:t>Pinksummer</w:t>
      </w:r>
      <w:proofErr w:type="spellEnd"/>
      <w:r w:rsidRPr="007A5529">
        <w:rPr>
          <w:rFonts w:ascii="Calibri" w:hAnsi="Calibri" w:cs="Calibri"/>
          <w:b/>
        </w:rPr>
        <w:t xml:space="preserve"> Contemporary Art, Raro by David Scott, Rossetti arte contemporanea, </w:t>
      </w:r>
      <w:proofErr w:type="spellStart"/>
      <w:r w:rsidRPr="007A5529">
        <w:rPr>
          <w:rFonts w:ascii="Calibri" w:hAnsi="Calibri" w:cs="Calibri"/>
          <w:b/>
        </w:rPr>
        <w:t>Sharevolution</w:t>
      </w:r>
      <w:proofErr w:type="spellEnd"/>
      <w:r w:rsidRPr="007A5529">
        <w:rPr>
          <w:rFonts w:ascii="Calibri" w:hAnsi="Calibri" w:cs="Calibri"/>
          <w:b/>
        </w:rPr>
        <w:t xml:space="preserve"> c.a., </w:t>
      </w:r>
      <w:proofErr w:type="spellStart"/>
      <w:r w:rsidRPr="007A5529">
        <w:rPr>
          <w:rFonts w:ascii="Calibri" w:hAnsi="Calibri" w:cs="Calibri"/>
          <w:b/>
        </w:rPr>
        <w:t>SpazioUnimedia</w:t>
      </w:r>
      <w:proofErr w:type="spellEnd"/>
      <w:r w:rsidRPr="007A5529">
        <w:rPr>
          <w:rFonts w:ascii="Calibri" w:hAnsi="Calibri" w:cs="Calibri"/>
          <w:b/>
        </w:rPr>
        <w:t xml:space="preserve">, Stella </w:t>
      </w:r>
      <w:proofErr w:type="spellStart"/>
      <w:r w:rsidRPr="007A5529">
        <w:rPr>
          <w:rFonts w:ascii="Calibri" w:hAnsi="Calibri" w:cs="Calibri"/>
          <w:b/>
        </w:rPr>
        <w:t>Rouskova</w:t>
      </w:r>
      <w:proofErr w:type="spellEnd"/>
      <w:r w:rsidRPr="007A5529">
        <w:rPr>
          <w:rFonts w:ascii="Calibri" w:hAnsi="Calibri" w:cs="Calibri"/>
          <w:b/>
        </w:rPr>
        <w:t xml:space="preserve"> Gallery, </w:t>
      </w:r>
      <w:proofErr w:type="spellStart"/>
      <w:r w:rsidRPr="007A5529">
        <w:rPr>
          <w:rFonts w:ascii="Calibri" w:hAnsi="Calibri" w:cs="Calibri"/>
          <w:b/>
        </w:rPr>
        <w:t>VisionQuesT</w:t>
      </w:r>
      <w:proofErr w:type="spellEnd"/>
      <w:r w:rsidRPr="007A5529">
        <w:rPr>
          <w:rFonts w:ascii="Calibri" w:hAnsi="Calibri" w:cs="Calibri"/>
          <w:b/>
        </w:rPr>
        <w:t xml:space="preserve"> 4Rosso, Willy Montini Arte.</w:t>
      </w:r>
      <w:r>
        <w:rPr>
          <w:rFonts w:ascii="Calibri" w:hAnsi="Calibri" w:cs="Calibri"/>
          <w:b/>
        </w:rPr>
        <w:t xml:space="preserve"> </w:t>
      </w:r>
      <w:r w:rsidR="00AC1174">
        <w:rPr>
          <w:rFonts w:ascii="Calibri" w:hAnsi="Calibri" w:cs="Calibri"/>
          <w:b/>
        </w:rPr>
        <w:tab/>
      </w:r>
      <w:r w:rsidR="00AC1174">
        <w:rPr>
          <w:rFonts w:ascii="Calibri" w:hAnsi="Calibri" w:cs="Calibri"/>
          <w:b/>
        </w:rPr>
        <w:br/>
      </w:r>
    </w:p>
    <w:p w14:paraId="61126C0E" w14:textId="77777777" w:rsidR="007A5529" w:rsidRDefault="007A5529" w:rsidP="00886F23">
      <w:pPr>
        <w:spacing w:after="0" w:line="276" w:lineRule="auto"/>
        <w:jc w:val="both"/>
      </w:pPr>
      <w:r>
        <w:t xml:space="preserve">Per l’occasione sarà allestito un </w:t>
      </w:r>
      <w:r w:rsidRPr="00DF6665">
        <w:rPr>
          <w:b/>
        </w:rPr>
        <w:t>info point</w:t>
      </w:r>
      <w:r>
        <w:t xml:space="preserve"> in Piazza De Ferrari e sono previsti </w:t>
      </w:r>
      <w:r w:rsidRPr="00DF6665">
        <w:rPr>
          <w:b/>
        </w:rPr>
        <w:t>tour guidat</w:t>
      </w:r>
      <w:r>
        <w:rPr>
          <w:b/>
        </w:rPr>
        <w:t xml:space="preserve">i </w:t>
      </w:r>
      <w:r w:rsidRPr="000B103D">
        <w:t>gratuit</w:t>
      </w:r>
      <w:r>
        <w:t>i</w:t>
      </w:r>
      <w:r w:rsidRPr="000B103D">
        <w:t xml:space="preserve"> </w:t>
      </w:r>
      <w:r>
        <w:t>che quest’anno saranno in collaborazione con</w:t>
      </w:r>
      <w:r w:rsidRPr="007A5529">
        <w:t xml:space="preserve"> Mike Lorefice </w:t>
      </w:r>
      <w:r>
        <w:t>alias</w:t>
      </w:r>
      <w:r w:rsidRPr="007A5529">
        <w:t xml:space="preserve"> @Thebadguyde</w:t>
      </w:r>
      <w:r>
        <w:t xml:space="preserve">. </w:t>
      </w:r>
    </w:p>
    <w:p w14:paraId="1AC84E9F" w14:textId="77777777" w:rsidR="00B94EB3" w:rsidRPr="00B94EB3" w:rsidRDefault="00AC1174" w:rsidP="00886F23">
      <w:pPr>
        <w:spacing w:after="0" w:line="276" w:lineRule="auto"/>
        <w:jc w:val="both"/>
        <w:rPr>
          <w:b/>
        </w:rPr>
      </w:pPr>
      <w:r w:rsidRPr="00AC1174">
        <w:rPr>
          <w:rFonts w:ascii="Calibri" w:hAnsi="Calibri" w:cs="Calibri"/>
          <w:b/>
          <w:sz w:val="14"/>
          <w:szCs w:val="14"/>
        </w:rPr>
        <w:br/>
      </w:r>
      <w:r w:rsidR="00B94EB3" w:rsidRPr="00B94EB3">
        <w:rPr>
          <w:b/>
        </w:rPr>
        <w:t>Vent’anni di successi</w:t>
      </w:r>
    </w:p>
    <w:p w14:paraId="117CF511" w14:textId="77777777" w:rsidR="007A5529" w:rsidRPr="00AC1174" w:rsidRDefault="00213FB8" w:rsidP="00886F23">
      <w:pPr>
        <w:spacing w:after="0" w:line="276" w:lineRule="auto"/>
        <w:jc w:val="both"/>
        <w:rPr>
          <w:i/>
          <w:sz w:val="14"/>
          <w:szCs w:val="14"/>
        </w:rPr>
      </w:pPr>
      <w:r>
        <w:t xml:space="preserve">In due decenni, </w:t>
      </w:r>
      <w:r w:rsidR="007A5529" w:rsidRPr="00021177">
        <w:rPr>
          <w:i/>
        </w:rPr>
        <w:t>START</w:t>
      </w:r>
      <w:r w:rsidR="00021177">
        <w:t xml:space="preserve"> - </w:t>
      </w:r>
      <w:r w:rsidR="00021177" w:rsidRPr="00021177">
        <w:t>che raggruppa tra le più importanti gallerie d’arte genovesi</w:t>
      </w:r>
      <w:r w:rsidR="00021177">
        <w:t xml:space="preserve"> </w:t>
      </w:r>
      <w:r w:rsidR="007A5529">
        <w:t>–</w:t>
      </w:r>
      <w:r>
        <w:t xml:space="preserve"> </w:t>
      </w:r>
      <w:r w:rsidR="007A5529">
        <w:t>è diventato motore di promozione culturale e artistica per il territorio e</w:t>
      </w:r>
      <w:r>
        <w:t xml:space="preserve"> punto di riferimento nazionale per l’arte contemporanea, coinvolgendo </w:t>
      </w:r>
      <w:r w:rsidR="00160F06" w:rsidRPr="00160F06">
        <w:rPr>
          <w:b/>
        </w:rPr>
        <w:t>addetti ai lavori</w:t>
      </w:r>
      <w:r w:rsidR="00160F06">
        <w:t xml:space="preserve">, </w:t>
      </w:r>
      <w:r>
        <w:rPr>
          <w:rStyle w:val="Enfasigrassetto"/>
        </w:rPr>
        <w:t>centinaia di artisti</w:t>
      </w:r>
      <w:r>
        <w:t xml:space="preserve">, </w:t>
      </w:r>
      <w:r>
        <w:rPr>
          <w:rStyle w:val="Enfasigrassetto"/>
        </w:rPr>
        <w:t>migliaia di visitatori ogni anno</w:t>
      </w:r>
      <w:r w:rsidR="007A5529">
        <w:t xml:space="preserve"> e </w:t>
      </w:r>
      <w:r>
        <w:t xml:space="preserve">attirando </w:t>
      </w:r>
      <w:r>
        <w:rPr>
          <w:rStyle w:val="Enfasigrassetto"/>
        </w:rPr>
        <w:t xml:space="preserve">collezionisti, </w:t>
      </w:r>
      <w:r>
        <w:rPr>
          <w:rStyle w:val="Enfasigrassetto"/>
        </w:rPr>
        <w:lastRenderedPageBreak/>
        <w:t>curatori</w:t>
      </w:r>
      <w:r w:rsidR="00160F06">
        <w:rPr>
          <w:rStyle w:val="Enfasigrassetto"/>
        </w:rPr>
        <w:t xml:space="preserve"> e </w:t>
      </w:r>
      <w:r>
        <w:rPr>
          <w:rStyle w:val="Enfasigrassetto"/>
        </w:rPr>
        <w:t>appassionati</w:t>
      </w:r>
      <w:r>
        <w:t xml:space="preserve"> da tutta </w:t>
      </w:r>
      <w:r w:rsidR="00160F06">
        <w:t>Italia</w:t>
      </w:r>
      <w:r>
        <w:t>.</w:t>
      </w:r>
      <w:r w:rsidR="007A5529">
        <w:t xml:space="preserve">  </w:t>
      </w:r>
      <w:r w:rsidR="00AC1174">
        <w:tab/>
      </w:r>
      <w:r w:rsidR="00AC1174">
        <w:br/>
      </w:r>
    </w:p>
    <w:p w14:paraId="01D255B6" w14:textId="1CDA4675" w:rsidR="00007A3A" w:rsidRDefault="004D7FD6" w:rsidP="00886F23">
      <w:pPr>
        <w:spacing w:after="0" w:line="276" w:lineRule="auto"/>
        <w:jc w:val="both"/>
      </w:pPr>
      <w:r w:rsidRPr="004D7FD6">
        <w:rPr>
          <w:i/>
        </w:rPr>
        <w:t>Vent’anni fa abbiamo ideato Start con l’obiettivo di avvicinare i genovesi al mondo dell’arte contemporanea. Da allora, questo opening collettivo ha attraversato molte trasformazioni, anche in risposta ai profondi cambiamenti del panorama culturale. Abbiamo assistito alla chiusura di storiche gallerie cittadine, ma anche alla nascita di nuove collaborazioni tra gli spazi espositivi. Con l’avvento di Internet e dei social media, il rapporto del pubblico con l’arte è cambiato, spesso allontanandolo fisicamente dalle gallerie. Nonostante tutto, Start è rimasto un punto di riferimento nel calendario degli eventi cittadini: un appuntamento che le persone non vogliono perdere, per visitare le gallerie e godere appieno dell’arte</w:t>
      </w:r>
      <w:r w:rsidR="007A5529">
        <w:rPr>
          <w:i/>
        </w:rPr>
        <w:t xml:space="preserve">” </w:t>
      </w:r>
      <w:proofErr w:type="gramStart"/>
      <w:r w:rsidR="007A5529">
        <w:rPr>
          <w:i/>
        </w:rPr>
        <w:t xml:space="preserve">– </w:t>
      </w:r>
      <w:r w:rsidR="00B947A8">
        <w:rPr>
          <w:i/>
        </w:rPr>
        <w:t xml:space="preserve"> </w:t>
      </w:r>
      <w:r w:rsidR="007A5529" w:rsidRPr="007A5529">
        <w:rPr>
          <w:iCs/>
        </w:rPr>
        <w:t>sottolineano</w:t>
      </w:r>
      <w:proofErr w:type="gramEnd"/>
      <w:r w:rsidR="007A5529">
        <w:rPr>
          <w:iCs/>
        </w:rPr>
        <w:t xml:space="preserve"> </w:t>
      </w:r>
      <w:r w:rsidRPr="007A5529">
        <w:rPr>
          <w:b/>
          <w:bCs/>
        </w:rPr>
        <w:t xml:space="preserve">Chico </w:t>
      </w:r>
      <w:proofErr w:type="spellStart"/>
      <w:r w:rsidRPr="007A5529">
        <w:rPr>
          <w:b/>
          <w:bCs/>
        </w:rPr>
        <w:t>Schoen</w:t>
      </w:r>
      <w:proofErr w:type="spellEnd"/>
      <w:r w:rsidRPr="007A5529">
        <w:rPr>
          <w:b/>
          <w:bCs/>
        </w:rPr>
        <w:t xml:space="preserve"> ed Elisabetta Rossetti</w:t>
      </w:r>
      <w:r w:rsidR="00DA237B">
        <w:t xml:space="preserve">, </w:t>
      </w:r>
      <w:r w:rsidRPr="00DA237B">
        <w:t>portavoc</w:t>
      </w:r>
      <w:r w:rsidR="00DF6665" w:rsidRPr="00DA237B">
        <w:t>e</w:t>
      </w:r>
      <w:r w:rsidRPr="00DA237B">
        <w:t xml:space="preserve"> di </w:t>
      </w:r>
      <w:r w:rsidR="00DA237B" w:rsidRPr="00DA237B">
        <w:t>START</w:t>
      </w:r>
      <w:r>
        <w:rPr>
          <w:i/>
        </w:rPr>
        <w:t>.</w:t>
      </w:r>
      <w:r w:rsidR="007A5529">
        <w:rPr>
          <w:i/>
        </w:rPr>
        <w:t xml:space="preserve"> </w:t>
      </w:r>
      <w:r w:rsidR="00AC1174">
        <w:rPr>
          <w:i/>
        </w:rPr>
        <w:tab/>
      </w:r>
      <w:r w:rsidR="00AC1174">
        <w:rPr>
          <w:i/>
        </w:rPr>
        <w:br/>
      </w:r>
    </w:p>
    <w:p w14:paraId="4CFD5C49" w14:textId="77777777" w:rsidR="003F7A4C" w:rsidRDefault="003F7A4C" w:rsidP="00AC1174">
      <w:pPr>
        <w:spacing w:after="0" w:line="240" w:lineRule="auto"/>
        <w:jc w:val="center"/>
        <w:rPr>
          <w:rFonts w:ascii="Candara" w:hAnsi="Candara"/>
          <w:b/>
          <w:bCs/>
          <w:u w:val="single"/>
        </w:rPr>
      </w:pPr>
    </w:p>
    <w:p w14:paraId="7D2ED3FF" w14:textId="2857D7C5" w:rsidR="00DA237B" w:rsidRPr="006B5015" w:rsidRDefault="00DA237B" w:rsidP="00AC1174">
      <w:pPr>
        <w:spacing w:after="0" w:line="240" w:lineRule="auto"/>
        <w:jc w:val="center"/>
        <w:rPr>
          <w:rFonts w:ascii="Candara" w:hAnsi="Candara"/>
          <w:b/>
          <w:bCs/>
          <w:u w:val="single"/>
        </w:rPr>
      </w:pPr>
      <w:r w:rsidRPr="006B5015">
        <w:rPr>
          <w:rFonts w:ascii="Candara" w:hAnsi="Candara"/>
          <w:b/>
          <w:bCs/>
          <w:u w:val="single"/>
        </w:rPr>
        <w:t xml:space="preserve">Ufficio stampa </w:t>
      </w:r>
      <w:proofErr w:type="spellStart"/>
      <w:r w:rsidRPr="006B5015">
        <w:rPr>
          <w:rFonts w:ascii="Candara" w:hAnsi="Candara"/>
          <w:b/>
          <w:bCs/>
          <w:u w:val="single"/>
        </w:rPr>
        <w:t>I</w:t>
      </w:r>
      <w:r>
        <w:rPr>
          <w:rFonts w:ascii="Candara" w:hAnsi="Candara"/>
          <w:b/>
          <w:bCs/>
          <w:u w:val="single"/>
        </w:rPr>
        <w:t>r</w:t>
      </w:r>
      <w:r w:rsidRPr="006B5015">
        <w:rPr>
          <w:rFonts w:ascii="Candara" w:hAnsi="Candara"/>
          <w:b/>
          <w:bCs/>
          <w:u w:val="single"/>
        </w:rPr>
        <w:t>E</w:t>
      </w:r>
      <w:r>
        <w:rPr>
          <w:rFonts w:ascii="Candara" w:hAnsi="Candara"/>
          <w:b/>
          <w:bCs/>
          <w:u w:val="single"/>
        </w:rPr>
        <w:t>e</w:t>
      </w:r>
      <w:proofErr w:type="spellEnd"/>
      <w:r w:rsidRPr="006B5015">
        <w:rPr>
          <w:rFonts w:ascii="Candara" w:hAnsi="Candara"/>
          <w:b/>
          <w:bCs/>
          <w:u w:val="single"/>
        </w:rPr>
        <w:t xml:space="preserve"> Media Promotion</w:t>
      </w:r>
    </w:p>
    <w:p w14:paraId="0887D647" w14:textId="4F450DFE" w:rsidR="00DA237B" w:rsidRPr="006B5015" w:rsidRDefault="00DA237B" w:rsidP="00AC1174">
      <w:pPr>
        <w:spacing w:after="0" w:line="240" w:lineRule="auto"/>
        <w:jc w:val="center"/>
        <w:rPr>
          <w:rFonts w:ascii="Candara" w:hAnsi="Candara"/>
        </w:rPr>
      </w:pPr>
      <w:r w:rsidRPr="006B5015">
        <w:rPr>
          <w:rFonts w:ascii="Candara" w:hAnsi="Candara"/>
        </w:rPr>
        <w:t>Isabella Rhode</w:t>
      </w:r>
      <w:bookmarkStart w:id="0" w:name="_Hlk204081232"/>
      <w:r w:rsidRPr="006B5015">
        <w:rPr>
          <w:rFonts w:ascii="Candara" w:hAnsi="Candara"/>
        </w:rPr>
        <w:t xml:space="preserve"> | </w:t>
      </w:r>
      <w:bookmarkEnd w:id="0"/>
      <w:r w:rsidRPr="006B5015">
        <w:rPr>
          <w:rFonts w:ascii="Candara" w:hAnsi="Candara"/>
        </w:rPr>
        <w:t>Eleonora Errico</w:t>
      </w:r>
      <w:r w:rsidR="00C425C4">
        <w:rPr>
          <w:rFonts w:ascii="Candara" w:hAnsi="Candara"/>
        </w:rPr>
        <w:t xml:space="preserve"> </w:t>
      </w:r>
      <w:bookmarkStart w:id="1" w:name="_Hlk204081262"/>
      <w:r w:rsidR="00C425C4" w:rsidRPr="006B5015">
        <w:rPr>
          <w:rFonts w:ascii="Candara" w:hAnsi="Candara"/>
        </w:rPr>
        <w:t>|</w:t>
      </w:r>
      <w:bookmarkEnd w:id="1"/>
      <w:r w:rsidR="00C425C4">
        <w:rPr>
          <w:rFonts w:ascii="Candara" w:hAnsi="Candara"/>
        </w:rPr>
        <w:t xml:space="preserve"> Lara Ferrari</w:t>
      </w:r>
    </w:p>
    <w:p w14:paraId="5E3416C4" w14:textId="55AA1FF8" w:rsidR="00AC1174" w:rsidRDefault="00DA237B">
      <w:pPr>
        <w:spacing w:after="0" w:line="240" w:lineRule="auto"/>
        <w:jc w:val="center"/>
      </w:pPr>
      <w:r w:rsidRPr="006B5015">
        <w:rPr>
          <w:rFonts w:ascii="Candara" w:hAnsi="Candara"/>
        </w:rPr>
        <w:t>Telefono: 320 0541543 |</w:t>
      </w:r>
      <w:r>
        <w:rPr>
          <w:rFonts w:ascii="Candara" w:hAnsi="Candara"/>
        </w:rPr>
        <w:t xml:space="preserve"> </w:t>
      </w:r>
      <w:r w:rsidRPr="006B5015">
        <w:rPr>
          <w:rFonts w:ascii="Candara" w:hAnsi="Candara"/>
        </w:rPr>
        <w:t xml:space="preserve">335 1002079 </w:t>
      </w:r>
      <w:r w:rsidR="00C425C4" w:rsidRPr="006B5015">
        <w:rPr>
          <w:rFonts w:ascii="Candara" w:hAnsi="Candara"/>
        </w:rPr>
        <w:t>|</w:t>
      </w:r>
      <w:r w:rsidR="00C425C4">
        <w:rPr>
          <w:rFonts w:ascii="Candara" w:hAnsi="Candara"/>
        </w:rPr>
        <w:t xml:space="preserve"> 347 8863074</w:t>
      </w:r>
      <w:r>
        <w:rPr>
          <w:rFonts w:ascii="Candara" w:hAnsi="Candara"/>
        </w:rPr>
        <w:br/>
      </w:r>
      <w:r w:rsidRPr="006B5015">
        <w:rPr>
          <w:rFonts w:ascii="Candara" w:hAnsi="Candara"/>
        </w:rPr>
        <w:t xml:space="preserve">E-mail: </w:t>
      </w:r>
      <w:hyperlink r:id="rId7" w:history="1">
        <w:r w:rsidRPr="006B5015">
          <w:rPr>
            <w:rStyle w:val="Hyperlink0"/>
            <w:rFonts w:ascii="Candara" w:hAnsi="Candara"/>
          </w:rPr>
          <w:t>press@ireemediapromotion.com</w:t>
        </w:r>
      </w:hyperlink>
    </w:p>
    <w:sectPr w:rsidR="00AC1174" w:rsidSect="00886F2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C2CBB" w14:textId="77777777" w:rsidR="00985BFD" w:rsidRDefault="00985BFD" w:rsidP="00213FB8">
      <w:pPr>
        <w:spacing w:after="0" w:line="240" w:lineRule="auto"/>
      </w:pPr>
      <w:r>
        <w:separator/>
      </w:r>
    </w:p>
  </w:endnote>
  <w:endnote w:type="continuationSeparator" w:id="0">
    <w:p w14:paraId="0CE8F08F" w14:textId="77777777" w:rsidR="00985BFD" w:rsidRDefault="00985BFD" w:rsidP="0021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AED49" w14:textId="77777777" w:rsidR="00985BFD" w:rsidRDefault="00985BFD" w:rsidP="00213FB8">
      <w:pPr>
        <w:spacing w:after="0" w:line="240" w:lineRule="auto"/>
      </w:pPr>
      <w:r>
        <w:separator/>
      </w:r>
    </w:p>
  </w:footnote>
  <w:footnote w:type="continuationSeparator" w:id="0">
    <w:p w14:paraId="42F17AB4" w14:textId="77777777" w:rsidR="00985BFD" w:rsidRDefault="00985BFD" w:rsidP="00213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E70A" w14:textId="723CF6AC" w:rsidR="00213FB8" w:rsidRDefault="00886F23" w:rsidP="009423B1">
    <w:pPr>
      <w:pStyle w:val="Intestazione"/>
      <w:jc w:val="center"/>
    </w:pPr>
    <w:r>
      <w:rPr>
        <w:noProof/>
      </w:rPr>
      <w:drawing>
        <wp:inline distT="0" distB="0" distL="0" distR="0" wp14:anchorId="27D00E23" wp14:editId="79D62CB3">
          <wp:extent cx="4073882" cy="1530559"/>
          <wp:effectExtent l="0" t="0" r="3175" b="6350"/>
          <wp:docPr id="8012966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96639" name="Immagine 801296639"/>
                  <pic:cNvPicPr/>
                </pic:nvPicPr>
                <pic:blipFill>
                  <a:blip r:embed="rId1">
                    <a:extLst>
                      <a:ext uri="{28A0092B-C50C-407E-A947-70E740481C1C}">
                        <a14:useLocalDpi xmlns:a14="http://schemas.microsoft.com/office/drawing/2010/main" val="0"/>
                      </a:ext>
                    </a:extLst>
                  </a:blip>
                  <a:stretch>
                    <a:fillRect/>
                  </a:stretch>
                </pic:blipFill>
                <pic:spPr>
                  <a:xfrm>
                    <a:off x="0" y="0"/>
                    <a:ext cx="4138535" cy="1554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E00BB"/>
    <w:multiLevelType w:val="hybridMultilevel"/>
    <w:tmpl w:val="A09AC3B8"/>
    <w:lvl w:ilvl="0" w:tplc="AD8082F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201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B8"/>
    <w:rsid w:val="00007A3A"/>
    <w:rsid w:val="00021177"/>
    <w:rsid w:val="0005557C"/>
    <w:rsid w:val="00066A37"/>
    <w:rsid w:val="000B103D"/>
    <w:rsid w:val="000D20F5"/>
    <w:rsid w:val="00151AC7"/>
    <w:rsid w:val="00160F06"/>
    <w:rsid w:val="001646EF"/>
    <w:rsid w:val="001744D8"/>
    <w:rsid w:val="00213FB8"/>
    <w:rsid w:val="00276ED6"/>
    <w:rsid w:val="0028192B"/>
    <w:rsid w:val="00322AE7"/>
    <w:rsid w:val="003849A9"/>
    <w:rsid w:val="00387F6F"/>
    <w:rsid w:val="003F7A4C"/>
    <w:rsid w:val="00482D4C"/>
    <w:rsid w:val="004D7FD6"/>
    <w:rsid w:val="004F6F64"/>
    <w:rsid w:val="00520BF6"/>
    <w:rsid w:val="007229AF"/>
    <w:rsid w:val="007317B1"/>
    <w:rsid w:val="007818BE"/>
    <w:rsid w:val="007A5529"/>
    <w:rsid w:val="007D2CF6"/>
    <w:rsid w:val="00837601"/>
    <w:rsid w:val="00886F23"/>
    <w:rsid w:val="008E2DBE"/>
    <w:rsid w:val="008E550E"/>
    <w:rsid w:val="008F29DC"/>
    <w:rsid w:val="009423B1"/>
    <w:rsid w:val="00967070"/>
    <w:rsid w:val="00984CB9"/>
    <w:rsid w:val="00985BFD"/>
    <w:rsid w:val="00990E2A"/>
    <w:rsid w:val="00A0603C"/>
    <w:rsid w:val="00A065F9"/>
    <w:rsid w:val="00A314B2"/>
    <w:rsid w:val="00A918B9"/>
    <w:rsid w:val="00AC1174"/>
    <w:rsid w:val="00AC2ABD"/>
    <w:rsid w:val="00AC5FE5"/>
    <w:rsid w:val="00AD17C3"/>
    <w:rsid w:val="00B947A8"/>
    <w:rsid w:val="00B94EB3"/>
    <w:rsid w:val="00C425C4"/>
    <w:rsid w:val="00DA237B"/>
    <w:rsid w:val="00DF6665"/>
    <w:rsid w:val="00E31306"/>
    <w:rsid w:val="00E46912"/>
    <w:rsid w:val="00E83268"/>
    <w:rsid w:val="00ED374E"/>
    <w:rsid w:val="00F75B52"/>
    <w:rsid w:val="00FF05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55DE"/>
  <w15:chartTrackingRefBased/>
  <w15:docId w15:val="{F6C684C3-F1AD-4FC1-BA10-41CCF266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13FB8"/>
    <w:rPr>
      <w:b/>
      <w:bCs/>
    </w:rPr>
  </w:style>
  <w:style w:type="paragraph" w:styleId="Intestazione">
    <w:name w:val="header"/>
    <w:basedOn w:val="Normale"/>
    <w:link w:val="IntestazioneCarattere"/>
    <w:uiPriority w:val="99"/>
    <w:unhideWhenUsed/>
    <w:rsid w:val="00213F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3FB8"/>
  </w:style>
  <w:style w:type="paragraph" w:styleId="Pidipagina">
    <w:name w:val="footer"/>
    <w:basedOn w:val="Normale"/>
    <w:link w:val="PidipaginaCarattere"/>
    <w:uiPriority w:val="99"/>
    <w:unhideWhenUsed/>
    <w:rsid w:val="00213F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3FB8"/>
  </w:style>
  <w:style w:type="paragraph" w:styleId="Paragrafoelenco">
    <w:name w:val="List Paragraph"/>
    <w:basedOn w:val="Normale"/>
    <w:uiPriority w:val="34"/>
    <w:qFormat/>
    <w:rsid w:val="00837601"/>
    <w:pPr>
      <w:ind w:left="720"/>
      <w:contextualSpacing/>
    </w:pPr>
  </w:style>
  <w:style w:type="character" w:customStyle="1" w:styleId="Link">
    <w:name w:val="Link"/>
    <w:rsid w:val="00DA237B"/>
    <w:rPr>
      <w:outline w:val="0"/>
      <w:color w:val="0563C1"/>
      <w:u w:val="single" w:color="0563C1"/>
    </w:rPr>
  </w:style>
  <w:style w:type="character" w:customStyle="1" w:styleId="Hyperlink0">
    <w:name w:val="Hyperlink.0"/>
    <w:basedOn w:val="Link"/>
    <w:rsid w:val="00DA237B"/>
    <w:rPr>
      <w:outline w:val="0"/>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ireemediapromo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572</Words>
  <Characters>3264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Ufficiostampa Galata Museo del Mare</dc:creator>
  <cp:keywords/>
  <dc:description/>
  <cp:lastModifiedBy>Isabella</cp:lastModifiedBy>
  <cp:revision>15</cp:revision>
  <dcterms:created xsi:type="dcterms:W3CDTF">2025-07-08T07:59:00Z</dcterms:created>
  <dcterms:modified xsi:type="dcterms:W3CDTF">2025-07-23T10:05:00Z</dcterms:modified>
</cp:coreProperties>
</file>