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" w:hAnsi="Helvetica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584482" cy="845163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82" cy="845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Comunicato</w:t>
      </w:r>
      <w:r>
        <w:rPr>
          <w:outline w:val="0"/>
          <w:color w:val="000000"/>
          <w:spacing w:val="-5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stampa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|</w:t>
      </w:r>
      <w:r>
        <w:rPr>
          <w:outline w:val="0"/>
          <w:color w:val="000000"/>
          <w:spacing w:val="-1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Milano,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febbraio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202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</w:p>
    <w:p>
      <w:pPr>
        <w:pStyle w:val="Normal.0"/>
        <w:spacing w:after="1"/>
        <w:rPr>
          <w:outline w:val="0"/>
          <w:color w:val="000000"/>
          <w:kern w:val="1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</w:t>
      </w:r>
      <w:r>
        <w:rPr>
          <w:rFonts w:ascii="Helvetica" w:hAnsi="Helvetica"/>
          <w:b w:val="1"/>
          <w:bCs w:val="1"/>
          <w:outline w:val="0"/>
          <w:color w:val="000000"/>
          <w:spacing w:val="-6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Gallery </w:t>
      </w:r>
      <w:r>
        <w:rPr>
          <w:outline w:val="0"/>
          <w:color w:val="000000"/>
          <w:kern w:val="1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b00004"/>
          <w:kern w:val="1"/>
          <w:u w:color="b00004"/>
          <w14:textFill>
            <w14:solidFill>
              <w14:srgbClr w14:val="B00004"/>
            </w14:solidFill>
          </w14:textFill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b00004"/>
          <w:kern w:val="1"/>
          <w:sz w:val="40"/>
          <w:szCs w:val="40"/>
          <w:u w:color="b00004"/>
          <w14:textFill>
            <w14:solidFill>
              <w14:srgbClr w14:val="B0000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b00004"/>
          <w:kern w:val="1"/>
          <w:sz w:val="38"/>
          <w:szCs w:val="3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STRISCE DI CINEMA </w:t>
      </w:r>
      <w:r>
        <w:rPr>
          <w:rFonts w:ascii="Helvetica" w:hAnsi="Helvetica" w:hint="default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– </w:t>
      </w:r>
      <w:r>
        <w:rPr>
          <w:rFonts w:ascii="Helvetica" w:hAnsi="Helvetica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Manifesti</w:t>
      </w:r>
      <w:r>
        <w:rPr>
          <w:rFonts w:ascii="Helvetica" w:hAnsi="Helvetica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 fuori formato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b00004"/>
          <w:kern w:val="1"/>
          <w:sz w:val="40"/>
          <w:szCs w:val="40"/>
          <w:u w:color="b00004"/>
          <w14:textFill>
            <w14:solidFill>
              <w14:srgbClr w14:val="B0000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b00004"/>
          <w:kern w:val="1"/>
          <w:sz w:val="28"/>
          <w:szCs w:val="2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Carrelate, panoramiche, cinemascope, dolly </w:t>
      </w:r>
      <w:r>
        <w:rPr>
          <w:rFonts w:ascii="Helvetica" w:hAnsi="Helvetica" w:hint="default"/>
          <w:b w:val="1"/>
          <w:bCs w:val="1"/>
          <w:outline w:val="0"/>
          <w:color w:val="b00004"/>
          <w:kern w:val="1"/>
          <w:sz w:val="28"/>
          <w:szCs w:val="2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…</w:t>
      </w:r>
      <w:r>
        <w:rPr>
          <w:rFonts w:ascii="Helvetica" w:hAnsi="Helvetica"/>
          <w:b w:val="1"/>
          <w:bCs w:val="1"/>
          <w:outline w:val="0"/>
          <w:color w:val="b00004"/>
          <w:kern w:val="1"/>
          <w:sz w:val="28"/>
          <w:szCs w:val="2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su carta.</w:t>
      </w:r>
    </w:p>
    <w:p>
      <w:pPr>
        <w:pStyle w:val="Normal.0"/>
        <w:jc w:val="both"/>
        <w:rPr>
          <w:rFonts w:ascii="Helvetica" w:cs="Helvetica" w:hAnsi="Helvetica" w:eastAsia="Helvetica"/>
          <w:kern w:val="1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it-IT"/>
        </w:rPr>
        <w:t xml:space="preserve">Dal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4</w:t>
      </w:r>
      <w:r>
        <w:rPr>
          <w:rFonts w:ascii="Helvetica" w:hAnsi="Helvetica"/>
          <w:b w:val="1"/>
          <w:bCs w:val="1"/>
          <w:sz w:val="26"/>
          <w:szCs w:val="26"/>
          <w:rtl w:val="0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marzo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 xml:space="preserve"> al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5</w:t>
      </w:r>
      <w:r>
        <w:rPr>
          <w:rFonts w:ascii="Helvetica" w:hAnsi="Helvetica"/>
          <w:b w:val="1"/>
          <w:bCs w:val="1"/>
          <w:sz w:val="26"/>
          <w:szCs w:val="26"/>
          <w:rtl w:val="0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aprile</w:t>
      </w:r>
      <w:r>
        <w:rPr>
          <w:rFonts w:ascii="Helvetica" w:hAnsi="Helvetica"/>
          <w:b w:val="1"/>
          <w:bCs w:val="1"/>
          <w:sz w:val="26"/>
          <w:szCs w:val="26"/>
          <w:rtl w:val="0"/>
        </w:rPr>
        <w:t xml:space="preserve"> 2025</w:t>
      </w:r>
      <w:r>
        <w:rPr>
          <w:rFonts w:ascii="Helvetica" w:hAnsi="Helvetica"/>
          <w:sz w:val="26"/>
          <w:szCs w:val="26"/>
          <w:rtl w:val="0"/>
          <w:lang w:val="it-IT"/>
        </w:rPr>
        <w:t>, Soggettiva Gallery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presenta </w:t>
      </w:r>
      <w:r>
        <w:rPr>
          <w:rFonts w:ascii="Helvetica" w:hAnsi="Helvetica"/>
          <w:sz w:val="26"/>
          <w:szCs w:val="26"/>
          <w:rtl w:val="0"/>
          <w:lang w:val="ru-RU"/>
        </w:rPr>
        <w:t>"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 xml:space="preserve">Strisce di Cinema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</w:rPr>
        <w:t xml:space="preserve">–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Manifesti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 xml:space="preserve"> fuori formato</w:t>
      </w:r>
      <w:r>
        <w:rPr>
          <w:rFonts w:ascii="Helvetica" w:hAnsi="Helvetica"/>
          <w:sz w:val="26"/>
          <w:szCs w:val="26"/>
          <w:rtl w:val="0"/>
          <w:lang w:val="it-IT"/>
        </w:rPr>
        <w:t>", un viaggio visivo che trasforma il poster cinematografico in un'estensione vibrante dell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esperienza filmica. In questa mostra,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le </w:t>
      </w:r>
      <w:r>
        <w:rPr>
          <w:rFonts w:ascii="Helvetica" w:hAnsi="Helvetica"/>
          <w:sz w:val="26"/>
          <w:szCs w:val="26"/>
          <w:rtl w:val="0"/>
          <w:lang w:val="it-IT"/>
        </w:rPr>
        <w:t>opere d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arte su carta, tutte in edizione limitata, ribaltano i canoni tradizionali della locandina, ispirandosi ai movimenti dinamici della cinepresa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carrellate, panoramiche, cinemascope, dolly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per creare immagini in continuo movimento. Al centro della mostra spicca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il lavoro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di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Mark Borgions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Fonts w:ascii="Helvetica" w:hAnsi="Helvetica"/>
          <w:sz w:val="26"/>
          <w:szCs w:val="26"/>
          <w:rtl w:val="0"/>
          <w:lang w:val="it-IT"/>
        </w:rPr>
        <w:t>artista fiammingo che si distingue per il suo stile grafico inconfondibile: attraverso tagli decisi e composizioni innovative, le sue opere guidano lo sguardo come se fossero regia, rivelando prospettive inedite e raccontando storie che spaziano dai grandi classici cinematografici alle visioni pi</w:t>
      </w:r>
      <w:r>
        <w:rPr>
          <w:rFonts w:ascii="Helvetica" w:hAnsi="Helvetica" w:hint="default"/>
          <w:sz w:val="26"/>
          <w:szCs w:val="26"/>
          <w:rtl w:val="0"/>
          <w:lang w:val="it-IT"/>
        </w:rPr>
        <w:t xml:space="preserve">ù </w:t>
      </w:r>
      <w:r>
        <w:rPr>
          <w:rFonts w:ascii="Helvetica" w:hAnsi="Helvetica"/>
          <w:sz w:val="26"/>
          <w:szCs w:val="26"/>
          <w:rtl w:val="0"/>
          <w:lang w:val="it-IT"/>
        </w:rPr>
        <w:t>contemporanee</w:t>
      </w:r>
      <w:r>
        <w:rPr>
          <w:rFonts w:ascii="Helvetica" w:hAnsi="Helvetica"/>
          <w:sz w:val="26"/>
          <w:szCs w:val="26"/>
          <w:rtl w:val="0"/>
          <w:lang w:val="it-IT"/>
        </w:rPr>
        <w:t>;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da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icone come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Intrigo Internazionale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Gli Uccelli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e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La Donna che Visse Due Volte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di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Hitchcock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fino a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reinterpretazioni moderne ispirate ai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fratelli Coen</w:t>
      </w:r>
      <w:r>
        <w:rPr>
          <w:rFonts w:ascii="Helvetica" w:hAnsi="Helvetica"/>
          <w:sz w:val="26"/>
          <w:szCs w:val="26"/>
          <w:rtl w:val="0"/>
          <w:lang w:val="it-IT"/>
        </w:rPr>
        <w:t>. Un invito a vedere il cinema con occhi nuovi, dove ogni poster diventa una scena in movimento.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Dal basso all</w:t>
      </w:r>
      <w:r>
        <w:rPr>
          <w:rFonts w:ascii="Helvetica" w:hAnsi="Helvetica" w:hint="default"/>
          <w:sz w:val="26"/>
          <w:szCs w:val="26"/>
          <w:rtl w:val="0"/>
          <w:lang w:val="it-IT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alto, da destra a sinistra. E viceversa. </w:t>
      </w:r>
      <w:r>
        <w:rPr>
          <w:rFonts w:ascii="Helvetica" w:hAnsi="Helvetica" w:hint="default"/>
          <w:sz w:val="26"/>
          <w:szCs w:val="26"/>
          <w:rtl w:val="0"/>
          <w:lang w:val="it-IT"/>
        </w:rPr>
        <w:t>”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Strisce di Cinema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  <w:lang w:val="it-IT"/>
        </w:rPr>
        <w:t>Manifesti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fuori formato" </w:t>
      </w:r>
      <w:r>
        <w:rPr>
          <w:rFonts w:ascii="Helvetica" w:hAnsi="Helvetica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un'esposizione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dedicata ad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alternative movie poster, creati da oltre 20 artisti internazionali,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che </w:t>
      </w:r>
      <w:r>
        <w:rPr>
          <w:rFonts w:ascii="Helvetica" w:hAnsi="Helvetica"/>
          <w:sz w:val="26"/>
          <w:szCs w:val="26"/>
          <w:rtl w:val="0"/>
          <w:lang w:val="it-IT"/>
        </w:rPr>
        <w:t>invitano lo spettatore a immergersi in un linguaggio visivo ispirato ai movimenti d</w:t>
      </w:r>
      <w:r>
        <w:rPr>
          <w:rFonts w:ascii="Helvetica" w:hAnsi="Helvetica"/>
          <w:sz w:val="26"/>
          <w:szCs w:val="26"/>
          <w:rtl w:val="0"/>
          <w:lang w:val="it-IT"/>
        </w:rPr>
        <w:t>i camera</w:t>
      </w:r>
      <w:r>
        <w:rPr>
          <w:rFonts w:ascii="Helvetica" w:hAnsi="Helvetica"/>
          <w:outline w:val="0"/>
          <w:color w:val="ed7d31"/>
          <w:sz w:val="26"/>
          <w:szCs w:val="26"/>
          <w:rtl w:val="0"/>
          <w14:textFill>
            <w14:solidFill>
              <w14:srgbClr w14:val="ED7D31"/>
            </w14:solidFill>
          </w14:textFill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>dove la staticit</w:t>
      </w:r>
      <w:r>
        <w:rPr>
          <w:rFonts w:ascii="Helvetica" w:hAnsi="Helvetica" w:hint="default"/>
          <w:sz w:val="26"/>
          <w:szCs w:val="26"/>
          <w:rtl w:val="0"/>
        </w:rPr>
        <w:t xml:space="preserve">à </w:t>
      </w:r>
      <w:r>
        <w:rPr>
          <w:rFonts w:ascii="Helvetica" w:hAnsi="Helvetica"/>
          <w:sz w:val="26"/>
          <w:szCs w:val="26"/>
          <w:rtl w:val="0"/>
          <w:lang w:val="it-IT"/>
        </w:rPr>
        <w:t>della carta si trasforma in dinamiche scene filmiche e invita il pubblico a far scorrere il proprio sguardo come se fosse una cinepresa in azione.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Dai f</w:t>
      </w:r>
      <w:r>
        <w:rPr>
          <w:rFonts w:ascii="Helvetica" w:hAnsi="Helvetica"/>
          <w:sz w:val="26"/>
          <w:szCs w:val="26"/>
          <w:rtl w:val="0"/>
          <w:lang w:val="it-IT"/>
        </w:rPr>
        <w:t>ormati Panoramici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di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300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Indiana Jones e I predatori dell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arca perduta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e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The Terminator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>alle carrellate verticali sui corpi e volti di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 xml:space="preserve"> Batman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Catwoman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Mercoled</w:t>
      </w:r>
      <w:r>
        <w:rPr>
          <w:rFonts w:ascii="Helvetica" w:hAnsi="Helvetica" w:hint="default"/>
          <w:sz w:val="26"/>
          <w:szCs w:val="26"/>
          <w:rtl w:val="0"/>
          <w:lang w:val="it-IT"/>
        </w:rPr>
        <w:t xml:space="preserve">ì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fino ai Dolly fantascientifici ispirati a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fr-FR"/>
        </w:rPr>
        <w:t>Inception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 xml:space="preserve">Gravity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e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La Guerra dei mondi.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240" w:lineRule="auto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rtl w:val="0"/>
          <w:lang w:val="it-IT"/>
        </w:rPr>
        <w:t>Per ulteriori informazioni e contatti:</w:t>
      </w:r>
      <w:r>
        <w:rPr>
          <w:rFonts w:ascii="Helvetica" w:cs="Helvetica" w:hAnsi="Helvetica" w:eastAsia="Helvetica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📧</w:t>
      </w:r>
      <w:r>
        <w:rPr>
          <w:rFonts w:ascii="Helvetica" w:hAnsi="Helvetica"/>
          <w:rtl w:val="0"/>
        </w:rPr>
        <w:t xml:space="preserve"> </w:t>
      </w:r>
      <w:r>
        <w:rPr>
          <w:rStyle w:val="Hyperlink.0"/>
          <w:rFonts w:ascii="Helvetica" w:cs="Helvetica" w:hAnsi="Helvetica" w:eastAsia="Helvetica"/>
        </w:rPr>
        <w:fldChar w:fldCharType="begin" w:fldLock="0"/>
      </w:r>
      <w:r>
        <w:rPr>
          <w:rStyle w:val="Hyperlink.0"/>
          <w:rFonts w:ascii="Helvetica" w:cs="Helvetica" w:hAnsi="Helvetica" w:eastAsia="Helvetica"/>
        </w:rPr>
        <w:instrText xml:space="preserve"> HYPERLINK "mailto:info@soggettivagallery.com"</w:instrText>
      </w:r>
      <w:r>
        <w:rPr>
          <w:rStyle w:val="Hyperlink.0"/>
          <w:rFonts w:ascii="Helvetica" w:cs="Helvetica" w:hAnsi="Helvetica" w:eastAsia="Helvetica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info@soggettivagallery.com</w:t>
      </w:r>
      <w:r>
        <w:rPr>
          <w:rFonts w:ascii="Helvetica" w:cs="Helvetica" w:hAnsi="Helvetica" w:eastAsia="Helvetica"/>
        </w:rPr>
        <w:fldChar w:fldCharType="end" w:fldLock="0"/>
      </w:r>
      <w:r>
        <w:rPr>
          <w:rStyle w:val="Nessuno"/>
          <w:rFonts w:ascii="Helvetica" w:hAnsi="Helvetica"/>
          <w:kern w:val="1"/>
          <w:rtl w:val="0"/>
        </w:rPr>
        <w:t xml:space="preserve"> </w:t>
      </w:r>
      <w:r>
        <w:rPr>
          <w:rFonts w:ascii="Helvetica" w:cs="Helvetica" w:hAnsi="Helvetica" w:eastAsia="Helvetica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🌐</w:t>
      </w:r>
      <w:r>
        <w:rPr>
          <w:rFonts w:ascii="Helvetica" w:hAnsi="Helvetica"/>
          <w:rtl w:val="0"/>
        </w:rPr>
        <w:t xml:space="preserve"> </w:t>
      </w:r>
      <w:r>
        <w:rPr>
          <w:rStyle w:val="Hyperlink.0"/>
          <w:rFonts w:ascii="Helvetica" w:cs="Helvetica" w:hAnsi="Helvetica" w:eastAsia="Helvetica"/>
        </w:rPr>
        <w:fldChar w:fldCharType="begin" w:fldLock="0"/>
      </w:r>
      <w:r>
        <w:rPr>
          <w:rStyle w:val="Hyperlink.0"/>
          <w:rFonts w:ascii="Helvetica" w:cs="Helvetica" w:hAnsi="Helvetica" w:eastAsia="Helvetica"/>
        </w:rPr>
        <w:instrText xml:space="preserve"> HYPERLINK "http://www.soggettivagallery.com"</w:instrText>
      </w:r>
      <w:r>
        <w:rPr>
          <w:rStyle w:val="Hyperlink.0"/>
          <w:rFonts w:ascii="Helvetica" w:cs="Helvetica" w:hAnsi="Helvetica" w:eastAsia="Helvetica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www.soggettivagallery.com</w:t>
      </w:r>
      <w:r>
        <w:rPr>
          <w:rFonts w:ascii="Helvetica" w:cs="Helvetica" w:hAnsi="Helvetica" w:eastAsia="Helvetica"/>
        </w:rPr>
        <w:fldChar w:fldCharType="end" w:fldLock="0"/>
      </w:r>
    </w:p>
    <w:p>
      <w:pPr>
        <w:pStyle w:val="Normal.0"/>
        <w:tabs>
          <w:tab w:val="left" w:pos="6080"/>
        </w:tabs>
        <w:rPr>
          <w:rStyle w:val="Nessuno"/>
          <w:kern w:val="1"/>
          <w:sz w:val="26"/>
          <w:szCs w:val="26"/>
        </w:rPr>
      </w:pP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335-7722437 / 345-8463222</w:t>
      </w:r>
    </w:p>
    <w:p>
      <w:pPr>
        <w:pStyle w:val="Normal.0"/>
        <w:tabs>
          <w:tab w:val="left" w:pos="6080"/>
        </w:tabs>
        <w:rPr>
          <w:rStyle w:val="Nessuno"/>
          <w:kern w:val="1"/>
          <w:sz w:val="26"/>
          <w:szCs w:val="26"/>
        </w:rPr>
      </w:pP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Orari di apertura</w:t>
      </w:r>
      <w:r>
        <w:rPr>
          <w:rStyle w:val="Nessuno"/>
          <w:kern w:val="1"/>
          <w:sz w:val="26"/>
          <w:szCs w:val="26"/>
          <w:rtl w:val="0"/>
          <w:lang w:val="it-IT"/>
        </w:rPr>
        <w:t>:</w:t>
      </w:r>
    </w:p>
    <w:p>
      <w:pPr>
        <w:pStyle w:val="Normal.0"/>
        <w:tabs>
          <w:tab w:val="left" w:pos="6080"/>
        </w:tabs>
        <w:rPr>
          <w:rStyle w:val="Nessuno"/>
          <w:b w:val="1"/>
          <w:bCs w:val="1"/>
          <w:kern w:val="1"/>
          <w:sz w:val="26"/>
          <w:szCs w:val="26"/>
        </w:rPr>
      </w:pP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L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UN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: 15.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45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-19.45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|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 xml:space="preserve">Da 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MAR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 xml:space="preserve"> a 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VEN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: 10-13.30/15.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45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-19.45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|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S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AB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: 10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-</w:t>
      </w: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13.30/15.30-19.45</w:t>
      </w:r>
    </w:p>
    <w:p>
      <w:pPr>
        <w:pStyle w:val="Normal.0"/>
        <w:tabs>
          <w:tab w:val="left" w:pos="6080"/>
        </w:tabs>
        <w:rPr>
          <w:rStyle w:val="Nessuno"/>
          <w:b w:val="1"/>
          <w:bCs w:val="1"/>
          <w:kern w:val="1"/>
          <w:sz w:val="26"/>
          <w:szCs w:val="26"/>
        </w:rPr>
      </w:pPr>
      <w:r>
        <w:rPr>
          <w:rStyle w:val="Nessuno"/>
          <w:b w:val="1"/>
          <w:bCs w:val="1"/>
          <w:kern w:val="1"/>
          <w:sz w:val="26"/>
          <w:szCs w:val="26"/>
          <w:rtl w:val="0"/>
          <w:lang w:val="it-IT"/>
        </w:rPr>
        <w:t>DOM e LUN (mattina): CHIUSO</w:t>
      </w:r>
    </w:p>
    <w:p>
      <w:pPr>
        <w:pStyle w:val="Normal.0"/>
        <w:tabs>
          <w:tab w:val="left" w:pos="6080"/>
        </w:tabs>
        <w:rPr>
          <w:rStyle w:val="Nessuno"/>
          <w:rFonts w:ascii="Helvetica" w:cs="Helvetica" w:hAnsi="Helvetica" w:eastAsia="Helvetica"/>
          <w:b w:val="1"/>
          <w:bCs w:val="1"/>
          <w:outline w:val="0"/>
          <w:color w:val="b00004"/>
          <w:kern w:val="1"/>
          <w:sz w:val="40"/>
          <w:szCs w:val="40"/>
          <w:u w:color="b00004"/>
          <w14:textFill>
            <w14:solidFill>
              <w14:srgbClr w14:val="B00004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b00004"/>
          <w:kern w:val="1"/>
          <w:sz w:val="38"/>
          <w:szCs w:val="3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STRISCE DI CINEMA 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– </w:t>
      </w:r>
      <w:r>
        <w:rPr>
          <w:rStyle w:val="Nessuno"/>
          <w:rFonts w:ascii="Helvetica" w:hAnsi="Helvetica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Manifesti</w:t>
      </w:r>
      <w:r>
        <w:rPr>
          <w:rStyle w:val="Nessuno"/>
          <w:rFonts w:ascii="Helvetica" w:hAnsi="Helvetica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 fuori formato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rFonts w:ascii="Helvetica" w:hAnsi="Helvetica"/>
          <w:b w:val="1"/>
          <w:bCs w:val="1"/>
          <w:outline w:val="0"/>
          <w:color w:val="b00004"/>
          <w:kern w:val="1"/>
          <w:sz w:val="28"/>
          <w:szCs w:val="2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 xml:space="preserve">Carrelate, panoramiche, cinemascope, dolly 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b00004"/>
          <w:kern w:val="1"/>
          <w:sz w:val="28"/>
          <w:szCs w:val="2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…</w:t>
      </w:r>
      <w:r>
        <w:rPr>
          <w:rStyle w:val="Nessuno"/>
          <w:rFonts w:ascii="Helvetica" w:hAnsi="Helvetica"/>
          <w:b w:val="1"/>
          <w:bCs w:val="1"/>
          <w:outline w:val="0"/>
          <w:color w:val="b00004"/>
          <w:kern w:val="1"/>
          <w:sz w:val="28"/>
          <w:szCs w:val="28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su carta.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24" w:lineRule="auto"/>
        <w:rPr>
          <w:rStyle w:val="Nessuno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48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Soggettiva Gallery 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Milano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48" w:lineRule="auto"/>
        <w:rPr>
          <w:rStyle w:val="Nessuno"/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dal 4 marzo al 5 aprile 2025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48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80" w:line="192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Un Invito a Muoversi Dentro l'Immagine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216" w:lineRule="auto"/>
        <w:jc w:val="both"/>
        <w:rPr>
          <w:rFonts w:ascii="Helvetica" w:cs="Helvetica" w:hAnsi="Helvetica" w:eastAsia="Helvetica"/>
          <w:sz w:val="26"/>
          <w:szCs w:val="26"/>
        </w:rPr>
      </w:pPr>
      <w:r>
        <w:rPr>
          <w:rStyle w:val="Nessuno"/>
          <w:rFonts w:ascii="Helvetica" w:hAnsi="Helvetica"/>
          <w:i w:val="1"/>
          <w:iCs w:val="1"/>
          <w:sz w:val="26"/>
          <w:szCs w:val="26"/>
          <w:rtl w:val="0"/>
          <w:lang w:val="it-IT"/>
        </w:rPr>
        <w:t xml:space="preserve">"Strisce di Cinema </w:t>
      </w:r>
      <w:r>
        <w:rPr>
          <w:rStyle w:val="Nessuno"/>
          <w:rFonts w:ascii="Helvetica" w:hAnsi="Helvetica" w:hint="default"/>
          <w:i w:val="1"/>
          <w:iCs w:val="1"/>
          <w:sz w:val="26"/>
          <w:szCs w:val="26"/>
          <w:rtl w:val="0"/>
        </w:rPr>
        <w:t xml:space="preserve">– </w:t>
      </w:r>
      <w:r>
        <w:rPr>
          <w:rStyle w:val="Nessuno"/>
          <w:rFonts w:ascii="Helvetica" w:hAnsi="Helvetica"/>
          <w:i w:val="1"/>
          <w:iCs w:val="1"/>
          <w:sz w:val="26"/>
          <w:szCs w:val="26"/>
          <w:rtl w:val="0"/>
          <w:lang w:val="it-IT"/>
        </w:rPr>
        <w:t>Manifesti</w:t>
      </w:r>
      <w:r>
        <w:rPr>
          <w:rStyle w:val="Nessuno"/>
          <w:rFonts w:ascii="Helvetica" w:hAnsi="Helvetica"/>
          <w:i w:val="1"/>
          <w:iCs w:val="1"/>
          <w:sz w:val="26"/>
          <w:szCs w:val="26"/>
          <w:rtl w:val="0"/>
          <w:lang w:val="it-IT"/>
        </w:rPr>
        <w:t xml:space="preserve"> fuori formato"</w:t>
      </w:r>
      <w:r>
        <w:rPr>
          <w:rFonts w:ascii="Helvetica" w:hAnsi="Helvetica" w:hint="default"/>
          <w:sz w:val="26"/>
          <w:szCs w:val="26"/>
          <w:rtl w:val="0"/>
          <w:lang w:val="it-IT"/>
        </w:rPr>
        <w:t xml:space="preserve"> è </w:t>
      </w:r>
      <w:r>
        <w:rPr>
          <w:rFonts w:ascii="Helvetica" w:hAnsi="Helvetica"/>
          <w:sz w:val="26"/>
          <w:szCs w:val="26"/>
          <w:rtl w:val="0"/>
          <w:lang w:val="it-IT"/>
        </w:rPr>
        <w:t>una mostra che trasforma il poster cinematografico in una vera e propria estensione della visione cinematografica, opere d'arte su carta, tutte Limited Edition, che scardinano il concetto della locandina di Cinema. Questi alternative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film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poster, realizzati in formati insoliti e audaci, traggono ispirazione dai movimenti tipici della cinepresa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carrellate, panoramiche, cinemascope, dolly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  <w:lang w:val="it-IT"/>
        </w:rPr>
        <w:t>per rappresentare, su di un foglio, un movimento che sembra sfidare le leggi della staticit</w:t>
      </w:r>
      <w:r>
        <w:rPr>
          <w:rFonts w:ascii="Helvetica" w:hAnsi="Helvetica" w:hint="default"/>
          <w:sz w:val="26"/>
          <w:szCs w:val="26"/>
          <w:rtl w:val="0"/>
        </w:rPr>
        <w:t>à</w:t>
      </w:r>
      <w:r>
        <w:rPr>
          <w:rFonts w:ascii="Helvetica" w:hAnsi="Helvetica"/>
          <w:sz w:val="26"/>
          <w:szCs w:val="26"/>
          <w:rtl w:val="0"/>
          <w:lang w:val="it-IT"/>
        </w:rPr>
        <w:t>. Il nostro sguardo, in movimento, diventa la macchina da presa che registra, invitandoci a vivere ogni immagine come se fossimo immersi nel film.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80" w:line="168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Il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maestro del 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it-IT"/>
        </w:rPr>
        <w:t>“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fuori formato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it-IT"/>
        </w:rPr>
        <w:t>”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: Mark Borgions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216" w:lineRule="auto"/>
        <w:jc w:val="both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it-IT"/>
        </w:rPr>
        <w:t>Il fulcro dell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esposizione </w:t>
      </w:r>
      <w:r>
        <w:rPr>
          <w:rFonts w:ascii="Helvetica" w:hAnsi="Helvetica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rappresentato dalle opere di </w:t>
      </w:r>
      <w:r>
        <w:rPr>
          <w:rStyle w:val="Nessuno"/>
          <w:rFonts w:ascii="Helvetica" w:hAnsi="Helvetica"/>
          <w:b w:val="1"/>
          <w:bCs w:val="1"/>
          <w:sz w:val="26"/>
          <w:szCs w:val="26"/>
          <w:rtl w:val="0"/>
          <w:lang w:val="it-IT"/>
        </w:rPr>
        <w:t>Mark Borgions</w:t>
      </w:r>
      <w:r>
        <w:rPr>
          <w:rFonts w:ascii="Helvetica" w:hAnsi="Helvetica"/>
          <w:sz w:val="26"/>
          <w:szCs w:val="26"/>
          <w:rtl w:val="0"/>
          <w:lang w:val="it-IT"/>
        </w:rPr>
        <w:t>, artista fiammingo di fama internazionale.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>Laureato in Graphic Design presso Sint Lucas Antwerp, Borgions ha forgiato una carriera internazionale grazie al suo stile inconfondibile, che unisce illustrazione, animazione e innovazione grafica. Con la fondazione di Handmade Monsters nel 2002, ha collaborato con importanti marchi della cultura pop, trasformando ogni sua opera in un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esperienza visiva dinamica, dove il </w:t>
      </w:r>
      <w:r>
        <w:rPr>
          <w:rFonts w:ascii="Helvetica" w:hAnsi="Helvetica" w:hint="default"/>
          <w:sz w:val="26"/>
          <w:szCs w:val="26"/>
          <w:rtl w:val="1"/>
          <w:lang w:val="ar-SA" w:bidi="ar-SA"/>
        </w:rPr>
        <w:t>“</w:t>
      </w:r>
      <w:r>
        <w:rPr>
          <w:rFonts w:ascii="Helvetica" w:hAnsi="Helvetica"/>
          <w:sz w:val="26"/>
          <w:szCs w:val="26"/>
          <w:rtl w:val="0"/>
          <w:lang w:val="it-IT"/>
        </w:rPr>
        <w:t>taglio</w:t>
      </w:r>
      <w:r>
        <w:rPr>
          <w:rFonts w:ascii="Helvetica" w:hAnsi="Helvetica" w:hint="default"/>
          <w:sz w:val="26"/>
          <w:szCs w:val="26"/>
          <w:rtl w:val="0"/>
        </w:rPr>
        <w:t xml:space="preserve">” </w:t>
      </w:r>
      <w:r>
        <w:rPr>
          <w:rFonts w:ascii="Helvetica" w:hAnsi="Helvetica"/>
          <w:sz w:val="26"/>
          <w:szCs w:val="26"/>
          <w:rtl w:val="0"/>
          <w:lang w:val="it-IT"/>
        </w:rPr>
        <w:t>grafico diventa una scelta registica che guida lo sguardo come un dolly in movimento.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216" w:lineRule="auto"/>
        <w:jc w:val="both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it-IT"/>
        </w:rPr>
        <w:t>Le opere di Borgions incarnano perfettamente il concetto di "Strisce di Cinema": linee nette, prospettive inusuali e composizioni che catturano scorci e fessure dell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immaginario cinematografico. I suoi lavori spaziano da reinterpretazioni di grandi classici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Intrigo Internazionale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Gli Uccelli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La Donna che Visse Due Volte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di Hitchcock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  <w:lang w:val="it-IT"/>
        </w:rPr>
        <w:t>a icone moderne come quelle ispirate ai fratelli Coen (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</w:rPr>
        <w:t>Burton Fink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Crocevia della Morte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), fino a evocazioni di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da-DK"/>
        </w:rPr>
        <w:t>Blade Runne</w:t>
      </w:r>
      <w:r>
        <w:rPr>
          <w:rFonts w:ascii="Helvetica" w:hAnsi="Helvetica"/>
          <w:sz w:val="26"/>
          <w:szCs w:val="26"/>
          <w:rtl w:val="0"/>
        </w:rPr>
        <w:t xml:space="preserve">r,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Arancia Meccanica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Guerrieri della Notte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La Notte dei Morti Viventi</w:t>
      </w:r>
      <w:r>
        <w:rPr>
          <w:rFonts w:ascii="Helvetica" w:hAnsi="Helvetica"/>
          <w:sz w:val="26"/>
          <w:szCs w:val="26"/>
          <w:rtl w:val="0"/>
        </w:rPr>
        <w:t>,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da-DK"/>
        </w:rPr>
        <w:t>Christine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Misery, Il pianeta delle scimmie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en-US"/>
        </w:rPr>
        <w:t>Mad Max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,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Ritorno al Futuro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, Tutti pazzi per Mary </w:t>
      </w:r>
      <w:r>
        <w:rPr>
          <w:rFonts w:ascii="Helvetica" w:hAnsi="Helvetica"/>
          <w:sz w:val="26"/>
          <w:szCs w:val="26"/>
          <w:rtl w:val="0"/>
          <w:lang w:val="it-IT"/>
        </w:rPr>
        <w:t>e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 Boogie Nights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.  Ogni opera </w:t>
      </w:r>
      <w:r>
        <w:rPr>
          <w:rFonts w:ascii="Helvetica" w:hAnsi="Helvetica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rtl w:val="0"/>
          <w:lang w:val="it-IT"/>
        </w:rPr>
        <w:t>un invito a immergersi in una scena e immaginarsi un movimento impossibile, dove l'immagine diventa un racconto in continuo divenire e lo sguardo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registra 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diventa regista</w:t>
      </w:r>
      <w:r>
        <w:rPr>
          <w:rFonts w:ascii="Helvetica" w:hAnsi="Helvetica"/>
          <w:sz w:val="26"/>
          <w:szCs w:val="26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80" w:line="24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Un Viaggio Attraverso il Linguaggio del Cinema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216" w:lineRule="auto"/>
        <w:jc w:val="both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it-IT"/>
        </w:rPr>
        <w:t>Accanto alle opere di Mark Borgions, la mostra ospita i lavori di oltre 20 artisti internazionali, ognuno dei quali esplora i formati tipici del cinema con soluzioni innovative e originali: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192" w:lineRule="auto"/>
        <w:jc w:val="both"/>
        <w:rPr>
          <w:rFonts w:ascii="Helvetica" w:cs="Helvetica" w:hAnsi="Helvetica" w:eastAsia="Helvetica"/>
          <w:sz w:val="26"/>
          <w:szCs w:val="26"/>
        </w:rPr>
      </w:pPr>
    </w:p>
    <w:p>
      <w:pPr>
        <w:pStyle w:val="Di default"/>
        <w:numPr>
          <w:ilvl w:val="0"/>
          <w:numId w:val="2"/>
        </w:numPr>
        <w:suppressAutoHyphens w:val="1"/>
        <w:spacing w:before="0" w:after="240" w:line="48" w:lineRule="auto"/>
        <w:rPr>
          <w:rFonts w:ascii="Helvetica" w:hAnsi="Helvetica"/>
          <w:b w:val="1"/>
          <w:bCs w:val="1"/>
          <w:sz w:val="28"/>
          <w:szCs w:val="28"/>
          <w:lang w:val="it-IT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Formati Panoramici: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</w:rPr>
        <w:t>300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di Sam </w:t>
      </w:r>
      <w:r>
        <w:rPr>
          <w:rFonts w:ascii="Helvetica" w:hAnsi="Helvetica"/>
          <w:sz w:val="26"/>
          <w:szCs w:val="26"/>
          <w:rtl w:val="0"/>
          <w:lang w:val="it-IT"/>
        </w:rPr>
        <w:t>Mayle</w:t>
      </w:r>
      <w:r>
        <w:rPr>
          <w:rFonts w:ascii="Helvetica" w:hAnsi="Helvetica"/>
          <w:sz w:val="26"/>
          <w:szCs w:val="26"/>
          <w:rtl w:val="0"/>
          <w:lang w:val="it-IT"/>
        </w:rPr>
        <w:t>, con 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>epico scontro tra spartani e persiani.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  <w:lang w:val="it-IT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Indiana Jones e i predatori dell</w:t>
      </w:r>
      <w:r>
        <w:rPr>
          <w:rStyle w:val="Nessuno"/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it-IT"/>
        </w:rPr>
        <w:t>’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arca perduta </w:t>
      </w:r>
      <w:r>
        <w:rPr>
          <w:rFonts w:ascii="Helvetica" w:hAnsi="Helvetica"/>
          <w:sz w:val="26"/>
          <w:szCs w:val="26"/>
          <w:rtl w:val="0"/>
          <w:lang w:val="it-IT"/>
        </w:rPr>
        <w:t>di Rich Davies, nella visione paradisiaca dell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>approdo all</w:t>
      </w:r>
      <w:r>
        <w:rPr>
          <w:rFonts w:ascii="Helvetica" w:hAnsi="Helvetica" w:hint="default"/>
          <w:sz w:val="26"/>
          <w:szCs w:val="26"/>
          <w:rtl w:val="0"/>
          <w:lang w:val="it-IT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>isola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, </w:t>
      </w:r>
      <w:r>
        <w:rPr>
          <w:rFonts w:ascii="Helvetica" w:hAnsi="Helvetica"/>
          <w:sz w:val="26"/>
          <w:szCs w:val="26"/>
          <w:rtl w:val="0"/>
          <w:lang w:val="it-IT"/>
        </w:rPr>
        <w:t>ispirato al celebre film.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  <w:lang w:val="it-IT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T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he Terminator</w:t>
      </w:r>
      <w:r>
        <w:rPr>
          <w:rStyle w:val="Nessuno"/>
          <w:rFonts w:ascii="Helvetica" w:hAnsi="Helvetica"/>
          <w:i w:val="1"/>
          <w:iCs w:val="1"/>
          <w:sz w:val="26"/>
          <w:szCs w:val="26"/>
          <w:rtl w:val="0"/>
          <w:lang w:val="it-IT"/>
        </w:rPr>
        <w:t>:</w:t>
      </w:r>
      <w:r>
        <w:rPr>
          <w:rStyle w:val="Nessuno"/>
          <w:rFonts w:ascii="Helvetica" w:hAnsi="Helvetica"/>
          <w:i w:val="1"/>
          <w:iCs w:val="1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>una discoteca in chiave vintage anni '80, in una panoramica che fonde futuro e retr</w:t>
      </w:r>
      <w:r>
        <w:rPr>
          <w:rFonts w:ascii="Helvetica" w:hAnsi="Helvetica" w:hint="default"/>
          <w:sz w:val="26"/>
          <w:szCs w:val="26"/>
          <w:rtl w:val="0"/>
        </w:rPr>
        <w:t>ò</w:t>
      </w:r>
      <w:r>
        <w:rPr>
          <w:rFonts w:ascii="Helvetica" w:hAnsi="Helvetica"/>
          <w:sz w:val="26"/>
          <w:szCs w:val="26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line="240" w:lineRule="auto"/>
        <w:jc w:val="both"/>
        <w:rPr>
          <w:rFonts w:ascii="Helvetica" w:cs="Helvetica" w:hAnsi="Helvetica" w:eastAsia="Helvetica"/>
          <w:sz w:val="26"/>
          <w:szCs w:val="26"/>
        </w:rPr>
      </w:pPr>
    </w:p>
    <w:p>
      <w:pPr>
        <w:pStyle w:val="Di default"/>
        <w:numPr>
          <w:ilvl w:val="0"/>
          <w:numId w:val="2"/>
        </w:numPr>
        <w:suppressAutoHyphens w:val="1"/>
        <w:spacing w:before="0" w:after="240" w:line="48" w:lineRule="auto"/>
        <w:rPr>
          <w:rFonts w:ascii="Helvetica" w:hAnsi="Helvetica"/>
          <w:b w:val="1"/>
          <w:bCs w:val="1"/>
          <w:sz w:val="28"/>
          <w:szCs w:val="28"/>
          <w:lang w:val="it-IT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Carrellate Verticali: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  <w:lang w:val="it-IT"/>
        </w:rPr>
      </w:pPr>
      <w:r>
        <w:rPr>
          <w:rFonts w:ascii="Helvetica" w:hAnsi="Helvetica"/>
          <w:sz w:val="26"/>
          <w:szCs w:val="26"/>
          <w:rtl w:val="0"/>
          <w:lang w:val="it-IT"/>
        </w:rPr>
        <w:t xml:space="preserve">Le opere di </w:t>
      </w:r>
      <w:r>
        <w:rPr>
          <w:rFonts w:ascii="Helvetica" w:hAnsi="Helvetica"/>
          <w:sz w:val="26"/>
          <w:szCs w:val="26"/>
          <w:rtl w:val="0"/>
          <w:lang w:val="it-IT"/>
        </w:rPr>
        <w:t>S.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Luros, ispirate 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</w:rPr>
        <w:t>Batman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i w:val="1"/>
          <w:iCs w:val="1"/>
          <w:sz w:val="26"/>
          <w:szCs w:val="26"/>
          <w:rtl w:val="0"/>
          <w:lang w:val="it-IT"/>
        </w:rPr>
        <w:t>e</w:t>
      </w:r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</w:rPr>
        <w:t>Catwoman</w:t>
      </w:r>
      <w:r>
        <w:rPr>
          <w:rFonts w:ascii="Helvetica" w:hAnsi="Helvetica"/>
          <w:sz w:val="26"/>
          <w:szCs w:val="26"/>
          <w:rtl w:val="0"/>
        </w:rPr>
        <w:t xml:space="preserve"> 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  <w:lang w:val="it-IT"/>
        </w:rPr>
      </w:pPr>
      <w:r>
        <w:rPr>
          <w:rFonts w:ascii="Helvetica" w:hAnsi="Helvetica"/>
          <w:sz w:val="26"/>
          <w:szCs w:val="26"/>
          <w:rtl w:val="0"/>
          <w:lang w:val="it-IT"/>
        </w:rPr>
        <w:t xml:space="preserve">Le interpretazioni di Duke Duel che, con la sua visione, richiama i personaggi del mondo di Tim Burton, come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Mercoled</w:t>
      </w:r>
      <w:r>
        <w:rPr>
          <w:rStyle w:val="Nessuno"/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</w:rPr>
        <w:t>ì</w:t>
      </w:r>
      <w:r>
        <w:rPr>
          <w:rStyle w:val="Nessuno"/>
          <w:rFonts w:ascii="Helvetica" w:hAnsi="Helvetica"/>
          <w:b w:val="1"/>
          <w:bCs w:val="1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>(interpretata da Jenna Ortega) e 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immaginario di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en-US"/>
        </w:rPr>
        <w:t>Mars Attacks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realizzato da M</w:t>
      </w:r>
      <w:r>
        <w:rPr>
          <w:rFonts w:ascii="Helvetica" w:hAnsi="Helvetica"/>
          <w:sz w:val="26"/>
          <w:szCs w:val="26"/>
          <w:rtl w:val="0"/>
          <w:lang w:val="it-IT"/>
        </w:rPr>
        <w:t>.</w:t>
      </w:r>
      <w:r>
        <w:rPr>
          <w:rFonts w:ascii="Helvetica" w:hAnsi="Helvetica"/>
          <w:sz w:val="26"/>
          <w:szCs w:val="26"/>
          <w:rtl w:val="0"/>
          <w:lang w:val="nl-NL"/>
        </w:rPr>
        <w:t xml:space="preserve"> Bergeron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  <w:lang w:val="it-IT"/>
        </w:rPr>
      </w:pPr>
      <w:r>
        <w:rPr>
          <w:rFonts w:ascii="Helvetica" w:hAnsi="Helvetica"/>
          <w:sz w:val="26"/>
          <w:szCs w:val="26"/>
          <w:rtl w:val="0"/>
          <w:lang w:val="it-IT"/>
        </w:rPr>
        <w:t xml:space="preserve">Due ritratti di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en-US"/>
        </w:rPr>
        <w:t>Bill Murray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realizzati da Matthew Rabalais, che scrutano 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>immagine dall</w:t>
      </w:r>
      <w:r>
        <w:rPr>
          <w:rFonts w:ascii="Helvetica" w:hAnsi="Helvetica" w:hint="default"/>
          <w:sz w:val="26"/>
          <w:szCs w:val="26"/>
          <w:rtl w:val="1"/>
        </w:rPr>
        <w:t>’</w:t>
      </w:r>
      <w:r>
        <w:rPr>
          <w:rFonts w:ascii="Helvetica" w:hAnsi="Helvetica"/>
          <w:sz w:val="26"/>
          <w:szCs w:val="26"/>
          <w:rtl w:val="0"/>
          <w:lang w:val="it-IT"/>
        </w:rPr>
        <w:t>alto verso il basso.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line="240" w:lineRule="auto"/>
        <w:jc w:val="both"/>
        <w:rPr>
          <w:rFonts w:ascii="Helvetica" w:cs="Helvetica" w:hAnsi="Helvetica" w:eastAsia="Helvetica"/>
          <w:sz w:val="26"/>
          <w:szCs w:val="26"/>
        </w:rPr>
      </w:pPr>
    </w:p>
    <w:p>
      <w:pPr>
        <w:pStyle w:val="Di default"/>
        <w:numPr>
          <w:ilvl w:val="0"/>
          <w:numId w:val="2"/>
        </w:numPr>
        <w:suppressAutoHyphens w:val="1"/>
        <w:spacing w:before="0" w:after="240" w:line="48" w:lineRule="auto"/>
        <w:rPr>
          <w:rFonts w:ascii="Helvetica" w:hAnsi="Helvetica"/>
          <w:b w:val="1"/>
          <w:bCs w:val="1"/>
          <w:sz w:val="28"/>
          <w:szCs w:val="28"/>
          <w:lang w:val="it-IT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Stili Minimalisti e Sperimentazioni: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  <w:lang w:val="it-IT"/>
        </w:rPr>
      </w:pPr>
      <w:r>
        <w:rPr>
          <w:rFonts w:ascii="Helvetica" w:hAnsi="Helvetica"/>
          <w:sz w:val="26"/>
          <w:szCs w:val="26"/>
          <w:rtl w:val="0"/>
          <w:lang w:val="it-IT"/>
        </w:rPr>
        <w:t xml:space="preserve">Opere super minimaliste ispirate 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en-US"/>
        </w:rPr>
        <w:t>American Psycho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di Steve Courtney e 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Il Gladiatore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reinterpretato da Spaceman (Khoa Ho);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jc w:val="both"/>
        <w:rPr>
          <w:rFonts w:ascii="Helvetica" w:hAnsi="Helvetica"/>
          <w:sz w:val="26"/>
          <w:szCs w:val="26"/>
          <w:lang w:val="it-IT"/>
        </w:rPr>
      </w:pPr>
      <w:r>
        <w:rPr>
          <w:rFonts w:ascii="Helvetica" w:hAnsi="Helvetica"/>
          <w:sz w:val="26"/>
          <w:szCs w:val="26"/>
          <w:rtl w:val="0"/>
          <w:lang w:val="it-IT"/>
        </w:rPr>
        <w:t xml:space="preserve">Formati da cartolina di Max Dalton e proposte audaci nel lavoro innovativo di Brighton Ballard, che aggiunge un ulteriore punto di vista alla sperimentazione dei formati alternativi, immaginando film come gli </w:t>
      </w:r>
      <w:r>
        <w:rPr>
          <w:rStyle w:val="Nessuno"/>
          <w:rFonts w:ascii="Helvetica" w:hAnsi="Helvetica"/>
          <w:b w:val="1"/>
          <w:bCs w:val="1"/>
          <w:sz w:val="26"/>
          <w:szCs w:val="26"/>
          <w:rtl w:val="0"/>
          <w:lang w:val="it-IT"/>
        </w:rPr>
        <w:t>Arcani Maggiori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di un mazzo di </w:t>
      </w:r>
      <w:r>
        <w:rPr>
          <w:rStyle w:val="Nessuno"/>
          <w:rFonts w:ascii="Helvetica" w:hAnsi="Helvetica"/>
          <w:b w:val="1"/>
          <w:bCs w:val="1"/>
          <w:sz w:val="26"/>
          <w:szCs w:val="26"/>
          <w:rtl w:val="0"/>
          <w:lang w:val="it-IT"/>
        </w:rPr>
        <w:t>Tarocchi</w:t>
      </w:r>
      <w:r>
        <w:rPr>
          <w:rFonts w:ascii="Helvetica" w:hAnsi="Helvetica"/>
          <w:sz w:val="26"/>
          <w:szCs w:val="26"/>
          <w:rtl w:val="0"/>
          <w:lang w:val="pt-PT"/>
        </w:rPr>
        <w:t xml:space="preserve"> o </w:t>
      </w:r>
      <w:r>
        <w:rPr>
          <w:rFonts w:ascii="Helvetica" w:hAnsi="Helvetica" w:hint="default"/>
          <w:sz w:val="26"/>
          <w:szCs w:val="26"/>
          <w:rtl w:val="0"/>
          <w:lang w:val="it-IT"/>
        </w:rPr>
        <w:t>“</w:t>
      </w:r>
      <w:r>
        <w:rPr>
          <w:rFonts w:ascii="Helvetica" w:hAnsi="Helvetica"/>
          <w:sz w:val="26"/>
          <w:szCs w:val="26"/>
          <w:rtl w:val="0"/>
          <w:lang w:val="it-IT"/>
        </w:rPr>
        <w:t>libricini</w:t>
      </w:r>
      <w:r>
        <w:rPr>
          <w:rFonts w:ascii="Helvetica" w:hAnsi="Helvetica" w:hint="default"/>
          <w:sz w:val="26"/>
          <w:szCs w:val="26"/>
          <w:rtl w:val="0"/>
          <w:lang w:val="it-IT"/>
        </w:rPr>
        <w:t>”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da colorare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line="240" w:lineRule="auto"/>
        <w:jc w:val="both"/>
        <w:rPr>
          <w:rFonts w:ascii="Helvetica" w:cs="Helvetica" w:hAnsi="Helvetica" w:eastAsia="Helvetica"/>
          <w:sz w:val="26"/>
          <w:szCs w:val="26"/>
        </w:rPr>
      </w:pPr>
    </w:p>
    <w:p>
      <w:pPr>
        <w:pStyle w:val="Di default"/>
        <w:numPr>
          <w:ilvl w:val="0"/>
          <w:numId w:val="2"/>
        </w:numPr>
        <w:suppressAutoHyphens w:val="1"/>
        <w:spacing w:before="0" w:after="240" w:line="48" w:lineRule="auto"/>
        <w:rPr>
          <w:rFonts w:ascii="Helvetica" w:hAnsi="Helvetica"/>
          <w:b w:val="1"/>
          <w:bCs w:val="1"/>
          <w:sz w:val="28"/>
          <w:szCs w:val="28"/>
          <w:lang w:val="it-IT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Proposte Fantascientifiche e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Dolly in f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ormati Fuori Misura: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rPr>
          <w:rFonts w:ascii="Helvetica" w:hAnsi="Helvetica"/>
          <w:i w:val="1"/>
          <w:iCs w:val="1"/>
          <w:sz w:val="26"/>
          <w:szCs w:val="26"/>
          <w:lang w:val="de-DE"/>
        </w:rPr>
      </w:pPr>
      <w:r>
        <w:rPr>
          <w:rStyle w:val="Nessuno"/>
          <w:rFonts w:ascii="Helvetica" w:hAnsi="Helvetica"/>
          <w:i w:val="0"/>
          <w:iCs w:val="0"/>
          <w:sz w:val="26"/>
          <w:szCs w:val="26"/>
          <w:rtl w:val="0"/>
          <w:lang w:val="de-DE"/>
        </w:rPr>
        <w:t xml:space="preserve">Da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Inception </w:t>
      </w:r>
      <w:r>
        <w:rPr>
          <w:rStyle w:val="Nessuno"/>
          <w:rFonts w:ascii="Helvetica" w:hAnsi="Helvetica"/>
          <w:i w:val="0"/>
          <w:iCs w:val="0"/>
          <w:sz w:val="26"/>
          <w:szCs w:val="26"/>
          <w:rtl w:val="0"/>
          <w:lang w:val="it-IT"/>
        </w:rPr>
        <w:t>di J</w:t>
      </w:r>
      <w:r>
        <w:rPr>
          <w:rStyle w:val="Nessuno"/>
          <w:rFonts w:ascii="Helvetica" w:hAnsi="Helvetica"/>
          <w:i w:val="0"/>
          <w:iCs w:val="0"/>
          <w:sz w:val="26"/>
          <w:szCs w:val="26"/>
          <w:rtl w:val="0"/>
          <w:lang w:val="it-IT"/>
        </w:rPr>
        <w:t>.</w:t>
      </w:r>
      <w:r>
        <w:rPr>
          <w:rStyle w:val="Nessuno"/>
          <w:rFonts w:ascii="Helvetica" w:hAnsi="Helvetica"/>
          <w:i w:val="0"/>
          <w:iCs w:val="0"/>
          <w:sz w:val="26"/>
          <w:szCs w:val="26"/>
          <w:rtl w:val="0"/>
          <w:lang w:val="it-IT"/>
        </w:rPr>
        <w:t xml:space="preserve"> Vera Laniez 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Ultimatum alla Terra</w:t>
      </w:r>
      <w:r>
        <w:rPr>
          <w:rStyle w:val="Nessuno"/>
          <w:rFonts w:ascii="Helvetica" w:hAnsi="Helvetica"/>
          <w:i w:val="0"/>
          <w:iCs w:val="0"/>
          <w:sz w:val="26"/>
          <w:szCs w:val="26"/>
          <w:rtl w:val="0"/>
          <w:lang w:val="it-IT"/>
        </w:rPr>
        <w:t xml:space="preserve"> di Steven Bonner;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rPr>
          <w:rFonts w:ascii="Helvetica" w:hAnsi="Helvetica"/>
          <w:sz w:val="26"/>
          <w:szCs w:val="26"/>
          <w:lang w:val="de-DE"/>
        </w:rPr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Da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Guerra dei Mondi</w:t>
      </w:r>
      <w:r>
        <w:rPr>
          <w:rStyle w:val="Nessuno"/>
          <w:rFonts w:ascii="Helvetica" w:hAnsi="Helvetica"/>
          <w:b w:val="1"/>
          <w:bCs w:val="1"/>
          <w:sz w:val="26"/>
          <w:szCs w:val="26"/>
          <w:rtl w:val="0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di Kevin Wilson 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</w:rPr>
        <w:t>Gravity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di Yvan Quintet;</w:t>
      </w:r>
    </w:p>
    <w:p>
      <w:pPr>
        <w:pStyle w:val="Di default"/>
        <w:numPr>
          <w:ilvl w:val="1"/>
          <w:numId w:val="2"/>
        </w:numPr>
        <w:suppressAutoHyphens w:val="1"/>
        <w:spacing w:before="0" w:line="216" w:lineRule="auto"/>
        <w:rPr>
          <w:rFonts w:ascii="Helvetica" w:hAnsi="Helvetica"/>
          <w:sz w:val="26"/>
          <w:szCs w:val="26"/>
          <w:lang w:val="it-IT"/>
        </w:rPr>
      </w:pPr>
      <w:r>
        <w:rPr>
          <w:rFonts w:ascii="Helvetica" w:hAnsi="Helvetica"/>
          <w:sz w:val="26"/>
          <w:szCs w:val="26"/>
          <w:rtl w:val="0"/>
          <w:lang w:val="it-IT"/>
        </w:rPr>
        <w:t xml:space="preserve">Le versioni in cinemascope di Shane Lewis, con riferimenti a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en-US"/>
        </w:rPr>
        <w:t>Easy Rider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Ubriaco d</w:t>
      </w:r>
      <w:r>
        <w:rPr>
          <w:rStyle w:val="Nessuno"/>
          <w:rFonts w:ascii="Helvetica" w:hAnsi="Helvetica" w:hint="default"/>
          <w:b w:val="1"/>
          <w:bCs w:val="1"/>
          <w:i w:val="1"/>
          <w:iCs w:val="1"/>
          <w:sz w:val="26"/>
          <w:szCs w:val="26"/>
          <w:rtl w:val="1"/>
        </w:rPr>
        <w:t>’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en-US"/>
        </w:rPr>
        <w:t>Amore</w:t>
      </w:r>
      <w:r>
        <w:rPr>
          <w:rFonts w:ascii="Helvetica" w:hAnsi="Helvetica"/>
          <w:sz w:val="26"/>
          <w:szCs w:val="26"/>
          <w:rtl w:val="0"/>
        </w:rPr>
        <w:t xml:space="preserve">,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en-US"/>
        </w:rPr>
        <w:t>Hereditary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e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</w:rPr>
        <w:t>Zodiac</w:t>
      </w:r>
      <w:r>
        <w:rPr>
          <w:rFonts w:ascii="Helvetica" w:hAnsi="Helvetica"/>
          <w:sz w:val="26"/>
          <w:szCs w:val="26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80" w:line="216" w:lineRule="auto"/>
        <w:jc w:val="both"/>
        <w:rPr>
          <w:rFonts w:ascii="Helvetica" w:cs="Helvetica" w:hAnsi="Helvetica" w:eastAsia="Helvetica"/>
          <w:b w:val="1"/>
          <w:bCs w:val="1"/>
          <w:sz w:val="26"/>
          <w:szCs w:val="26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"Strisce di Cinema </w:t>
      </w:r>
      <w:r>
        <w:rPr>
          <w:rStyle w:val="Nessuno"/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</w:rPr>
        <w:t xml:space="preserve">– 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Manifesti</w:t>
      </w:r>
      <w:r>
        <w:rPr>
          <w:rStyle w:val="Nessuno"/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 fuori formato"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it-IT"/>
        </w:rPr>
        <w:t xml:space="preserve"> è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molto pi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 xml:space="preserve">di una semplice esposizione: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un viaggio nel linguaggio del cinema che, attraverso formati audaci e dinamiche innovative, trasforma ogni poster in una scena in movimento. Le opere, tutte Limited Edition, celebrano la potenza narrativa del film e invitano il pubblico a muoversi dentro l'immagine, dove la staticit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</w:rPr>
        <w:t xml:space="preserve">à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it-IT"/>
        </w:rPr>
        <w:t>cede il passo a un fluido racconto visivo, proprio come il movimento di una cinepresa.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192" w:lineRule="auto"/>
        <w:jc w:val="both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it-IT"/>
        </w:rPr>
        <w:t>Ti aspettiamo per vivere questa esperienza unica, dove il movimento della cinepresa si trasforma in arte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su di un foglio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e ogni poster diventa una "striscia di cinema".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" w:lineRule="auto"/>
        <w:jc w:val="both"/>
        <w:rPr>
          <w:rStyle w:val="Nessuno"/>
          <w:rFonts w:ascii="Calibri" w:cs="Calibri" w:hAnsi="Calibri" w:eastAsia="Calibri"/>
          <w:b w:val="1"/>
          <w:bCs w:val="1"/>
          <w:kern w:val="1"/>
          <w:sz w:val="28"/>
          <w:szCs w:val="28"/>
          <w:lang w:val="it-IT"/>
        </w:rPr>
      </w:pPr>
      <w:r>
        <w:rPr>
          <w:rStyle w:val="Nessuno"/>
          <w:rFonts w:ascii="Calibri" w:hAnsi="Calibri"/>
          <w:b w:val="1"/>
          <w:bCs w:val="1"/>
          <w:kern w:val="1"/>
          <w:sz w:val="28"/>
          <w:szCs w:val="28"/>
          <w:rtl w:val="0"/>
          <w:lang w:val="it-IT"/>
        </w:rPr>
        <w:t>TUTTE LE OPERE ESPOSTE SONO IN VENDITA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24" w:lineRule="auto"/>
        <w:rPr>
          <w:rStyle w:val="Nessuno"/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Inaugurazione: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0"/>
          <w:bCs w:val="0"/>
          <w:sz w:val="28"/>
          <w:szCs w:val="28"/>
          <w:rtl w:val="0"/>
          <w:lang w:val="it-IT"/>
        </w:rPr>
        <w:t>4 marzo 2025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72" w:lineRule="auto"/>
        <w:rPr>
          <w:rStyle w:val="Nessuno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it-IT"/>
        </w:rPr>
        <w:t>Luogo:</w:t>
      </w: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0"/>
          <w:bCs w:val="0"/>
          <w:sz w:val="28"/>
          <w:szCs w:val="28"/>
          <w:rtl w:val="0"/>
          <w:lang w:val="it-IT"/>
        </w:rPr>
        <w:t>Soggettiva Gallery, Milano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after="240" w:line="72" w:lineRule="auto"/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Ingresso: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0"/>
          <w:bCs w:val="0"/>
          <w:sz w:val="28"/>
          <w:szCs w:val="28"/>
          <w:rtl w:val="0"/>
          <w:lang w:val="it-IT"/>
        </w:rPr>
        <w:t>Libero</w:t>
      </w:r>
    </w:p>
    <w:sectPr>
      <w:headerReference w:type="default" r:id="rId5"/>
      <w:footerReference w:type="default" r:id="rId6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4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4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64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84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04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24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44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b4cb4"/>
      <w:kern w:val="1"/>
      <w:u w:val="single" w:color="0b4cb4"/>
      <w14:textFill>
        <w14:solidFill>
          <w14:srgbClr w14:val="0B4CB4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