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01D35" w14:textId="70ADD9DB" w:rsidR="006131B6" w:rsidRDefault="001B49FF" w:rsidP="00734044">
      <w:pPr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pict w14:anchorId="37A279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97.5pt">
            <v:imagedata r:id="rId6" o:title="Super-Aghi-logo"/>
          </v:shape>
        </w:pict>
      </w:r>
    </w:p>
    <w:p w14:paraId="6C8F3A59" w14:textId="77777777" w:rsidR="006131B6" w:rsidRDefault="006131B6" w:rsidP="00734044">
      <w:pPr>
        <w:jc w:val="center"/>
        <w:rPr>
          <w:rFonts w:ascii="Century Gothic" w:hAnsi="Century Gothic" w:cs="Tahoma"/>
          <w:b/>
        </w:rPr>
      </w:pPr>
    </w:p>
    <w:p w14:paraId="79A44392" w14:textId="5B6DF336" w:rsidR="00DE5238" w:rsidRPr="00B27732" w:rsidRDefault="00DE5238" w:rsidP="00734044">
      <w:pPr>
        <w:jc w:val="center"/>
        <w:rPr>
          <w:rFonts w:ascii="Century Gothic" w:hAnsi="Century Gothic" w:cs="Tahoma"/>
        </w:rPr>
      </w:pPr>
      <w:r w:rsidRPr="00B27732">
        <w:rPr>
          <w:rFonts w:ascii="Century Gothic" w:hAnsi="Century Gothic" w:cs="Tahoma"/>
        </w:rPr>
        <w:t>Un anno di colore</w:t>
      </w:r>
    </w:p>
    <w:p w14:paraId="2DC13938" w14:textId="77777777" w:rsidR="00DE5238" w:rsidRPr="00782C25" w:rsidRDefault="00DE5238" w:rsidP="00734044">
      <w:pPr>
        <w:jc w:val="center"/>
        <w:rPr>
          <w:rFonts w:ascii="Century Gothic" w:hAnsi="Century Gothic" w:cs="Tahoma"/>
        </w:rPr>
      </w:pPr>
    </w:p>
    <w:p w14:paraId="68BCD283" w14:textId="34B71B12" w:rsidR="00DE5238" w:rsidRPr="00B27732" w:rsidRDefault="00DE5238" w:rsidP="00734044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B27732">
        <w:rPr>
          <w:rFonts w:ascii="Century Gothic" w:hAnsi="Century Gothic" w:cs="Tahoma"/>
          <w:b/>
          <w:sz w:val="32"/>
          <w:szCs w:val="32"/>
        </w:rPr>
        <w:t>Quando l’arte-terapia diventa un “super-potere”</w:t>
      </w:r>
    </w:p>
    <w:p w14:paraId="6F966471" w14:textId="77983A42" w:rsidR="00B27732" w:rsidRDefault="00B27732" w:rsidP="00734044">
      <w:pPr>
        <w:jc w:val="center"/>
        <w:rPr>
          <w:rFonts w:ascii="Century Gothic" w:hAnsi="Century Gothic" w:cs="Tahoma"/>
        </w:rPr>
      </w:pPr>
    </w:p>
    <w:p w14:paraId="25FFF5E2" w14:textId="546F1B95" w:rsidR="00B27732" w:rsidRDefault="00B27732" w:rsidP="00734044">
      <w:pPr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Inaugura il 25 settembre a Spilamberto</w:t>
      </w:r>
      <w:r w:rsidR="000C284D">
        <w:rPr>
          <w:rFonts w:ascii="Century Gothic" w:hAnsi="Century Gothic" w:cs="Tahoma"/>
        </w:rPr>
        <w:t xml:space="preserve"> (Modena</w:t>
      </w:r>
      <w:r>
        <w:rPr>
          <w:rFonts w:ascii="Century Gothic" w:hAnsi="Century Gothic" w:cs="Tahoma"/>
        </w:rPr>
        <w:t xml:space="preserve">) la prima </w:t>
      </w:r>
      <w:r w:rsidR="00816181">
        <w:rPr>
          <w:rFonts w:ascii="Century Gothic" w:hAnsi="Century Gothic" w:cs="Tahoma"/>
        </w:rPr>
        <w:t xml:space="preserve">personale </w:t>
      </w:r>
      <w:r>
        <w:rPr>
          <w:rFonts w:ascii="Century Gothic" w:hAnsi="Century Gothic" w:cs="Tahoma"/>
        </w:rPr>
        <w:t>di Agata Toschi</w:t>
      </w:r>
    </w:p>
    <w:p w14:paraId="6288D82C" w14:textId="77777777" w:rsidR="00B27732" w:rsidRPr="00782C25" w:rsidRDefault="00B27732" w:rsidP="00734044">
      <w:pPr>
        <w:jc w:val="center"/>
        <w:rPr>
          <w:rFonts w:ascii="Century Gothic" w:hAnsi="Century Gothic" w:cs="Tahoma"/>
        </w:rPr>
      </w:pPr>
    </w:p>
    <w:p w14:paraId="2EE4DC22" w14:textId="77777777" w:rsidR="00DE5238" w:rsidRPr="00782C25" w:rsidRDefault="00DE5238" w:rsidP="00734044">
      <w:pPr>
        <w:jc w:val="both"/>
        <w:rPr>
          <w:rFonts w:ascii="Century Gothic" w:hAnsi="Century Gothic" w:cs="Tahoma"/>
        </w:rPr>
      </w:pPr>
    </w:p>
    <w:p w14:paraId="1CDDD773" w14:textId="1486D6BC" w:rsidR="00DE5238" w:rsidRPr="00782C25" w:rsidRDefault="00DE5238" w:rsidP="00734044">
      <w:pPr>
        <w:jc w:val="both"/>
        <w:rPr>
          <w:rFonts w:ascii="Century Gothic" w:hAnsi="Century Gothic" w:cs="Tahoma"/>
        </w:rPr>
      </w:pPr>
      <w:r w:rsidRPr="00782C25">
        <w:rPr>
          <w:rFonts w:ascii="Century Gothic" w:hAnsi="Century Gothic" w:cs="Tahoma"/>
        </w:rPr>
        <w:t xml:space="preserve">È l’arte-terapia il super potere che ha fatto tornare il sorriso sul volto di </w:t>
      </w:r>
      <w:r w:rsidRPr="00BC23C8">
        <w:rPr>
          <w:rFonts w:ascii="Century Gothic" w:hAnsi="Century Gothic" w:cs="Tahoma"/>
          <w:b/>
        </w:rPr>
        <w:t>Agata</w:t>
      </w:r>
      <w:r w:rsidR="007C7288" w:rsidRPr="00BC23C8">
        <w:rPr>
          <w:rFonts w:ascii="Century Gothic" w:hAnsi="Century Gothic" w:cs="Tahoma"/>
          <w:b/>
        </w:rPr>
        <w:t xml:space="preserve"> Toschi</w:t>
      </w:r>
      <w:r w:rsidRPr="00782C25">
        <w:rPr>
          <w:rFonts w:ascii="Century Gothic" w:hAnsi="Century Gothic" w:cs="Tahoma"/>
        </w:rPr>
        <w:t>, trasformandola</w:t>
      </w:r>
      <w:r w:rsidR="00DD7923">
        <w:rPr>
          <w:rFonts w:ascii="Century Gothic" w:hAnsi="Century Gothic" w:cs="Tahoma"/>
        </w:rPr>
        <w:t>,</w:t>
      </w:r>
      <w:r w:rsidRPr="00782C25">
        <w:rPr>
          <w:rFonts w:ascii="Century Gothic" w:hAnsi="Century Gothic" w:cs="Tahoma"/>
        </w:rPr>
        <w:t xml:space="preserve"> dopo mesi di </w:t>
      </w:r>
      <w:r w:rsidRPr="000D1A94">
        <w:rPr>
          <w:rFonts w:ascii="Century Gothic" w:hAnsi="Century Gothic" w:cs="Tahoma"/>
          <w:b/>
        </w:rPr>
        <w:t>isolamento e solitudine a causa della pandemia</w:t>
      </w:r>
      <w:r w:rsidRPr="00782C25">
        <w:rPr>
          <w:rFonts w:ascii="Century Gothic" w:hAnsi="Century Gothic" w:cs="Tahoma"/>
        </w:rPr>
        <w:t xml:space="preserve">, nella vivace </w:t>
      </w:r>
      <w:r w:rsidR="00150BF8">
        <w:rPr>
          <w:rFonts w:ascii="Century Gothic" w:hAnsi="Century Gothic" w:cs="Tahoma"/>
          <w:b/>
        </w:rPr>
        <w:t xml:space="preserve">Super </w:t>
      </w:r>
      <w:r w:rsidRPr="00BC23C8">
        <w:rPr>
          <w:rFonts w:ascii="Century Gothic" w:hAnsi="Century Gothic" w:cs="Tahoma"/>
          <w:b/>
        </w:rPr>
        <w:t xml:space="preserve">Aghi </w:t>
      </w:r>
      <w:r w:rsidRPr="00782C25">
        <w:rPr>
          <w:rFonts w:ascii="Century Gothic" w:hAnsi="Century Gothic" w:cs="Tahoma"/>
        </w:rPr>
        <w:t xml:space="preserve">che esprime le sue emozioni sulla tela, seguita da </w:t>
      </w:r>
      <w:r w:rsidRPr="000D1A94">
        <w:rPr>
          <w:rFonts w:ascii="Century Gothic" w:hAnsi="Century Gothic" w:cs="Tahoma"/>
          <w:b/>
        </w:rPr>
        <w:t>oltre 2.000 follower su Instagram</w:t>
      </w:r>
      <w:r w:rsidRPr="00782C25">
        <w:rPr>
          <w:rFonts w:ascii="Century Gothic" w:hAnsi="Century Gothic" w:cs="Tahoma"/>
        </w:rPr>
        <w:t xml:space="preserve">. </w:t>
      </w:r>
    </w:p>
    <w:p w14:paraId="059F1B1E" w14:textId="77777777" w:rsidR="00DE5238" w:rsidRPr="00782C25" w:rsidRDefault="00DE5238" w:rsidP="00734044">
      <w:pPr>
        <w:jc w:val="both"/>
        <w:rPr>
          <w:rFonts w:ascii="Century Gothic" w:hAnsi="Century Gothic" w:cs="Tahoma"/>
        </w:rPr>
      </w:pPr>
    </w:p>
    <w:p w14:paraId="0E367DB7" w14:textId="770EC543" w:rsidR="007C7288" w:rsidRPr="00782C25" w:rsidRDefault="00DE5238" w:rsidP="00734044">
      <w:pPr>
        <w:jc w:val="both"/>
        <w:rPr>
          <w:rFonts w:ascii="Century Gothic" w:hAnsi="Century Gothic" w:cs="Tahoma"/>
        </w:rPr>
      </w:pPr>
      <w:r w:rsidRPr="00782C25">
        <w:rPr>
          <w:rFonts w:ascii="Century Gothic" w:hAnsi="Century Gothic" w:cs="Tahoma"/>
        </w:rPr>
        <w:t xml:space="preserve">Agata ha </w:t>
      </w:r>
      <w:r w:rsidRPr="007C2095">
        <w:rPr>
          <w:rFonts w:ascii="Century Gothic" w:hAnsi="Century Gothic" w:cs="Tahoma"/>
          <w:b/>
        </w:rPr>
        <w:t>8 anni</w:t>
      </w:r>
      <w:r w:rsidRPr="00782C25">
        <w:rPr>
          <w:rFonts w:ascii="Century Gothic" w:hAnsi="Century Gothic" w:cs="Tahoma"/>
        </w:rPr>
        <w:t xml:space="preserve">, è nata e vive in provincia di Modena. </w:t>
      </w:r>
      <w:r w:rsidR="007C7288" w:rsidRPr="00782C25">
        <w:rPr>
          <w:rFonts w:ascii="Century Gothic" w:hAnsi="Century Gothic" w:cs="Tahoma"/>
        </w:rPr>
        <w:t xml:space="preserve">Il 25 settembre 2013, </w:t>
      </w:r>
      <w:r w:rsidRPr="00782C25">
        <w:rPr>
          <w:rFonts w:ascii="Century Gothic" w:hAnsi="Century Gothic" w:cs="Tahoma"/>
        </w:rPr>
        <w:t xml:space="preserve">ha avuto la prima </w:t>
      </w:r>
      <w:r w:rsidRPr="000D1A94">
        <w:rPr>
          <w:rFonts w:ascii="Century Gothic" w:hAnsi="Century Gothic" w:cs="Tahoma"/>
          <w:b/>
        </w:rPr>
        <w:t>crisi epilettica</w:t>
      </w:r>
      <w:r w:rsidRPr="00782C25">
        <w:rPr>
          <w:rFonts w:ascii="Century Gothic" w:hAnsi="Century Gothic" w:cs="Tahoma"/>
        </w:rPr>
        <w:t xml:space="preserve">, che ha portato </w:t>
      </w:r>
      <w:r w:rsidR="00641AE0">
        <w:rPr>
          <w:rFonts w:ascii="Century Gothic" w:hAnsi="Century Gothic" w:cs="Tahoma"/>
        </w:rPr>
        <w:t>alcuni mesi</w:t>
      </w:r>
      <w:r w:rsidRPr="00782C25">
        <w:rPr>
          <w:rFonts w:ascii="Century Gothic" w:hAnsi="Century Gothic" w:cs="Tahoma"/>
        </w:rPr>
        <w:t xml:space="preserve"> dopo alla diagnosi di </w:t>
      </w:r>
      <w:r w:rsidRPr="00F24DE4">
        <w:rPr>
          <w:rFonts w:ascii="Century Gothic" w:hAnsi="Century Gothic" w:cs="Tahoma"/>
          <w:b/>
        </w:rPr>
        <w:t>encefalopatia</w:t>
      </w:r>
      <w:r w:rsidR="00B669AD">
        <w:rPr>
          <w:rFonts w:ascii="Century Gothic" w:hAnsi="Century Gothic" w:cs="Tahoma"/>
          <w:b/>
        </w:rPr>
        <w:t xml:space="preserve"> epilettica farmacoresistente a</w:t>
      </w:r>
      <w:r w:rsidRPr="00F24DE4">
        <w:rPr>
          <w:rFonts w:ascii="Century Gothic" w:hAnsi="Century Gothic" w:cs="Tahoma"/>
          <w:b/>
        </w:rPr>
        <w:t xml:space="preserve"> esordio precoce</w:t>
      </w:r>
      <w:r w:rsidRPr="00782C25">
        <w:rPr>
          <w:rFonts w:ascii="Century Gothic" w:hAnsi="Century Gothic" w:cs="Tahoma"/>
        </w:rPr>
        <w:t xml:space="preserve">, eziologia sconosciuta. </w:t>
      </w:r>
      <w:r w:rsidR="007C7288" w:rsidRPr="00782C25">
        <w:rPr>
          <w:rFonts w:ascii="Century Gothic" w:hAnsi="Century Gothic" w:cs="Tahoma"/>
        </w:rPr>
        <w:t xml:space="preserve">Questo significa che </w:t>
      </w:r>
      <w:r w:rsidR="00F24DE4">
        <w:rPr>
          <w:rFonts w:ascii="Century Gothic" w:hAnsi="Century Gothic" w:cs="Tahoma"/>
          <w:b/>
        </w:rPr>
        <w:t>i medici non</w:t>
      </w:r>
      <w:r w:rsidR="007C7288" w:rsidRPr="00F24DE4">
        <w:rPr>
          <w:rFonts w:ascii="Century Gothic" w:hAnsi="Century Gothic" w:cs="Tahoma"/>
          <w:b/>
        </w:rPr>
        <w:t xml:space="preserve"> </w:t>
      </w:r>
      <w:r w:rsidR="00F24DE4">
        <w:rPr>
          <w:rFonts w:ascii="Century Gothic" w:hAnsi="Century Gothic" w:cs="Tahoma"/>
          <w:b/>
        </w:rPr>
        <w:t xml:space="preserve">sanno </w:t>
      </w:r>
      <w:r w:rsidR="007C7288" w:rsidRPr="00F24DE4">
        <w:rPr>
          <w:rFonts w:ascii="Century Gothic" w:hAnsi="Century Gothic" w:cs="Tahoma"/>
          <w:b/>
        </w:rPr>
        <w:t xml:space="preserve">quale sia la causa </w:t>
      </w:r>
      <w:r w:rsidR="00F24DE4">
        <w:rPr>
          <w:rFonts w:ascii="Century Gothic" w:hAnsi="Century Gothic" w:cs="Tahoma"/>
          <w:b/>
        </w:rPr>
        <w:t>del</w:t>
      </w:r>
      <w:r w:rsidR="007C7288" w:rsidRPr="00F24DE4">
        <w:rPr>
          <w:rFonts w:ascii="Century Gothic" w:hAnsi="Century Gothic" w:cs="Tahoma"/>
          <w:b/>
        </w:rPr>
        <w:t xml:space="preserve">le crisi </w:t>
      </w:r>
      <w:r w:rsidR="007C7288" w:rsidRPr="00782C25">
        <w:rPr>
          <w:rFonts w:ascii="Century Gothic" w:hAnsi="Century Gothic" w:cs="Tahoma"/>
        </w:rPr>
        <w:t>che Agata ha tutti i giorni, più volte al giorno, da quando aveva 26 giorni.</w:t>
      </w:r>
    </w:p>
    <w:p w14:paraId="151F1D48" w14:textId="77777777" w:rsidR="007C7288" w:rsidRPr="00782C25" w:rsidRDefault="007C7288" w:rsidP="00734044">
      <w:pPr>
        <w:jc w:val="both"/>
        <w:rPr>
          <w:rFonts w:ascii="Century Gothic" w:hAnsi="Century Gothic" w:cs="Tahoma"/>
        </w:rPr>
      </w:pPr>
    </w:p>
    <w:p w14:paraId="43DFF430" w14:textId="5D952088" w:rsidR="00DE5238" w:rsidRPr="00782C25" w:rsidRDefault="007C7288" w:rsidP="00734044">
      <w:pPr>
        <w:jc w:val="both"/>
        <w:rPr>
          <w:rFonts w:ascii="Century Gothic" w:eastAsia="Times New Roman" w:hAnsi="Century Gothic" w:cs="Tahoma"/>
          <w:i/>
          <w:color w:val="000000"/>
        </w:rPr>
      </w:pPr>
      <w:r w:rsidRPr="00782C25">
        <w:rPr>
          <w:rFonts w:ascii="Century Gothic" w:hAnsi="Century Gothic" w:cs="Tahoma"/>
        </w:rPr>
        <w:t>La giovane pittrice</w:t>
      </w:r>
      <w:r w:rsidR="00DE5238" w:rsidRPr="00782C25">
        <w:rPr>
          <w:rFonts w:ascii="Century Gothic" w:hAnsi="Century Gothic" w:cs="Tahoma"/>
        </w:rPr>
        <w:t xml:space="preserve"> oggi </w:t>
      </w:r>
      <w:r w:rsidR="00DE5238" w:rsidRPr="00F24DE4">
        <w:rPr>
          <w:rFonts w:ascii="Century Gothic" w:hAnsi="Century Gothic" w:cs="Tahoma"/>
          <w:b/>
        </w:rPr>
        <w:t>non cammina e non parla</w:t>
      </w:r>
      <w:r w:rsidR="00DE5238" w:rsidRPr="00782C25">
        <w:rPr>
          <w:rFonts w:ascii="Century Gothic" w:hAnsi="Century Gothic" w:cs="Tahoma"/>
        </w:rPr>
        <w:t>, ha costante bisogno di assistenza e l’andamento della sindrome è imprevedibile. “</w:t>
      </w:r>
      <w:r w:rsidR="00DE5238" w:rsidRPr="00782C25">
        <w:rPr>
          <w:rFonts w:ascii="Century Gothic" w:hAnsi="Century Gothic" w:cs="Tahoma"/>
          <w:i/>
        </w:rPr>
        <w:t>N</w:t>
      </w:r>
      <w:r w:rsidR="00DE5238" w:rsidRPr="00782C25">
        <w:rPr>
          <w:rFonts w:ascii="Century Gothic" w:eastAsia="Times New Roman" w:hAnsi="Century Gothic" w:cs="Tahoma"/>
          <w:i/>
          <w:color w:val="000000"/>
        </w:rPr>
        <w:t xml:space="preserve">oi assistiamo impotenti all'involuzione di nostra figlia, al </w:t>
      </w:r>
      <w:r w:rsidR="00DE5238" w:rsidRPr="00F24DE4">
        <w:rPr>
          <w:rFonts w:ascii="Century Gothic" w:eastAsia="Times New Roman" w:hAnsi="Century Gothic" w:cs="Tahoma"/>
          <w:b/>
          <w:i/>
          <w:color w:val="000000"/>
        </w:rPr>
        <w:t>peggiorare</w:t>
      </w:r>
      <w:r w:rsidR="00DE5238" w:rsidRPr="00782C25">
        <w:rPr>
          <w:rFonts w:ascii="Century Gothic" w:eastAsia="Times New Roman" w:hAnsi="Century Gothic" w:cs="Tahoma"/>
          <w:i/>
          <w:color w:val="000000"/>
        </w:rPr>
        <w:t xml:space="preserve"> del suo stato generale e </w:t>
      </w:r>
      <w:r w:rsidR="00DE5238" w:rsidRPr="00F24DE4">
        <w:rPr>
          <w:rFonts w:ascii="Century Gothic" w:eastAsia="Times New Roman" w:hAnsi="Century Gothic" w:cs="Tahoma"/>
          <w:b/>
          <w:i/>
          <w:color w:val="000000"/>
        </w:rPr>
        <w:t>della</w:t>
      </w:r>
      <w:r w:rsidR="00DE5238" w:rsidRPr="00782C25">
        <w:rPr>
          <w:rFonts w:ascii="Century Gothic" w:eastAsia="Times New Roman" w:hAnsi="Century Gothic" w:cs="Tahoma"/>
          <w:i/>
          <w:color w:val="000000"/>
        </w:rPr>
        <w:t xml:space="preserve"> </w:t>
      </w:r>
      <w:r w:rsidR="00DE5238" w:rsidRPr="00F24DE4">
        <w:rPr>
          <w:rFonts w:ascii="Century Gothic" w:eastAsia="Times New Roman" w:hAnsi="Century Gothic" w:cs="Tahoma"/>
          <w:b/>
          <w:i/>
          <w:color w:val="000000"/>
        </w:rPr>
        <w:t>qualità della sua vita</w:t>
      </w:r>
      <w:r w:rsidR="00DE5238" w:rsidRPr="00782C25">
        <w:rPr>
          <w:rFonts w:ascii="Century Gothic" w:eastAsia="Times New Roman" w:hAnsi="Century Gothic" w:cs="Tahoma"/>
          <w:i/>
          <w:color w:val="000000"/>
        </w:rPr>
        <w:t xml:space="preserve"> </w:t>
      </w:r>
      <w:r w:rsidR="00F24DE4">
        <w:rPr>
          <w:rFonts w:ascii="Century Gothic" w:eastAsia="Times New Roman" w:hAnsi="Century Gothic" w:cs="Tahoma"/>
          <w:color w:val="000000"/>
        </w:rPr>
        <w:t xml:space="preserve">– racconta </w:t>
      </w:r>
      <w:r w:rsidR="00DE5238" w:rsidRPr="00782C25">
        <w:rPr>
          <w:rFonts w:ascii="Century Gothic" w:eastAsia="Times New Roman" w:hAnsi="Century Gothic" w:cs="Tahoma"/>
          <w:color w:val="000000"/>
        </w:rPr>
        <w:t>mamma Elisabetta</w:t>
      </w:r>
      <w:r w:rsidR="00F24DE4">
        <w:rPr>
          <w:rFonts w:ascii="Century Gothic" w:eastAsia="Times New Roman" w:hAnsi="Century Gothic" w:cs="Tahoma"/>
          <w:color w:val="000000"/>
        </w:rPr>
        <w:t xml:space="preserve"> Federzoni</w:t>
      </w:r>
      <w:r w:rsidR="00D939DF">
        <w:rPr>
          <w:rFonts w:ascii="Century Gothic" w:eastAsia="Times New Roman" w:hAnsi="Century Gothic" w:cs="Tahoma"/>
          <w:color w:val="000000"/>
        </w:rPr>
        <w:t xml:space="preserve"> –</w:t>
      </w:r>
      <w:r w:rsidR="00DE5238" w:rsidRPr="00782C25">
        <w:rPr>
          <w:rFonts w:ascii="Century Gothic" w:eastAsia="Times New Roman" w:hAnsi="Century Gothic" w:cs="Tahoma"/>
          <w:color w:val="000000"/>
        </w:rPr>
        <w:t xml:space="preserve"> </w:t>
      </w:r>
      <w:r w:rsidR="00DE5238" w:rsidRPr="00782C25">
        <w:rPr>
          <w:rFonts w:ascii="Century Gothic" w:eastAsia="Times New Roman" w:hAnsi="Century Gothic" w:cs="Tahoma"/>
          <w:i/>
          <w:color w:val="000000"/>
        </w:rPr>
        <w:t>ma anche di tutta la nostra famiglia</w:t>
      </w:r>
      <w:r w:rsidR="001B49FF">
        <w:rPr>
          <w:rFonts w:ascii="Century Gothic" w:eastAsia="Times New Roman" w:hAnsi="Century Gothic" w:cs="Tahoma"/>
          <w:i/>
          <w:color w:val="000000"/>
        </w:rPr>
        <w:t>.</w:t>
      </w:r>
      <w:r w:rsidR="009C1A42">
        <w:rPr>
          <w:rFonts w:ascii="Century Gothic" w:eastAsia="Times New Roman" w:hAnsi="Century Gothic" w:cs="Tahoma"/>
          <w:i/>
          <w:color w:val="000000"/>
        </w:rPr>
        <w:t xml:space="preserve"> </w:t>
      </w:r>
      <w:bookmarkStart w:id="0" w:name="_GoBack"/>
      <w:bookmarkEnd w:id="0"/>
      <w:r w:rsidR="00DE5238" w:rsidRPr="00782C25">
        <w:rPr>
          <w:rFonts w:ascii="Century Gothic" w:eastAsia="Times New Roman" w:hAnsi="Century Gothic" w:cs="Tahoma"/>
          <w:i/>
          <w:color w:val="000000"/>
        </w:rPr>
        <w:t>Ogni mattina</w:t>
      </w:r>
      <w:r w:rsidR="00F24DE4">
        <w:rPr>
          <w:rFonts w:ascii="Century Gothic" w:eastAsia="Times New Roman" w:hAnsi="Century Gothic" w:cs="Tahoma"/>
          <w:i/>
          <w:color w:val="000000"/>
        </w:rPr>
        <w:t>,</w:t>
      </w:r>
      <w:r w:rsidR="00DE5238" w:rsidRPr="00782C25">
        <w:rPr>
          <w:rFonts w:ascii="Century Gothic" w:eastAsia="Times New Roman" w:hAnsi="Century Gothic" w:cs="Tahoma"/>
          <w:i/>
          <w:color w:val="000000"/>
        </w:rPr>
        <w:t xml:space="preserve"> al risveglio</w:t>
      </w:r>
      <w:r w:rsidR="00F24DE4">
        <w:rPr>
          <w:rFonts w:ascii="Century Gothic" w:eastAsia="Times New Roman" w:hAnsi="Century Gothic" w:cs="Tahoma"/>
          <w:i/>
          <w:color w:val="000000"/>
        </w:rPr>
        <w:t>,</w:t>
      </w:r>
      <w:r w:rsidR="00DE5238" w:rsidRPr="00782C25">
        <w:rPr>
          <w:rFonts w:ascii="Century Gothic" w:eastAsia="Times New Roman" w:hAnsi="Century Gothic" w:cs="Tahoma"/>
          <w:i/>
          <w:color w:val="000000"/>
        </w:rPr>
        <w:t xml:space="preserve"> s</w:t>
      </w:r>
      <w:r w:rsidR="00D939DF">
        <w:rPr>
          <w:rFonts w:ascii="Century Gothic" w:eastAsia="Times New Roman" w:hAnsi="Century Gothic" w:cs="Tahoma"/>
          <w:i/>
          <w:color w:val="000000"/>
        </w:rPr>
        <w:t xml:space="preserve">iamo </w:t>
      </w:r>
      <w:r w:rsidR="009A37F1">
        <w:rPr>
          <w:rFonts w:ascii="Century Gothic" w:eastAsia="Times New Roman" w:hAnsi="Century Gothic" w:cs="Tahoma"/>
          <w:i/>
          <w:color w:val="000000"/>
        </w:rPr>
        <w:t>chiamati</w:t>
      </w:r>
      <w:r w:rsidR="00D939DF">
        <w:rPr>
          <w:rFonts w:ascii="Century Gothic" w:eastAsia="Times New Roman" w:hAnsi="Century Gothic" w:cs="Tahoma"/>
          <w:i/>
          <w:color w:val="000000"/>
        </w:rPr>
        <w:t xml:space="preserve"> a valutare quanto le sue </w:t>
      </w:r>
      <w:r w:rsidR="00DE5238" w:rsidRPr="00782C25">
        <w:rPr>
          <w:rFonts w:ascii="Century Gothic" w:eastAsia="Times New Roman" w:hAnsi="Century Gothic" w:cs="Tahoma"/>
          <w:i/>
          <w:color w:val="000000"/>
        </w:rPr>
        <w:t xml:space="preserve">condizioni </w:t>
      </w:r>
      <w:r w:rsidR="00D939DF">
        <w:rPr>
          <w:rFonts w:ascii="Century Gothic" w:eastAsia="Times New Roman" w:hAnsi="Century Gothic" w:cs="Tahoma"/>
          <w:i/>
          <w:color w:val="000000"/>
        </w:rPr>
        <w:t>ricadranno, per quella giornata, sull’organizzazione mia, di mio marito e anche della nostra figlia più piccola</w:t>
      </w:r>
      <w:r w:rsidR="00DE5238" w:rsidRPr="00782C25">
        <w:rPr>
          <w:rFonts w:ascii="Century Gothic" w:eastAsia="Times New Roman" w:hAnsi="Century Gothic" w:cs="Tahoma"/>
          <w:i/>
          <w:color w:val="000000"/>
        </w:rPr>
        <w:t xml:space="preserve">”. </w:t>
      </w:r>
    </w:p>
    <w:p w14:paraId="086D6E42" w14:textId="77777777" w:rsidR="00AE2E34" w:rsidRDefault="00AE2E34" w:rsidP="00734044">
      <w:pPr>
        <w:jc w:val="both"/>
        <w:rPr>
          <w:rFonts w:ascii="Century Gothic" w:hAnsi="Century Gothic" w:cs="Tahoma"/>
        </w:rPr>
      </w:pPr>
    </w:p>
    <w:p w14:paraId="17F0B47F" w14:textId="3803E4CD" w:rsidR="00DE5238" w:rsidRPr="00782C25" w:rsidRDefault="00D939DF" w:rsidP="00734044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Durante il lockdown del 2020, non po</w:t>
      </w:r>
      <w:r w:rsidR="005D50B9">
        <w:rPr>
          <w:rFonts w:ascii="Century Gothic" w:hAnsi="Century Gothic" w:cs="Tahoma"/>
        </w:rPr>
        <w:t xml:space="preserve">tendo frequentare la scuola e gli amati </w:t>
      </w:r>
      <w:r>
        <w:rPr>
          <w:rFonts w:ascii="Century Gothic" w:hAnsi="Century Gothic" w:cs="Tahoma"/>
        </w:rPr>
        <w:t>com</w:t>
      </w:r>
      <w:r w:rsidR="005D50B9">
        <w:rPr>
          <w:rFonts w:ascii="Century Gothic" w:hAnsi="Century Gothic" w:cs="Tahoma"/>
        </w:rPr>
        <w:t>p</w:t>
      </w:r>
      <w:r>
        <w:rPr>
          <w:rFonts w:ascii="Century Gothic" w:hAnsi="Century Gothic" w:cs="Tahoma"/>
        </w:rPr>
        <w:t>agni</w:t>
      </w:r>
      <w:r w:rsidR="005D50B9">
        <w:rPr>
          <w:rFonts w:ascii="Century Gothic" w:hAnsi="Century Gothic" w:cs="Tahoma"/>
        </w:rPr>
        <w:t xml:space="preserve"> di classe</w:t>
      </w:r>
      <w:r>
        <w:rPr>
          <w:rFonts w:ascii="Century Gothic" w:hAnsi="Century Gothic" w:cs="Tahoma"/>
        </w:rPr>
        <w:t>, Agata</w:t>
      </w:r>
      <w:r w:rsidR="00DE5238" w:rsidRPr="00782C25">
        <w:rPr>
          <w:rFonts w:ascii="Century Gothic" w:hAnsi="Century Gothic" w:cs="Tahoma"/>
        </w:rPr>
        <w:t xml:space="preserve"> è stata </w:t>
      </w:r>
      <w:r w:rsidR="00DE5238" w:rsidRPr="0078657E">
        <w:rPr>
          <w:rFonts w:ascii="Century Gothic" w:hAnsi="Century Gothic" w:cs="Tahoma"/>
        </w:rPr>
        <w:t>improvvisamente</w:t>
      </w:r>
      <w:r w:rsidR="00DE5238" w:rsidRPr="0078657E">
        <w:rPr>
          <w:rFonts w:ascii="Century Gothic" w:hAnsi="Century Gothic" w:cs="Tahoma"/>
          <w:b/>
        </w:rPr>
        <w:t xml:space="preserve"> privata di tutte le sue routine </w:t>
      </w:r>
      <w:r w:rsidR="00DE5238" w:rsidRPr="0078657E">
        <w:rPr>
          <w:rFonts w:ascii="Century Gothic" w:hAnsi="Century Gothic" w:cs="Tahoma"/>
        </w:rPr>
        <w:t>e di ogni tipo di socialità</w:t>
      </w:r>
      <w:r w:rsidR="00DE5238" w:rsidRPr="00782C25">
        <w:rPr>
          <w:rFonts w:ascii="Century Gothic" w:hAnsi="Century Gothic" w:cs="Tahoma"/>
        </w:rPr>
        <w:t xml:space="preserve">. </w:t>
      </w:r>
      <w:r w:rsidR="00DE5238" w:rsidRPr="00782C25">
        <w:rPr>
          <w:rFonts w:ascii="Century Gothic" w:eastAsia="Times New Roman" w:hAnsi="Century Gothic" w:cs="Tahoma"/>
          <w:color w:val="000000"/>
        </w:rPr>
        <w:t>L’isolamento e la mancanza di contesti stimolanti hanno contribuito a farle perdere tutte le competenze acquisite.</w:t>
      </w:r>
      <w:r w:rsidR="00DE5238" w:rsidRPr="00782C25">
        <w:rPr>
          <w:rFonts w:ascii="Century Gothic" w:hAnsi="Century Gothic" w:cs="Tahoma"/>
        </w:rPr>
        <w:t xml:space="preserve"> </w:t>
      </w:r>
      <w:r w:rsidR="00DE5238" w:rsidRPr="0078657E">
        <w:rPr>
          <w:rFonts w:ascii="Century Gothic" w:hAnsi="Century Gothic" w:cs="Tahoma"/>
          <w:b/>
        </w:rPr>
        <w:t>I suoi occhi sorridenti</w:t>
      </w:r>
      <w:r w:rsidR="00DE5238" w:rsidRPr="00782C25">
        <w:rPr>
          <w:rFonts w:ascii="Century Gothic" w:hAnsi="Century Gothic" w:cs="Tahoma"/>
        </w:rPr>
        <w:t xml:space="preserve">, nella solitudine e nell’assenza di terapie e relazioni, </w:t>
      </w:r>
      <w:r w:rsidR="00DE5238" w:rsidRPr="0078657E">
        <w:rPr>
          <w:rFonts w:ascii="Century Gothic" w:hAnsi="Century Gothic" w:cs="Tahoma"/>
          <w:b/>
        </w:rPr>
        <w:t>hanno iniziato a perdere luce</w:t>
      </w:r>
      <w:r w:rsidR="00DE5238" w:rsidRPr="00782C25">
        <w:rPr>
          <w:rFonts w:ascii="Century Gothic" w:hAnsi="Century Gothic" w:cs="Tahoma"/>
        </w:rPr>
        <w:t xml:space="preserve">. </w:t>
      </w:r>
    </w:p>
    <w:p w14:paraId="08491ECB" w14:textId="77777777" w:rsidR="00DE5238" w:rsidRPr="00782C25" w:rsidRDefault="00DE5238" w:rsidP="00734044">
      <w:pPr>
        <w:jc w:val="both"/>
        <w:rPr>
          <w:rFonts w:ascii="Century Gothic" w:hAnsi="Century Gothic" w:cs="Tahoma"/>
        </w:rPr>
      </w:pPr>
    </w:p>
    <w:p w14:paraId="3F6AF77F" w14:textId="5B3F0024" w:rsidR="00DE5238" w:rsidRPr="00782C25" w:rsidRDefault="00DE5238" w:rsidP="00734044">
      <w:pPr>
        <w:jc w:val="both"/>
        <w:rPr>
          <w:rFonts w:ascii="Century Gothic" w:hAnsi="Century Gothic" w:cs="Tahoma"/>
          <w:i/>
        </w:rPr>
      </w:pPr>
      <w:r w:rsidRPr="00782C25">
        <w:rPr>
          <w:rFonts w:ascii="Century Gothic" w:hAnsi="Century Gothic" w:cs="Tahoma"/>
        </w:rPr>
        <w:t>“</w:t>
      </w:r>
      <w:r w:rsidRPr="00816181">
        <w:rPr>
          <w:rFonts w:ascii="Century Gothic" w:hAnsi="Century Gothic" w:cs="Tahoma"/>
          <w:i/>
        </w:rPr>
        <w:t>P</w:t>
      </w:r>
      <w:r w:rsidRPr="00782C25">
        <w:rPr>
          <w:rFonts w:ascii="Century Gothic" w:hAnsi="Century Gothic" w:cs="Tahoma"/>
          <w:i/>
        </w:rPr>
        <w:t xml:space="preserve">er questo, dopo la fatica di quel lungo periodo </w:t>
      </w:r>
      <w:r w:rsidRPr="00782C25">
        <w:rPr>
          <w:rFonts w:ascii="Century Gothic" w:hAnsi="Century Gothic" w:cs="Tahoma"/>
        </w:rPr>
        <w:t xml:space="preserve">– continua la mamma – </w:t>
      </w:r>
      <w:r w:rsidRPr="00782C25">
        <w:rPr>
          <w:rFonts w:ascii="Century Gothic" w:hAnsi="Century Gothic" w:cs="Tahoma"/>
          <w:i/>
        </w:rPr>
        <w:t xml:space="preserve">abbiamo intrapreso un percorso con Alessia Monaco, artista terapista, permettendo ad Agata di scoprire l’amore per la pittura e per l'arte. Dipingere le piace molto e </w:t>
      </w:r>
      <w:r w:rsidRPr="0078657E">
        <w:rPr>
          <w:rFonts w:ascii="Century Gothic" w:hAnsi="Century Gothic" w:cs="Tahoma"/>
          <w:b/>
          <w:i/>
        </w:rPr>
        <w:t>attraverso la sperimentazione con il colore ha ritrovato il sorriso</w:t>
      </w:r>
      <w:r w:rsidR="0078657E">
        <w:rPr>
          <w:rFonts w:ascii="Century Gothic" w:hAnsi="Century Gothic" w:cs="Tahoma"/>
          <w:i/>
        </w:rPr>
        <w:t xml:space="preserve"> e l’energia </w:t>
      </w:r>
      <w:r w:rsidRPr="00782C25">
        <w:rPr>
          <w:rFonts w:ascii="Century Gothic" w:hAnsi="Century Gothic" w:cs="Tahoma"/>
          <w:i/>
        </w:rPr>
        <w:t xml:space="preserve">che ha sempre contraddistinto il suo </w:t>
      </w:r>
      <w:r w:rsidR="0078657E">
        <w:rPr>
          <w:rFonts w:ascii="Century Gothic" w:hAnsi="Century Gothic" w:cs="Tahoma"/>
          <w:i/>
        </w:rPr>
        <w:t>modo di essere</w:t>
      </w:r>
      <w:r w:rsidRPr="00782C25">
        <w:rPr>
          <w:rFonts w:ascii="Century Gothic" w:hAnsi="Century Gothic" w:cs="Tahoma"/>
          <w:i/>
        </w:rPr>
        <w:t xml:space="preserve">”. </w:t>
      </w:r>
    </w:p>
    <w:p w14:paraId="05A58DB2" w14:textId="77777777" w:rsidR="00DE5238" w:rsidRPr="00782C25" w:rsidRDefault="00DE5238" w:rsidP="00734044">
      <w:pPr>
        <w:jc w:val="both"/>
        <w:rPr>
          <w:rFonts w:ascii="Century Gothic" w:hAnsi="Century Gothic" w:cs="Tahoma"/>
        </w:rPr>
      </w:pPr>
    </w:p>
    <w:p w14:paraId="50F6A6F4" w14:textId="4581F89F" w:rsidR="0078657E" w:rsidRDefault="00DE5238" w:rsidP="00734044">
      <w:pPr>
        <w:pStyle w:val="p1"/>
        <w:jc w:val="both"/>
        <w:rPr>
          <w:rFonts w:ascii="Century Gothic" w:hAnsi="Century Gothic" w:cs="Tahoma"/>
          <w:sz w:val="24"/>
          <w:szCs w:val="24"/>
        </w:rPr>
      </w:pPr>
      <w:r w:rsidRPr="00782C25">
        <w:rPr>
          <w:rFonts w:ascii="Century Gothic" w:hAnsi="Century Gothic" w:cs="Tahoma"/>
          <w:sz w:val="24"/>
          <w:szCs w:val="24"/>
        </w:rPr>
        <w:lastRenderedPageBreak/>
        <w:t xml:space="preserve">Durante la sua </w:t>
      </w:r>
      <w:r w:rsidR="00E50369">
        <w:rPr>
          <w:rFonts w:ascii="Century Gothic" w:hAnsi="Century Gothic" w:cs="Tahoma"/>
          <w:sz w:val="24"/>
          <w:szCs w:val="24"/>
        </w:rPr>
        <w:t>performance artistica le mani</w:t>
      </w:r>
      <w:r w:rsidRPr="00782C25">
        <w:rPr>
          <w:rFonts w:ascii="Century Gothic" w:hAnsi="Century Gothic" w:cs="Tahoma"/>
          <w:sz w:val="24"/>
          <w:szCs w:val="24"/>
        </w:rPr>
        <w:t xml:space="preserve"> impastano il colore - utilizzato in modo intenso, deciso, quasi brutale - e </w:t>
      </w:r>
      <w:r w:rsidRPr="0078657E">
        <w:rPr>
          <w:rFonts w:ascii="Century Gothic" w:hAnsi="Century Gothic" w:cs="Tahoma"/>
          <w:b/>
          <w:sz w:val="24"/>
          <w:szCs w:val="24"/>
        </w:rPr>
        <w:t>le emozioni prendono vita sulla tela</w:t>
      </w:r>
      <w:r w:rsidRPr="00782C25">
        <w:rPr>
          <w:rFonts w:ascii="Century Gothic" w:hAnsi="Century Gothic" w:cs="Tahoma"/>
          <w:sz w:val="24"/>
          <w:szCs w:val="24"/>
        </w:rPr>
        <w:t xml:space="preserve">. I quadri di Agata non hanno un titolo ma solo una numerazione progressiva. Proprio perché </w:t>
      </w:r>
      <w:r w:rsidRPr="0078657E">
        <w:rPr>
          <w:rFonts w:ascii="Century Gothic" w:hAnsi="Century Gothic" w:cs="Tahoma"/>
          <w:b/>
          <w:sz w:val="24"/>
          <w:szCs w:val="24"/>
        </w:rPr>
        <w:t>la sua arte nasce e si sviluppa come terapia</w:t>
      </w:r>
      <w:r w:rsidR="00E50369" w:rsidRPr="00E50369">
        <w:rPr>
          <w:rFonts w:ascii="Century Gothic" w:hAnsi="Century Gothic" w:cs="Tahoma"/>
          <w:sz w:val="24"/>
          <w:szCs w:val="24"/>
        </w:rPr>
        <w:t>,</w:t>
      </w:r>
      <w:r w:rsidRPr="00782C25">
        <w:rPr>
          <w:rFonts w:ascii="Century Gothic" w:hAnsi="Century Gothic" w:cs="Tahoma"/>
          <w:sz w:val="24"/>
          <w:szCs w:val="24"/>
        </w:rPr>
        <w:t xml:space="preserve"> anche le sue opere vogliono rappresentare uno “strumento” di cura capace di adattarsi a chi le guarda. In ogni tela astratta, infatti, </w:t>
      </w:r>
      <w:r w:rsidRPr="0078657E">
        <w:rPr>
          <w:rFonts w:ascii="Century Gothic" w:hAnsi="Century Gothic" w:cs="Tahoma"/>
          <w:b/>
          <w:sz w:val="24"/>
          <w:szCs w:val="24"/>
        </w:rPr>
        <w:t>ciascuno potrà scorgere quello che ha bisogno di vedere in quel preciso momento</w:t>
      </w:r>
      <w:r w:rsidRPr="00782C25">
        <w:rPr>
          <w:rFonts w:ascii="Century Gothic" w:hAnsi="Century Gothic" w:cs="Tahoma"/>
          <w:sz w:val="24"/>
          <w:szCs w:val="24"/>
        </w:rPr>
        <w:t>, senza il vizio di un nome.</w:t>
      </w:r>
      <w:r w:rsidR="00782C25" w:rsidRPr="00782C25">
        <w:rPr>
          <w:rFonts w:ascii="Century Gothic" w:hAnsi="Century Gothic" w:cs="Tahoma"/>
          <w:sz w:val="24"/>
          <w:szCs w:val="24"/>
        </w:rPr>
        <w:t xml:space="preserve"> </w:t>
      </w:r>
    </w:p>
    <w:p w14:paraId="54392D0C" w14:textId="77777777" w:rsidR="0078657E" w:rsidRDefault="0078657E" w:rsidP="00734044">
      <w:pPr>
        <w:pStyle w:val="p1"/>
        <w:jc w:val="both"/>
        <w:rPr>
          <w:rFonts w:ascii="Century Gothic" w:hAnsi="Century Gothic" w:cs="Tahoma"/>
          <w:sz w:val="24"/>
          <w:szCs w:val="24"/>
        </w:rPr>
      </w:pPr>
    </w:p>
    <w:p w14:paraId="68D095ED" w14:textId="6CCC42C6" w:rsidR="00782C25" w:rsidRPr="00E50369" w:rsidRDefault="00782C25" w:rsidP="00734044">
      <w:pPr>
        <w:pStyle w:val="p1"/>
        <w:jc w:val="both"/>
        <w:rPr>
          <w:rFonts w:ascii="Century Gothic" w:hAnsi="Century Gothic" w:cs="Tahoma"/>
          <w:sz w:val="24"/>
          <w:szCs w:val="24"/>
        </w:rPr>
      </w:pPr>
      <w:r w:rsidRPr="00782C25">
        <w:rPr>
          <w:rFonts w:ascii="Century Gothic" w:hAnsi="Century Gothic" w:cs="Tahoma"/>
          <w:sz w:val="24"/>
          <w:szCs w:val="24"/>
        </w:rPr>
        <w:t>“</w:t>
      </w:r>
      <w:r w:rsidR="0078657E">
        <w:rPr>
          <w:rFonts w:ascii="Century Gothic" w:hAnsi="Century Gothic" w:cs="Tahoma"/>
          <w:i/>
          <w:sz w:val="24"/>
          <w:szCs w:val="24"/>
        </w:rPr>
        <w:t>A</w:t>
      </w:r>
      <w:r w:rsidRPr="0078657E">
        <w:rPr>
          <w:rFonts w:ascii="Century Gothic" w:hAnsi="Century Gothic" w:cs="Tahoma"/>
          <w:i/>
          <w:color w:val="222222"/>
          <w:sz w:val="24"/>
          <w:szCs w:val="24"/>
        </w:rPr>
        <w:t>bbiamo</w:t>
      </w:r>
      <w:r w:rsidRPr="00782C25">
        <w:rPr>
          <w:rFonts w:ascii="Century Gothic" w:hAnsi="Century Gothic" w:cs="Tahoma"/>
          <w:i/>
          <w:color w:val="222222"/>
          <w:sz w:val="24"/>
          <w:szCs w:val="24"/>
        </w:rPr>
        <w:t xml:space="preserve"> provato a usare spugne, spugnette e pennelli, ma le mani vincono sempre</w:t>
      </w:r>
      <w:r w:rsidR="0078657E">
        <w:rPr>
          <w:rFonts w:ascii="Century Gothic" w:hAnsi="Century Gothic" w:cs="Tahoma"/>
          <w:i/>
          <w:color w:val="222222"/>
          <w:sz w:val="24"/>
          <w:szCs w:val="24"/>
        </w:rPr>
        <w:t>,</w:t>
      </w:r>
      <w:r w:rsidRPr="00782C25">
        <w:rPr>
          <w:rFonts w:ascii="Century Gothic" w:hAnsi="Century Gothic" w:cs="Tahoma"/>
          <w:i/>
          <w:color w:val="222222"/>
          <w:sz w:val="24"/>
          <w:szCs w:val="24"/>
        </w:rPr>
        <w:t xml:space="preserve"> </w:t>
      </w:r>
      <w:r w:rsidRPr="0078657E">
        <w:rPr>
          <w:rFonts w:ascii="Century Gothic" w:hAnsi="Century Gothic" w:cs="Tahoma"/>
          <w:color w:val="222222"/>
          <w:sz w:val="24"/>
          <w:szCs w:val="24"/>
        </w:rPr>
        <w:t xml:space="preserve">– spiega </w:t>
      </w:r>
      <w:r w:rsidRPr="0078657E">
        <w:rPr>
          <w:rFonts w:ascii="Century Gothic" w:hAnsi="Century Gothic" w:cs="Tahoma"/>
          <w:b/>
          <w:color w:val="222222"/>
          <w:sz w:val="24"/>
          <w:szCs w:val="24"/>
        </w:rPr>
        <w:t>Alessia Monaco</w:t>
      </w:r>
      <w:r w:rsidRPr="0078657E">
        <w:rPr>
          <w:rFonts w:ascii="Century Gothic" w:hAnsi="Century Gothic" w:cs="Tahoma"/>
          <w:color w:val="222222"/>
          <w:sz w:val="24"/>
          <w:szCs w:val="24"/>
        </w:rPr>
        <w:t xml:space="preserve"> </w:t>
      </w:r>
      <w:r w:rsidR="0078657E" w:rsidRPr="0078657E">
        <w:rPr>
          <w:rFonts w:ascii="Century Gothic" w:hAnsi="Century Gothic" w:cs="Tahoma"/>
          <w:color w:val="222222"/>
          <w:sz w:val="24"/>
          <w:szCs w:val="24"/>
        </w:rPr>
        <w:t>–</w:t>
      </w:r>
      <w:r w:rsidRPr="00782C25">
        <w:rPr>
          <w:rFonts w:ascii="Century Gothic" w:hAnsi="Century Gothic" w:cs="Tahoma"/>
          <w:i/>
          <w:color w:val="222222"/>
          <w:sz w:val="24"/>
          <w:szCs w:val="24"/>
        </w:rPr>
        <w:t xml:space="preserve"> </w:t>
      </w:r>
      <w:r w:rsidR="0078657E">
        <w:rPr>
          <w:rFonts w:ascii="Century Gothic" w:hAnsi="Century Gothic" w:cs="Tahoma"/>
          <w:i/>
          <w:color w:val="222222"/>
          <w:sz w:val="24"/>
          <w:szCs w:val="24"/>
        </w:rPr>
        <w:t xml:space="preserve">Agata </w:t>
      </w:r>
      <w:r w:rsidRPr="0078657E">
        <w:rPr>
          <w:rFonts w:ascii="Century Gothic" w:hAnsi="Century Gothic" w:cs="Tahoma"/>
          <w:b/>
          <w:i/>
          <w:color w:val="222222"/>
          <w:sz w:val="24"/>
          <w:szCs w:val="24"/>
        </w:rPr>
        <w:t>non utilizza uno strumento che le impone una distanza dalla tela</w:t>
      </w:r>
      <w:r w:rsidRPr="00782C25">
        <w:rPr>
          <w:rFonts w:ascii="Century Gothic" w:hAnsi="Century Gothic" w:cs="Tahoma"/>
          <w:i/>
          <w:color w:val="222222"/>
          <w:sz w:val="24"/>
          <w:szCs w:val="24"/>
        </w:rPr>
        <w:t>, lei tocca con mano e direziona il colore negli spazi bianchi ancora presenti, creando sfumature ed effetti speciali”.</w:t>
      </w:r>
      <w:r w:rsidR="00E50369">
        <w:rPr>
          <w:rFonts w:ascii="Century Gothic" w:hAnsi="Century Gothic" w:cs="Tahoma"/>
          <w:color w:val="222222"/>
          <w:sz w:val="24"/>
          <w:szCs w:val="24"/>
        </w:rPr>
        <w:t xml:space="preserve"> </w:t>
      </w:r>
    </w:p>
    <w:p w14:paraId="2514A06E" w14:textId="77777777" w:rsidR="00782C25" w:rsidRPr="00782C25" w:rsidRDefault="00782C25" w:rsidP="00734044">
      <w:pPr>
        <w:pStyle w:val="p1"/>
        <w:jc w:val="both"/>
        <w:rPr>
          <w:rFonts w:ascii="Century Gothic" w:hAnsi="Century Gothic" w:cs="Tahoma"/>
          <w:sz w:val="24"/>
          <w:szCs w:val="24"/>
        </w:rPr>
      </w:pPr>
    </w:p>
    <w:p w14:paraId="22C66D87" w14:textId="1479D91B" w:rsidR="003701EA" w:rsidRPr="00B90544" w:rsidRDefault="00DE5238" w:rsidP="00734044">
      <w:pPr>
        <w:jc w:val="both"/>
        <w:rPr>
          <w:rFonts w:ascii="Century Gothic" w:hAnsi="Century Gothic" w:cs="Tahoma"/>
        </w:rPr>
      </w:pPr>
      <w:r w:rsidRPr="00782C25">
        <w:rPr>
          <w:rFonts w:ascii="Century Gothic" w:hAnsi="Century Gothic" w:cs="Tahoma"/>
        </w:rPr>
        <w:t xml:space="preserve">Con il passare dei mesi e </w:t>
      </w:r>
      <w:r w:rsidR="0078657E">
        <w:rPr>
          <w:rFonts w:ascii="Century Gothic" w:hAnsi="Century Gothic" w:cs="Tahoma"/>
        </w:rPr>
        <w:t>grazie al</w:t>
      </w:r>
      <w:r w:rsidRPr="00782C25">
        <w:rPr>
          <w:rFonts w:ascii="Century Gothic" w:hAnsi="Century Gothic" w:cs="Tahoma"/>
        </w:rPr>
        <w:t xml:space="preserve">la calorosa accoglienza ricevuta da Agata sui social, quello che pareva essere un semplice corso si sta trasformando in un </w:t>
      </w:r>
      <w:r w:rsidRPr="0078657E">
        <w:rPr>
          <w:rFonts w:ascii="Century Gothic" w:hAnsi="Century Gothic" w:cs="Tahoma"/>
          <w:b/>
        </w:rPr>
        <w:t>possibile progetto di vita</w:t>
      </w:r>
      <w:r w:rsidRPr="00782C25">
        <w:rPr>
          <w:rFonts w:ascii="Century Gothic" w:hAnsi="Century Gothic" w:cs="Tahoma"/>
        </w:rPr>
        <w:t>.</w:t>
      </w:r>
      <w:r w:rsidR="0078657E">
        <w:rPr>
          <w:rFonts w:ascii="Century Gothic" w:hAnsi="Century Gothic" w:cs="Tahoma"/>
        </w:rPr>
        <w:t xml:space="preserve"> </w:t>
      </w:r>
      <w:r w:rsidR="0078657E" w:rsidRPr="00782C25">
        <w:rPr>
          <w:rFonts w:ascii="Century Gothic" w:hAnsi="Century Gothic" w:cs="Tahoma"/>
        </w:rPr>
        <w:t xml:space="preserve">La società in cui viviamo si assume </w:t>
      </w:r>
      <w:r w:rsidR="00E50369">
        <w:rPr>
          <w:rFonts w:ascii="Century Gothic" w:hAnsi="Century Gothic" w:cs="Tahoma"/>
        </w:rPr>
        <w:t>troppo</w:t>
      </w:r>
      <w:r w:rsidR="0078657E" w:rsidRPr="00782C25">
        <w:rPr>
          <w:rFonts w:ascii="Century Gothic" w:hAnsi="Century Gothic" w:cs="Tahoma"/>
        </w:rPr>
        <w:t xml:space="preserve"> poco la responsabilità assistenziale delle persone fragili, scaricando tutto l’onere e la fatica sulla famiglia, ma i genitori non sono eterni.</w:t>
      </w:r>
      <w:r w:rsidR="0078657E">
        <w:rPr>
          <w:rFonts w:ascii="Century Gothic" w:hAnsi="Century Gothic" w:cs="Tahoma"/>
        </w:rPr>
        <w:t xml:space="preserve"> Grazie a questo percorso artistico, l</w:t>
      </w:r>
      <w:r w:rsidRPr="00782C25">
        <w:rPr>
          <w:rFonts w:ascii="Century Gothic" w:hAnsi="Century Gothic" w:cs="Tahoma"/>
        </w:rPr>
        <w:t>a famiglia Toschi è</w:t>
      </w:r>
      <w:r w:rsidR="0078657E">
        <w:rPr>
          <w:rFonts w:ascii="Century Gothic" w:hAnsi="Century Gothic" w:cs="Tahoma"/>
        </w:rPr>
        <w:t xml:space="preserve"> oggi</w:t>
      </w:r>
      <w:r w:rsidR="00E50369">
        <w:rPr>
          <w:rFonts w:ascii="Century Gothic" w:hAnsi="Century Gothic" w:cs="Tahoma"/>
        </w:rPr>
        <w:t xml:space="preserve"> impegnata</w:t>
      </w:r>
      <w:r w:rsidRPr="00782C25">
        <w:rPr>
          <w:rFonts w:ascii="Century Gothic" w:hAnsi="Century Gothic" w:cs="Tahoma"/>
        </w:rPr>
        <w:t xml:space="preserve"> nella </w:t>
      </w:r>
      <w:r w:rsidRPr="0078657E">
        <w:rPr>
          <w:rFonts w:ascii="Century Gothic" w:hAnsi="Century Gothic" w:cs="Tahoma"/>
          <w:b/>
        </w:rPr>
        <w:t>costruzione di un sereno “Dopo di Noi”</w:t>
      </w:r>
      <w:r w:rsidRPr="00782C25">
        <w:rPr>
          <w:rFonts w:ascii="Century Gothic" w:hAnsi="Century Gothic" w:cs="Tahoma"/>
        </w:rPr>
        <w:t xml:space="preserve"> che consenta ad Agata di </w:t>
      </w:r>
      <w:r w:rsidR="00D04608">
        <w:rPr>
          <w:rFonts w:ascii="Century Gothic" w:hAnsi="Century Gothic" w:cs="Tahoma"/>
        </w:rPr>
        <w:t xml:space="preserve">svolgere una vita socialmente attiva </w:t>
      </w:r>
      <w:r w:rsidR="001D7BBC">
        <w:rPr>
          <w:rFonts w:ascii="Century Gothic" w:hAnsi="Century Gothic" w:cs="Tahoma"/>
        </w:rPr>
        <w:t>e di r</w:t>
      </w:r>
      <w:r w:rsidRPr="00782C25">
        <w:rPr>
          <w:rFonts w:ascii="Century Gothic" w:hAnsi="Century Gothic" w:cs="Tahoma"/>
        </w:rPr>
        <w:t xml:space="preserve">aggiungere la maggiore indipendenza economica possibile. </w:t>
      </w:r>
    </w:p>
    <w:p w14:paraId="5C7C85DC" w14:textId="77777777" w:rsidR="00BC23C8" w:rsidRPr="00BC23C8" w:rsidRDefault="00BC23C8" w:rsidP="00734044">
      <w:pPr>
        <w:jc w:val="both"/>
        <w:rPr>
          <w:rFonts w:ascii="Century Gothic" w:hAnsi="Century Gothic"/>
        </w:rPr>
      </w:pPr>
    </w:p>
    <w:p w14:paraId="741D3D50" w14:textId="5AD935B3" w:rsidR="00734044" w:rsidRDefault="00BC23C8" w:rsidP="00E50369">
      <w:pPr>
        <w:jc w:val="both"/>
        <w:rPr>
          <w:rFonts w:ascii="Century Gothic" w:hAnsi="Century Gothic"/>
        </w:rPr>
      </w:pPr>
      <w:r w:rsidRPr="00E50369">
        <w:rPr>
          <w:rFonts w:ascii="Century Gothic" w:hAnsi="Century Gothic"/>
          <w:b/>
        </w:rPr>
        <w:t>Sabato 25 settembre al Caffè Chiacchiere e Fantasia di Spilamberto (Modena)</w:t>
      </w:r>
      <w:r w:rsidR="007C2095">
        <w:rPr>
          <w:rFonts w:ascii="Century Gothic" w:hAnsi="Century Gothic"/>
        </w:rPr>
        <w:t xml:space="preserve">, alla presenza del sindaco Umberto </w:t>
      </w:r>
      <w:r w:rsidR="00A803D8">
        <w:rPr>
          <w:rFonts w:ascii="Century Gothic" w:hAnsi="Century Gothic"/>
        </w:rPr>
        <w:t xml:space="preserve">Costantini e dell’Assessore a </w:t>
      </w:r>
      <w:r w:rsidR="00A803D8" w:rsidRPr="00A803D8">
        <w:rPr>
          <w:rFonts w:ascii="Century Gothic" w:hAnsi="Century Gothic"/>
          <w:bCs/>
        </w:rPr>
        <w:t>Politiche Giovanili, Sport e Associazionismo del Comune di Vignola,</w:t>
      </w:r>
      <w:r w:rsidR="00A803D8">
        <w:rPr>
          <w:rStyle w:val="Enfasigrassetto"/>
          <w:rFonts w:ascii="Open Sans" w:hAnsi="Open Sans" w:cs="Open Sans"/>
          <w:color w:val="222222"/>
          <w:sz w:val="21"/>
          <w:szCs w:val="21"/>
        </w:rPr>
        <w:t xml:space="preserve"> </w:t>
      </w:r>
      <w:r w:rsidR="00A803D8">
        <w:rPr>
          <w:rFonts w:ascii="Century Gothic" w:hAnsi="Century Gothic"/>
          <w:bCs/>
        </w:rPr>
        <w:t>Luca Righi</w:t>
      </w:r>
      <w:r w:rsidR="00770EDA" w:rsidRPr="00770EDA">
        <w:rPr>
          <w:rFonts w:ascii="Century Gothic" w:hAnsi="Century Gothic"/>
          <w:b/>
          <w:bCs/>
        </w:rPr>
        <w:t>,</w:t>
      </w:r>
      <w:r w:rsidR="00734044">
        <w:rPr>
          <w:rFonts w:ascii="Century Gothic" w:hAnsi="Century Gothic"/>
        </w:rPr>
        <w:t xml:space="preserve"> Agata presenta la sua prima personale dal titolo “</w:t>
      </w:r>
      <w:r w:rsidR="00734044">
        <w:rPr>
          <w:rFonts w:ascii="Century Gothic" w:hAnsi="Century Gothic" w:cs="Tahoma"/>
          <w:b/>
        </w:rPr>
        <w:t xml:space="preserve">Un </w:t>
      </w:r>
      <w:r w:rsidR="00B669AD">
        <w:rPr>
          <w:rFonts w:ascii="Century Gothic" w:hAnsi="Century Gothic" w:cs="Tahoma"/>
          <w:b/>
        </w:rPr>
        <w:t>anno di colore</w:t>
      </w:r>
      <w:r w:rsidR="00734044">
        <w:rPr>
          <w:rFonts w:ascii="Century Gothic" w:hAnsi="Century Gothic" w:cs="Tahoma"/>
          <w:b/>
        </w:rPr>
        <w:t>”</w:t>
      </w:r>
      <w:r w:rsidR="007A34A3">
        <w:rPr>
          <w:rFonts w:ascii="Century Gothic" w:hAnsi="Century Gothic" w:cs="Tahoma"/>
        </w:rPr>
        <w:t>. Tra le 21</w:t>
      </w:r>
      <w:r w:rsidR="00E50369">
        <w:rPr>
          <w:rFonts w:ascii="Century Gothic" w:hAnsi="Century Gothic" w:cs="Tahoma"/>
        </w:rPr>
        <w:t xml:space="preserve"> opere in mostra</w:t>
      </w:r>
      <w:r w:rsidR="00D33827">
        <w:rPr>
          <w:rFonts w:ascii="Century Gothic" w:hAnsi="Century Gothic" w:cs="Tahoma"/>
        </w:rPr>
        <w:t xml:space="preserve"> ci sono</w:t>
      </w:r>
      <w:r w:rsidR="00E50369">
        <w:rPr>
          <w:rFonts w:ascii="Century Gothic" w:hAnsi="Century Gothic" w:cs="Tahoma"/>
        </w:rPr>
        <w:t xml:space="preserve"> quadri singoli e tele in</w:t>
      </w:r>
      <w:r w:rsidR="00D33827">
        <w:rPr>
          <w:rFonts w:ascii="Century Gothic" w:hAnsi="Century Gothic" w:cs="Tahoma"/>
        </w:rPr>
        <w:t xml:space="preserve"> serie, realizzate per la maggior parte con </w:t>
      </w:r>
      <w:r w:rsidR="00E50369">
        <w:rPr>
          <w:rFonts w:ascii="Century Gothic" w:hAnsi="Century Gothic"/>
        </w:rPr>
        <w:t>t</w:t>
      </w:r>
      <w:r w:rsidR="00E50369" w:rsidRPr="00E50369">
        <w:rPr>
          <w:rFonts w:ascii="Century Gothic" w:hAnsi="Century Gothic"/>
        </w:rPr>
        <w:t>empera su tela</w:t>
      </w:r>
      <w:r w:rsidR="00D33827">
        <w:rPr>
          <w:rFonts w:ascii="Century Gothic" w:hAnsi="Century Gothic"/>
        </w:rPr>
        <w:t xml:space="preserve"> e alcuni esempi</w:t>
      </w:r>
      <w:r w:rsidR="00E50369" w:rsidRPr="00E50369">
        <w:rPr>
          <w:rFonts w:ascii="Century Gothic" w:hAnsi="Century Gothic"/>
        </w:rPr>
        <w:t xml:space="preserve"> di acrilico</w:t>
      </w:r>
      <w:r w:rsidR="00D33827">
        <w:rPr>
          <w:rFonts w:ascii="Century Gothic" w:hAnsi="Century Gothic"/>
        </w:rPr>
        <w:t>.</w:t>
      </w:r>
    </w:p>
    <w:p w14:paraId="5B4260D7" w14:textId="1C8A11CB" w:rsidR="002219F3" w:rsidRDefault="002219F3" w:rsidP="00E50369">
      <w:pPr>
        <w:jc w:val="both"/>
        <w:rPr>
          <w:rFonts w:ascii="Century Gothic" w:hAnsi="Century Gothic"/>
        </w:rPr>
      </w:pPr>
    </w:p>
    <w:p w14:paraId="622C49FC" w14:textId="40768B84" w:rsidR="009A09C1" w:rsidRDefault="002219F3" w:rsidP="00E5036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Nel rispetto delle vigenti norme anti-Covid per accedere all’evento si richiede la pre-registrazione tramite questo link </w:t>
      </w:r>
      <w:hyperlink r:id="rId7" w:history="1">
        <w:r w:rsidR="00CF240E" w:rsidRPr="00CF240E">
          <w:rPr>
            <w:rStyle w:val="Collegamentoipertestuale"/>
            <w:rFonts w:ascii="Century Gothic" w:hAnsi="Century Gothic"/>
          </w:rPr>
          <w:t>https://www.eventbrite.it/e/biglietti-un-anno-di-colore-169812378395</w:t>
        </w:r>
      </w:hyperlink>
      <w:r>
        <w:rPr>
          <w:rFonts w:ascii="Century Gothic" w:hAnsi="Century Gothic"/>
        </w:rPr>
        <w:t>. Allo stesso sono disponibili tutti i dettagli per raggiungere la location.</w:t>
      </w:r>
    </w:p>
    <w:p w14:paraId="4111B820" w14:textId="77777777" w:rsidR="009A09C1" w:rsidRPr="00E50369" w:rsidRDefault="009A09C1" w:rsidP="00E50369">
      <w:pPr>
        <w:jc w:val="both"/>
        <w:rPr>
          <w:rFonts w:ascii="Century Gothic" w:hAnsi="Century Gothic"/>
        </w:rPr>
      </w:pPr>
    </w:p>
    <w:p w14:paraId="1179659B" w14:textId="6C1F3390" w:rsidR="00BC23C8" w:rsidRDefault="00BC23C8">
      <w:pPr>
        <w:rPr>
          <w:rFonts w:ascii="Century Gothic" w:hAnsi="Century Gothic"/>
        </w:rPr>
      </w:pPr>
    </w:p>
    <w:p w14:paraId="040A03B1" w14:textId="6AE9208A" w:rsidR="00671BBF" w:rsidRDefault="00671BBF">
      <w:pPr>
        <w:rPr>
          <w:rFonts w:ascii="Century Gothic" w:hAnsi="Century Gothic"/>
        </w:rPr>
      </w:pPr>
      <w:r>
        <w:rPr>
          <w:rFonts w:ascii="Century Gothic" w:hAnsi="Century Gothic"/>
        </w:rPr>
        <w:t>Ufficio stampa Puntoventi</w:t>
      </w:r>
    </w:p>
    <w:p w14:paraId="629C947C" w14:textId="28A7283F" w:rsidR="00671BBF" w:rsidRDefault="00671BBF">
      <w:pPr>
        <w:rPr>
          <w:rFonts w:ascii="Century Gothic" w:hAnsi="Century Gothic"/>
        </w:rPr>
      </w:pPr>
      <w:r>
        <w:rPr>
          <w:rFonts w:ascii="Century Gothic" w:hAnsi="Century Gothic"/>
        </w:rPr>
        <w:t>Alessandra Babetto – 3495445680</w:t>
      </w:r>
    </w:p>
    <w:p w14:paraId="2FBFCC22" w14:textId="0E1685D8" w:rsidR="00671BBF" w:rsidRPr="00BC23C8" w:rsidRDefault="009A56A2">
      <w:pPr>
        <w:rPr>
          <w:rFonts w:ascii="Century Gothic" w:hAnsi="Century Gothic"/>
        </w:rPr>
      </w:pPr>
      <w:r>
        <w:rPr>
          <w:rFonts w:ascii="Century Gothic" w:hAnsi="Century Gothic"/>
        </w:rPr>
        <w:t>Chiara Bertazzolo – 0492616545</w:t>
      </w:r>
    </w:p>
    <w:sectPr w:rsidR="00671BBF" w:rsidRPr="00BC23C8" w:rsidSect="00601AE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C8B6B" w14:textId="77777777" w:rsidR="00F9125F" w:rsidRDefault="00F9125F" w:rsidP="00671BBF">
      <w:r>
        <w:separator/>
      </w:r>
    </w:p>
  </w:endnote>
  <w:endnote w:type="continuationSeparator" w:id="0">
    <w:p w14:paraId="4C1D6A92" w14:textId="77777777" w:rsidR="00F9125F" w:rsidRDefault="00F9125F" w:rsidP="0067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A00000AF" w:usb1="40000048" w:usb2="00000000" w:usb3="00000000" w:csb0="0000011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78D16" w14:textId="77777777" w:rsidR="00F9125F" w:rsidRDefault="00F9125F" w:rsidP="00671BBF">
      <w:r>
        <w:separator/>
      </w:r>
    </w:p>
  </w:footnote>
  <w:footnote w:type="continuationSeparator" w:id="0">
    <w:p w14:paraId="0BCCC1C7" w14:textId="77777777" w:rsidR="00F9125F" w:rsidRDefault="00F9125F" w:rsidP="00671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38"/>
    <w:rsid w:val="00003461"/>
    <w:rsid w:val="000C284D"/>
    <w:rsid w:val="000D1A94"/>
    <w:rsid w:val="00150BF8"/>
    <w:rsid w:val="001B49FF"/>
    <w:rsid w:val="001D7BBC"/>
    <w:rsid w:val="002219F3"/>
    <w:rsid w:val="0044701E"/>
    <w:rsid w:val="004E1E28"/>
    <w:rsid w:val="005A4864"/>
    <w:rsid w:val="005D50B9"/>
    <w:rsid w:val="00601AE9"/>
    <w:rsid w:val="006131B6"/>
    <w:rsid w:val="00641AE0"/>
    <w:rsid w:val="00671BBF"/>
    <w:rsid w:val="00734044"/>
    <w:rsid w:val="00770EDA"/>
    <w:rsid w:val="00782C25"/>
    <w:rsid w:val="0078657E"/>
    <w:rsid w:val="007A34A3"/>
    <w:rsid w:val="007C2095"/>
    <w:rsid w:val="007C4399"/>
    <w:rsid w:val="007C7288"/>
    <w:rsid w:val="00816181"/>
    <w:rsid w:val="0096188C"/>
    <w:rsid w:val="00990CA8"/>
    <w:rsid w:val="009A09C1"/>
    <w:rsid w:val="009A37F1"/>
    <w:rsid w:val="009A56A2"/>
    <w:rsid w:val="009C1A42"/>
    <w:rsid w:val="009F2A9A"/>
    <w:rsid w:val="00A803D8"/>
    <w:rsid w:val="00AE246F"/>
    <w:rsid w:val="00AE2E34"/>
    <w:rsid w:val="00B27732"/>
    <w:rsid w:val="00B669AD"/>
    <w:rsid w:val="00B90544"/>
    <w:rsid w:val="00BA5ABC"/>
    <w:rsid w:val="00BC23C8"/>
    <w:rsid w:val="00CF240E"/>
    <w:rsid w:val="00D04608"/>
    <w:rsid w:val="00D33827"/>
    <w:rsid w:val="00D939DF"/>
    <w:rsid w:val="00DD7923"/>
    <w:rsid w:val="00DE5238"/>
    <w:rsid w:val="00E50369"/>
    <w:rsid w:val="00F24DE4"/>
    <w:rsid w:val="00F9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78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5238"/>
    <w:rPr>
      <w:rFonts w:ascii="Times New Roman" w:eastAsia="Arial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DE5238"/>
    <w:rPr>
      <w:rFonts w:ascii="Helvetica" w:hAnsi="Helvetica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770ED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7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732"/>
    <w:rPr>
      <w:rFonts w:ascii="Segoe UI" w:eastAsia="Arial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19F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1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BBF"/>
    <w:rPr>
      <w:rFonts w:ascii="Times New Roman" w:eastAsia="Arial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1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BBF"/>
    <w:rPr>
      <w:rFonts w:ascii="Times New Roman" w:eastAsia="Arial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it/e/biglietti-un-anno-di-colore-1698123783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Alessandra Babetto</cp:lastModifiedBy>
  <cp:revision>35</cp:revision>
  <cp:lastPrinted>2021-09-06T14:41:00Z</cp:lastPrinted>
  <dcterms:created xsi:type="dcterms:W3CDTF">2021-09-03T15:46:00Z</dcterms:created>
  <dcterms:modified xsi:type="dcterms:W3CDTF">2021-09-08T12:41:00Z</dcterms:modified>
</cp:coreProperties>
</file>