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B039" w14:textId="77777777" w:rsidR="008A0ACD" w:rsidRDefault="00000000" w:rsidP="0033249D">
      <w:pPr>
        <w:pStyle w:val="LO-normal"/>
        <w:jc w:val="center"/>
        <w:rPr>
          <w:rFonts w:ascii="Arial" w:eastAsia="Arial" w:hAnsi="Arial" w:cs="Arial"/>
          <w:b/>
          <w:color w:val="000000"/>
          <w:sz w:val="28"/>
          <w:szCs w:val="28"/>
        </w:rPr>
      </w:pPr>
      <w:r>
        <w:rPr>
          <w:rFonts w:ascii="Arial" w:eastAsia="Arial" w:hAnsi="Arial" w:cs="Arial"/>
          <w:b/>
          <w:color w:val="000000"/>
          <w:sz w:val="28"/>
          <w:szCs w:val="28"/>
        </w:rPr>
        <w:t>THE LAST LAMENTATION</w:t>
      </w:r>
    </w:p>
    <w:p w14:paraId="0BA43382" w14:textId="77777777" w:rsidR="008A0ACD" w:rsidRDefault="00000000" w:rsidP="0033249D">
      <w:pPr>
        <w:pStyle w:val="LO-normal"/>
        <w:jc w:val="center"/>
        <w:rPr>
          <w:rFonts w:ascii="Arial" w:eastAsia="Arial" w:hAnsi="Arial" w:cs="Arial"/>
          <w:b/>
          <w:color w:val="000000"/>
          <w:sz w:val="26"/>
          <w:szCs w:val="26"/>
        </w:rPr>
      </w:pPr>
      <w:r>
        <w:rPr>
          <w:rFonts w:ascii="Arial" w:eastAsia="Arial" w:hAnsi="Arial" w:cs="Arial"/>
          <w:b/>
          <w:color w:val="000000"/>
          <w:sz w:val="26"/>
          <w:szCs w:val="26"/>
        </w:rPr>
        <w:t>Valentina Medda</w:t>
      </w:r>
    </w:p>
    <w:p w14:paraId="3558A991" w14:textId="77777777" w:rsidR="008A0ACD" w:rsidRDefault="00000000" w:rsidP="0033249D">
      <w:pPr>
        <w:pStyle w:val="LO-normal"/>
        <w:jc w:val="center"/>
        <w:rPr>
          <w:rFonts w:ascii="Arial" w:eastAsia="Arial" w:hAnsi="Arial" w:cs="Arial"/>
          <w:bCs/>
          <w:color w:val="000000"/>
          <w:sz w:val="22"/>
          <w:szCs w:val="22"/>
        </w:rPr>
      </w:pPr>
      <w:r>
        <w:rPr>
          <w:rFonts w:ascii="Arial" w:eastAsia="Arial" w:hAnsi="Arial" w:cs="Arial"/>
          <w:bCs/>
          <w:color w:val="000000"/>
          <w:sz w:val="22"/>
          <w:szCs w:val="22"/>
        </w:rPr>
        <w:t>A cura di Maria Paola Zedda</w:t>
      </w:r>
    </w:p>
    <w:p w14:paraId="256DE104" w14:textId="77777777" w:rsidR="008A0ACD" w:rsidRDefault="008A0ACD" w:rsidP="0033249D">
      <w:pPr>
        <w:pStyle w:val="LO-normal"/>
        <w:jc w:val="center"/>
        <w:rPr>
          <w:rFonts w:ascii="Arial" w:eastAsia="Arial" w:hAnsi="Arial" w:cs="Arial"/>
          <w:b/>
          <w:color w:val="000000"/>
          <w:sz w:val="26"/>
          <w:szCs w:val="26"/>
        </w:rPr>
      </w:pPr>
    </w:p>
    <w:p w14:paraId="035E18EB" w14:textId="77777777" w:rsidR="0033249D" w:rsidRDefault="0033249D" w:rsidP="0033249D">
      <w:pPr>
        <w:pStyle w:val="LO-normal"/>
        <w:jc w:val="center"/>
        <w:rPr>
          <w:rFonts w:ascii="Arial" w:eastAsia="Arial" w:hAnsi="Arial" w:cs="Arial"/>
          <w:b/>
          <w:color w:val="000000"/>
          <w:sz w:val="26"/>
          <w:szCs w:val="26"/>
        </w:rPr>
      </w:pPr>
    </w:p>
    <w:p w14:paraId="4BEEA744" w14:textId="77777777" w:rsidR="008A0ACD" w:rsidRDefault="00000000" w:rsidP="0033249D">
      <w:pPr>
        <w:pStyle w:val="LO-normal"/>
        <w:jc w:val="center"/>
        <w:rPr>
          <w:rFonts w:ascii="Arial" w:eastAsia="Arial" w:hAnsi="Arial" w:cs="Arial"/>
          <w:b/>
          <w:color w:val="000000"/>
          <w:sz w:val="26"/>
          <w:szCs w:val="26"/>
        </w:rPr>
      </w:pPr>
      <w:r>
        <w:rPr>
          <w:rFonts w:ascii="Arial" w:eastAsia="Arial" w:hAnsi="Arial" w:cs="Arial"/>
          <w:b/>
          <w:color w:val="000000"/>
          <w:sz w:val="26"/>
          <w:szCs w:val="26"/>
        </w:rPr>
        <w:t>MAN Museo d’Arte Provincia di Nuoro</w:t>
      </w:r>
    </w:p>
    <w:p w14:paraId="1D93C8E0" w14:textId="77777777" w:rsidR="008A0ACD" w:rsidRDefault="00000000" w:rsidP="0033249D">
      <w:pPr>
        <w:pStyle w:val="LO-normal"/>
        <w:jc w:val="center"/>
        <w:rPr>
          <w:rFonts w:ascii="Arial" w:eastAsia="Arial" w:hAnsi="Arial" w:cs="Arial"/>
          <w:b/>
          <w:color w:val="000000"/>
        </w:rPr>
      </w:pPr>
      <w:r>
        <w:rPr>
          <w:rFonts w:ascii="Arial" w:eastAsia="Arial" w:hAnsi="Arial" w:cs="Arial"/>
          <w:b/>
          <w:color w:val="000000"/>
        </w:rPr>
        <w:t>28 marzo-16 giugno 2024</w:t>
      </w:r>
    </w:p>
    <w:p w14:paraId="498E05CD" w14:textId="77777777" w:rsidR="008A0ACD" w:rsidRDefault="008A0ACD" w:rsidP="0033249D">
      <w:pPr>
        <w:pStyle w:val="LO-normal"/>
        <w:jc w:val="both"/>
        <w:rPr>
          <w:rFonts w:ascii="Arial" w:eastAsia="Arial" w:hAnsi="Arial" w:cs="Arial"/>
          <w:b/>
          <w:color w:val="000000"/>
          <w:sz w:val="22"/>
          <w:szCs w:val="22"/>
        </w:rPr>
      </w:pPr>
    </w:p>
    <w:p w14:paraId="68816DCD" w14:textId="77777777" w:rsidR="008A0ACD" w:rsidRDefault="008A0ACD" w:rsidP="0033249D">
      <w:pPr>
        <w:pStyle w:val="LO-normal"/>
        <w:jc w:val="both"/>
        <w:rPr>
          <w:rFonts w:ascii="Arial" w:eastAsia="Arial" w:hAnsi="Arial" w:cs="Arial"/>
          <w:b/>
          <w:color w:val="000000"/>
          <w:sz w:val="21"/>
          <w:szCs w:val="21"/>
        </w:rPr>
      </w:pPr>
    </w:p>
    <w:p w14:paraId="485E33A1" w14:textId="77777777" w:rsidR="008A0ACD" w:rsidRPr="0033249D" w:rsidRDefault="00000000" w:rsidP="0033249D">
      <w:pPr>
        <w:pStyle w:val="LO-normal"/>
        <w:jc w:val="both"/>
        <w:rPr>
          <w:sz w:val="20"/>
          <w:szCs w:val="20"/>
        </w:rPr>
      </w:pPr>
      <w:r w:rsidRPr="0033249D">
        <w:rPr>
          <w:rFonts w:ascii="Arial" w:eastAsia="Arial" w:hAnsi="Arial" w:cs="Arial"/>
          <w:bCs/>
          <w:color w:val="000000"/>
          <w:sz w:val="20"/>
          <w:szCs w:val="20"/>
        </w:rPr>
        <w:t xml:space="preserve">Inaugura il 28 marzo la mostra </w:t>
      </w:r>
      <w:r w:rsidRPr="0033249D">
        <w:rPr>
          <w:rFonts w:ascii="Arial" w:eastAsia="Arial" w:hAnsi="Arial" w:cs="Arial"/>
          <w:b/>
          <w:i/>
          <w:iCs/>
          <w:color w:val="000000"/>
          <w:sz w:val="20"/>
          <w:szCs w:val="20"/>
        </w:rPr>
        <w:t xml:space="preserve">The Last </w:t>
      </w:r>
      <w:proofErr w:type="spellStart"/>
      <w:r w:rsidRPr="0033249D">
        <w:rPr>
          <w:rFonts w:ascii="Arial" w:eastAsia="Arial" w:hAnsi="Arial" w:cs="Arial"/>
          <w:b/>
          <w:i/>
          <w:iCs/>
          <w:color w:val="000000"/>
          <w:sz w:val="20"/>
          <w:szCs w:val="20"/>
        </w:rPr>
        <w:t>Lamentation</w:t>
      </w:r>
      <w:proofErr w:type="spellEnd"/>
      <w:r w:rsidRPr="0033249D">
        <w:rPr>
          <w:rFonts w:ascii="Arial" w:eastAsia="Arial" w:hAnsi="Arial" w:cs="Arial"/>
          <w:bCs/>
          <w:color w:val="000000"/>
          <w:sz w:val="20"/>
          <w:szCs w:val="20"/>
        </w:rPr>
        <w:t xml:space="preserve"> al </w:t>
      </w:r>
      <w:r w:rsidRPr="0033249D">
        <w:rPr>
          <w:rFonts w:ascii="Arial" w:eastAsia="Arial" w:hAnsi="Arial" w:cs="Arial"/>
          <w:b/>
          <w:color w:val="000000"/>
          <w:sz w:val="20"/>
          <w:szCs w:val="20"/>
        </w:rPr>
        <w:t>Museo MAN di Nuoro</w:t>
      </w:r>
      <w:r w:rsidRPr="0033249D">
        <w:rPr>
          <w:rFonts w:ascii="Arial" w:eastAsia="Arial" w:hAnsi="Arial" w:cs="Arial"/>
          <w:bCs/>
          <w:color w:val="000000"/>
          <w:sz w:val="20"/>
          <w:szCs w:val="20"/>
        </w:rPr>
        <w:t xml:space="preserve">, momento apicale del progetto artistico di </w:t>
      </w:r>
      <w:r w:rsidRPr="0033249D">
        <w:rPr>
          <w:rFonts w:ascii="Arial" w:eastAsia="Arial" w:hAnsi="Arial" w:cs="Arial"/>
          <w:b/>
          <w:color w:val="000000"/>
          <w:sz w:val="20"/>
          <w:szCs w:val="20"/>
        </w:rPr>
        <w:t>Valentina Medda</w:t>
      </w:r>
      <w:r w:rsidRPr="0033249D">
        <w:rPr>
          <w:rFonts w:ascii="Arial" w:eastAsia="Arial" w:hAnsi="Arial" w:cs="Arial"/>
          <w:bCs/>
          <w:color w:val="000000"/>
          <w:sz w:val="20"/>
          <w:szCs w:val="20"/>
        </w:rPr>
        <w:t>, a cura di Maria Paola Zedda, realizzato grazie al sostegno dell’</w:t>
      </w:r>
      <w:proofErr w:type="spellStart"/>
      <w:r w:rsidRPr="0033249D">
        <w:rPr>
          <w:rFonts w:ascii="Arial" w:eastAsia="Arial" w:hAnsi="Arial" w:cs="Arial"/>
          <w:bCs/>
          <w:color w:val="000000"/>
          <w:sz w:val="20"/>
          <w:szCs w:val="20"/>
        </w:rPr>
        <w:t>Italian</w:t>
      </w:r>
      <w:proofErr w:type="spellEnd"/>
      <w:r w:rsidRPr="0033249D">
        <w:rPr>
          <w:rFonts w:ascii="Arial" w:eastAsia="Arial" w:hAnsi="Arial" w:cs="Arial"/>
          <w:bCs/>
          <w:color w:val="000000"/>
          <w:sz w:val="20"/>
          <w:szCs w:val="20"/>
        </w:rPr>
        <w:t xml:space="preserve"> </w:t>
      </w:r>
      <w:proofErr w:type="spellStart"/>
      <w:r w:rsidRPr="0033249D">
        <w:rPr>
          <w:rFonts w:ascii="Arial" w:eastAsia="Arial" w:hAnsi="Arial" w:cs="Arial"/>
          <w:bCs/>
          <w:color w:val="000000"/>
          <w:sz w:val="20"/>
          <w:szCs w:val="20"/>
        </w:rPr>
        <w:t>Council</w:t>
      </w:r>
      <w:proofErr w:type="spellEnd"/>
      <w:r w:rsidRPr="0033249D">
        <w:rPr>
          <w:rFonts w:ascii="Arial" w:eastAsia="Arial" w:hAnsi="Arial" w:cs="Arial"/>
          <w:bCs/>
          <w:color w:val="000000"/>
          <w:sz w:val="20"/>
          <w:szCs w:val="20"/>
        </w:rPr>
        <w:t xml:space="preserve"> (XI edizione, 2022), programma di promozione internazionale dell’arte italiana della Direzione Generale Creatività Contemporanea del Ministero della Cultura, frutto di una coproduzione che dalla Sardegna si dirama fino al Belgio, a New York e alla Slovenia e che vede capofila ZEIT, insieme al MAN Museo di Nuoro, Sardegna Teatro, </w:t>
      </w:r>
      <w:proofErr w:type="spellStart"/>
      <w:r w:rsidRPr="0033249D">
        <w:rPr>
          <w:rFonts w:ascii="Arial" w:eastAsia="Arial" w:hAnsi="Arial" w:cs="Arial"/>
          <w:bCs/>
          <w:color w:val="000000"/>
          <w:sz w:val="20"/>
          <w:szCs w:val="20"/>
        </w:rPr>
        <w:t>Flux</w:t>
      </w:r>
      <w:proofErr w:type="spellEnd"/>
      <w:r w:rsidRPr="0033249D">
        <w:rPr>
          <w:rFonts w:ascii="Arial" w:eastAsia="Arial" w:hAnsi="Arial" w:cs="Arial"/>
          <w:bCs/>
          <w:color w:val="000000"/>
          <w:sz w:val="20"/>
          <w:szCs w:val="20"/>
        </w:rPr>
        <w:t xml:space="preserve"> </w:t>
      </w:r>
      <w:proofErr w:type="spellStart"/>
      <w:r w:rsidRPr="0033249D">
        <w:rPr>
          <w:rFonts w:ascii="Arial" w:eastAsia="Arial" w:hAnsi="Arial" w:cs="Arial"/>
          <w:bCs/>
          <w:color w:val="000000"/>
          <w:sz w:val="20"/>
          <w:szCs w:val="20"/>
        </w:rPr>
        <w:t>Factory</w:t>
      </w:r>
      <w:proofErr w:type="spellEnd"/>
      <w:r w:rsidRPr="0033249D">
        <w:rPr>
          <w:rFonts w:ascii="Arial" w:eastAsia="Arial" w:hAnsi="Arial" w:cs="Arial"/>
          <w:bCs/>
          <w:color w:val="000000"/>
          <w:sz w:val="20"/>
          <w:szCs w:val="20"/>
        </w:rPr>
        <w:t xml:space="preserve"> (NYC), e </w:t>
      </w:r>
      <w:proofErr w:type="spellStart"/>
      <w:r w:rsidRPr="0033249D">
        <w:rPr>
          <w:rFonts w:ascii="Arial" w:eastAsia="Arial" w:hAnsi="Arial" w:cs="Arial"/>
          <w:bCs/>
          <w:color w:val="000000"/>
          <w:sz w:val="20"/>
          <w:szCs w:val="20"/>
        </w:rPr>
        <w:t>VierNulVier</w:t>
      </w:r>
      <w:proofErr w:type="spellEnd"/>
      <w:r w:rsidRPr="0033249D">
        <w:rPr>
          <w:rFonts w:ascii="Arial" w:eastAsia="Arial" w:hAnsi="Arial" w:cs="Arial"/>
          <w:bCs/>
          <w:color w:val="000000"/>
          <w:sz w:val="20"/>
          <w:szCs w:val="20"/>
        </w:rPr>
        <w:t xml:space="preserve"> (Belgio). </w:t>
      </w:r>
    </w:p>
    <w:p w14:paraId="60EF7F61" w14:textId="77777777" w:rsidR="008A0ACD" w:rsidRPr="0033249D" w:rsidRDefault="008A0ACD" w:rsidP="0033249D">
      <w:pPr>
        <w:pStyle w:val="LO-normal"/>
        <w:jc w:val="both"/>
        <w:rPr>
          <w:rFonts w:ascii="Arial" w:eastAsia="Arial" w:hAnsi="Arial" w:cs="Arial"/>
          <w:bCs/>
          <w:color w:val="000000"/>
          <w:sz w:val="20"/>
          <w:szCs w:val="20"/>
        </w:rPr>
      </w:pPr>
    </w:p>
    <w:p w14:paraId="5EF6888C" w14:textId="77777777" w:rsidR="008A0ACD" w:rsidRPr="0033249D" w:rsidRDefault="00000000" w:rsidP="0033249D">
      <w:pPr>
        <w:pStyle w:val="LO-normal"/>
        <w:jc w:val="both"/>
        <w:rPr>
          <w:sz w:val="20"/>
          <w:szCs w:val="20"/>
        </w:rPr>
      </w:pPr>
      <w:r w:rsidRPr="0033249D">
        <w:rPr>
          <w:rFonts w:ascii="Arial" w:eastAsia="Arial" w:hAnsi="Arial" w:cs="Arial"/>
          <w:b/>
          <w:i/>
          <w:iCs/>
          <w:color w:val="000000"/>
          <w:sz w:val="20"/>
          <w:szCs w:val="20"/>
        </w:rPr>
        <w:t xml:space="preserve">The Last </w:t>
      </w:r>
      <w:proofErr w:type="spellStart"/>
      <w:r w:rsidRPr="0033249D">
        <w:rPr>
          <w:rFonts w:ascii="Arial" w:eastAsia="Arial" w:hAnsi="Arial" w:cs="Arial"/>
          <w:b/>
          <w:i/>
          <w:iCs/>
          <w:color w:val="000000"/>
          <w:sz w:val="20"/>
          <w:szCs w:val="20"/>
        </w:rPr>
        <w:t>Lamentation</w:t>
      </w:r>
      <w:proofErr w:type="spellEnd"/>
      <w:r w:rsidRPr="0033249D">
        <w:rPr>
          <w:rFonts w:ascii="Arial" w:eastAsia="Arial" w:hAnsi="Arial" w:cs="Arial"/>
          <w:bCs/>
          <w:color w:val="000000"/>
          <w:sz w:val="20"/>
          <w:szCs w:val="20"/>
        </w:rPr>
        <w:t xml:space="preserve"> è un rituale funebre per il Mediterraneo, osservato dall’artista come luogo di attesa, sospensione e trapasso, incarnazione di un’assenza - deposito di corpi e corpo in sé.   Valentina Medda lo attraversa nell’evocazione di un rito diffuso in tutta l’area che si affaccia sulle sue coste: il pianto rituale, indagato alla fine degli anni ‘50 dall’antropologo Ernesto De Martino, ora pressoché estinto nel Sud Italia, ma vivo nelle coste meridionali e orientali dal Libano al Marocco.   </w:t>
      </w:r>
    </w:p>
    <w:p w14:paraId="32E15AAC" w14:textId="77777777" w:rsidR="008A0ACD" w:rsidRPr="0033249D" w:rsidRDefault="00000000" w:rsidP="0033249D">
      <w:pPr>
        <w:pStyle w:val="LO-normal"/>
        <w:jc w:val="both"/>
        <w:rPr>
          <w:sz w:val="20"/>
          <w:szCs w:val="20"/>
        </w:rPr>
      </w:pPr>
      <w:r w:rsidRPr="0033249D">
        <w:rPr>
          <w:rFonts w:ascii="Arial" w:eastAsia="Arial" w:hAnsi="Arial" w:cs="Arial"/>
          <w:bCs/>
          <w:color w:val="000000"/>
          <w:sz w:val="20"/>
          <w:szCs w:val="20"/>
        </w:rPr>
        <w:t xml:space="preserve"> </w:t>
      </w:r>
    </w:p>
    <w:p w14:paraId="0A603CF9" w14:textId="77777777" w:rsidR="008A0ACD" w:rsidRPr="0033249D" w:rsidRDefault="00000000" w:rsidP="0033249D">
      <w:pPr>
        <w:pStyle w:val="LO-normal"/>
        <w:jc w:val="both"/>
        <w:rPr>
          <w:sz w:val="20"/>
          <w:szCs w:val="20"/>
        </w:rPr>
      </w:pPr>
      <w:r w:rsidRPr="0033249D">
        <w:rPr>
          <w:rFonts w:ascii="Arial" w:eastAsia="Arial" w:hAnsi="Arial" w:cs="Arial"/>
          <w:bCs/>
          <w:color w:val="000000"/>
          <w:sz w:val="20"/>
          <w:szCs w:val="20"/>
        </w:rPr>
        <w:t xml:space="preserve">La mostra si snoda intorno all’omonima opera video </w:t>
      </w:r>
      <w:r w:rsidRPr="0033249D">
        <w:rPr>
          <w:rFonts w:ascii="Arial" w:eastAsia="Arial" w:hAnsi="Arial" w:cs="Arial"/>
          <w:b/>
          <w:i/>
          <w:iCs/>
          <w:color w:val="000000"/>
          <w:sz w:val="20"/>
          <w:szCs w:val="20"/>
        </w:rPr>
        <w:t xml:space="preserve">The Last </w:t>
      </w:r>
      <w:proofErr w:type="spellStart"/>
      <w:r w:rsidRPr="0033249D">
        <w:rPr>
          <w:rFonts w:ascii="Arial" w:eastAsia="Arial" w:hAnsi="Arial" w:cs="Arial"/>
          <w:b/>
          <w:i/>
          <w:iCs/>
          <w:color w:val="000000"/>
          <w:sz w:val="20"/>
          <w:szCs w:val="20"/>
        </w:rPr>
        <w:t>Lamentation</w:t>
      </w:r>
      <w:proofErr w:type="spellEnd"/>
      <w:r w:rsidRPr="0033249D">
        <w:rPr>
          <w:rFonts w:ascii="Arial" w:eastAsia="Arial" w:hAnsi="Arial" w:cs="Arial"/>
          <w:bCs/>
          <w:color w:val="000000"/>
          <w:sz w:val="20"/>
          <w:szCs w:val="20"/>
        </w:rPr>
        <w:t xml:space="preserve">, prodotta tra il 2023 e il 2024, destinata alle collezioni del MAMbo - Museo d’Arte Moderna di Bologna: un lavoro girato in Sardegna e realizzato attraverso un percorso di ricerca nel territorio, che racconta la tragedia del mare attraverso un’ipnotica partitura coreografica, vocale, sonora. Il lavoro rielabora i codici rituali in forme contemporanee e astratte grazie alla collaborazione con Gaspare Sammartano, compositore, Claudia Ciceroni, compositrice e trainer vocalica, Attila Faravelli, per gli aspetti legati al field recording. Qui la relazione tra corpo, pathos, paesaggio si stratifica per sistemi di assenza e presenza attraverso la partecipazione di un coro di 12 donne vestite di nero, in piedi accanto al mare, elemento che per contrasto rende più tangibile la presenza silente dei morti e fa esplodere le loro voci. </w:t>
      </w:r>
    </w:p>
    <w:p w14:paraId="290FD0AF" w14:textId="77777777" w:rsidR="008A0ACD" w:rsidRPr="0033249D" w:rsidRDefault="008A0ACD" w:rsidP="0033249D">
      <w:pPr>
        <w:pStyle w:val="LO-normal"/>
        <w:jc w:val="both"/>
        <w:rPr>
          <w:sz w:val="20"/>
          <w:szCs w:val="20"/>
        </w:rPr>
      </w:pPr>
    </w:p>
    <w:p w14:paraId="5EC59434" w14:textId="77777777" w:rsidR="008A0ACD" w:rsidRPr="0033249D" w:rsidRDefault="00000000" w:rsidP="0033249D">
      <w:pPr>
        <w:pStyle w:val="Corpotesto"/>
        <w:spacing w:after="0" w:line="240" w:lineRule="auto"/>
        <w:jc w:val="both"/>
        <w:rPr>
          <w:sz w:val="20"/>
          <w:szCs w:val="20"/>
        </w:rPr>
      </w:pPr>
      <w:r w:rsidRPr="0033249D">
        <w:rPr>
          <w:rFonts w:ascii="Arial" w:eastAsia="Arial" w:hAnsi="Arial" w:cs="Arial"/>
          <w:bCs/>
          <w:color w:val="000000"/>
          <w:sz w:val="20"/>
          <w:szCs w:val="20"/>
        </w:rPr>
        <w:t xml:space="preserve">La mostra raccoglie inoltre un corpus di opere, molte delle quali esposte per la prima volta, che l’artista ha realizzato già nelle prime fasi di studio e che convergono intorno all’opera video ripercorrendone i momenti di elaborazione: collage, inchiostri su carta, fotografie, disegni e alcuni elementi scultorei. </w:t>
      </w:r>
    </w:p>
    <w:p w14:paraId="5CD3656E" w14:textId="77777777" w:rsidR="008A0ACD" w:rsidRPr="0033249D" w:rsidRDefault="00000000" w:rsidP="0033249D">
      <w:pPr>
        <w:pStyle w:val="LO-normal"/>
        <w:jc w:val="both"/>
        <w:rPr>
          <w:sz w:val="20"/>
          <w:szCs w:val="20"/>
        </w:rPr>
      </w:pPr>
      <w:r w:rsidRPr="0033249D">
        <w:rPr>
          <w:rFonts w:ascii="Arial" w:eastAsia="Arial" w:hAnsi="Arial" w:cs="Arial"/>
          <w:bCs/>
          <w:color w:val="000000"/>
          <w:sz w:val="20"/>
          <w:szCs w:val="20"/>
        </w:rPr>
        <w:t xml:space="preserve">Dal 2018 Valentina Medda ha in atto una ricerca sul Mediterraneo, che inizialmente l’ha portata a lavorare a Beirut in residenza presso il Beirut Art </w:t>
      </w:r>
      <w:proofErr w:type="spellStart"/>
      <w:r w:rsidRPr="0033249D">
        <w:rPr>
          <w:rFonts w:ascii="Arial" w:eastAsia="Arial" w:hAnsi="Arial" w:cs="Arial"/>
          <w:bCs/>
          <w:color w:val="000000"/>
          <w:sz w:val="20"/>
          <w:szCs w:val="20"/>
        </w:rPr>
        <w:t>Residency</w:t>
      </w:r>
      <w:proofErr w:type="spellEnd"/>
      <w:r w:rsidRPr="0033249D">
        <w:rPr>
          <w:rFonts w:ascii="Arial" w:eastAsia="Arial" w:hAnsi="Arial" w:cs="Arial"/>
          <w:bCs/>
          <w:color w:val="000000"/>
          <w:sz w:val="20"/>
          <w:szCs w:val="20"/>
        </w:rPr>
        <w:t>. Di questa esperienza troviamo tracce nei collage presenti in mostra, che compongono una tessitura che si annoda intorno a un territorio originario, la Sardegna - terra di provenienza dell’artista - per riconnettersi poi con il Mediterraneo. Insieme ai collage, l’evocazione dei fazzoletti che accompagnano il rituale del pianto ispirati dal documentario di Cecilia Mangini sulla tradizione pugliese, si cristallizzano nel processo di solidificazione attraverso la cottura della ceramica, che brucia l’anima del tessuto interno lasciando nella scultura un vuoto, un’assenza. A completare la restituzione della ricerca di Medda, un quaderno d’artista raccoglie visivamente le scene in uno storyboard poetico.  Immagini del mare e alcune polaroid lavorate come se questa acqua divenisse pelle, traducono un orizzonte visivo, che è liquido e corporeo insieme.</w:t>
      </w:r>
    </w:p>
    <w:p w14:paraId="34E7254C" w14:textId="77777777" w:rsidR="008A0ACD" w:rsidRPr="0033249D" w:rsidRDefault="008A0ACD" w:rsidP="0033249D">
      <w:pPr>
        <w:pStyle w:val="Corpotesto"/>
        <w:shd w:val="clear" w:color="auto" w:fill="FFFFFF"/>
        <w:spacing w:after="0" w:line="240" w:lineRule="auto"/>
        <w:ind w:right="58"/>
        <w:jc w:val="both"/>
        <w:rPr>
          <w:rFonts w:ascii="Times New Roman;serif" w:eastAsia="Arial" w:hAnsi="Times New Roman;serif" w:cs="Arial"/>
          <w:bCs/>
          <w:color w:val="202122"/>
          <w:sz w:val="20"/>
          <w:szCs w:val="20"/>
        </w:rPr>
      </w:pPr>
    </w:p>
    <w:p w14:paraId="228EA383" w14:textId="77777777" w:rsidR="008A0ACD" w:rsidRPr="0033249D" w:rsidRDefault="00000000" w:rsidP="0033249D">
      <w:pPr>
        <w:pStyle w:val="LO-normal"/>
        <w:jc w:val="both"/>
        <w:rPr>
          <w:sz w:val="20"/>
          <w:szCs w:val="20"/>
        </w:rPr>
      </w:pPr>
      <w:r w:rsidRPr="0033249D">
        <w:rPr>
          <w:rFonts w:ascii="Arial" w:eastAsia="Arial" w:hAnsi="Arial" w:cs="Arial"/>
          <w:bCs/>
          <w:color w:val="000000"/>
          <w:sz w:val="20"/>
          <w:szCs w:val="20"/>
        </w:rPr>
        <w:t xml:space="preserve">Il progetto è presentato da </w:t>
      </w:r>
      <w:r w:rsidRPr="0033249D">
        <w:rPr>
          <w:rFonts w:ascii="Arial" w:eastAsia="Arial" w:hAnsi="Arial" w:cs="Arial"/>
          <w:b/>
          <w:color w:val="000000"/>
          <w:sz w:val="20"/>
          <w:szCs w:val="20"/>
        </w:rPr>
        <w:t>ZEIT</w:t>
      </w:r>
      <w:r w:rsidRPr="0033249D">
        <w:rPr>
          <w:rFonts w:ascii="Arial" w:eastAsia="Arial" w:hAnsi="Arial" w:cs="Arial"/>
          <w:bCs/>
          <w:color w:val="000000"/>
          <w:sz w:val="20"/>
          <w:szCs w:val="20"/>
        </w:rPr>
        <w:t xml:space="preserve"> (capofila), in partnership con </w:t>
      </w:r>
      <w:r w:rsidRPr="0033249D">
        <w:rPr>
          <w:rFonts w:ascii="Arial" w:eastAsia="Arial" w:hAnsi="Arial" w:cs="Arial"/>
          <w:b/>
          <w:color w:val="000000"/>
          <w:sz w:val="20"/>
          <w:szCs w:val="20"/>
        </w:rPr>
        <w:t>MAN Museo d’Arte Provincia di Nuoro</w:t>
      </w:r>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Teatro di Sardegna</w:t>
      </w:r>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 xml:space="preserve">Arts Centre 404 / </w:t>
      </w:r>
      <w:proofErr w:type="spellStart"/>
      <w:r w:rsidRPr="0033249D">
        <w:rPr>
          <w:rFonts w:ascii="Arial" w:eastAsia="Arial" w:hAnsi="Arial" w:cs="Arial"/>
          <w:b/>
          <w:color w:val="000000"/>
          <w:sz w:val="20"/>
          <w:szCs w:val="20"/>
        </w:rPr>
        <w:t>VierNulVier</w:t>
      </w:r>
      <w:proofErr w:type="spellEnd"/>
      <w:r w:rsidRPr="0033249D">
        <w:rPr>
          <w:rFonts w:ascii="Arial" w:eastAsia="Arial" w:hAnsi="Arial" w:cs="Arial"/>
          <w:bCs/>
          <w:color w:val="000000"/>
          <w:sz w:val="20"/>
          <w:szCs w:val="20"/>
        </w:rPr>
        <w:t xml:space="preserve"> (</w:t>
      </w:r>
      <w:proofErr w:type="spellStart"/>
      <w:r w:rsidRPr="0033249D">
        <w:rPr>
          <w:rFonts w:ascii="Arial" w:eastAsia="Arial" w:hAnsi="Arial" w:cs="Arial"/>
          <w:bCs/>
          <w:color w:val="000000"/>
          <w:sz w:val="20"/>
          <w:szCs w:val="20"/>
        </w:rPr>
        <w:t>Ghent</w:t>
      </w:r>
      <w:proofErr w:type="spellEnd"/>
      <w:r w:rsidRPr="0033249D">
        <w:rPr>
          <w:rFonts w:ascii="Arial" w:eastAsia="Arial" w:hAnsi="Arial" w:cs="Arial"/>
          <w:bCs/>
          <w:color w:val="000000"/>
          <w:sz w:val="20"/>
          <w:szCs w:val="20"/>
        </w:rPr>
        <w:t xml:space="preserve">, BE) e </w:t>
      </w:r>
      <w:proofErr w:type="spellStart"/>
      <w:r w:rsidRPr="0033249D">
        <w:rPr>
          <w:rFonts w:ascii="Arial" w:eastAsia="Arial" w:hAnsi="Arial" w:cs="Arial"/>
          <w:b/>
          <w:color w:val="000000"/>
          <w:sz w:val="20"/>
          <w:szCs w:val="20"/>
        </w:rPr>
        <w:t>Flux</w:t>
      </w:r>
      <w:proofErr w:type="spellEnd"/>
      <w:r w:rsidRPr="0033249D">
        <w:rPr>
          <w:rFonts w:ascii="Arial" w:eastAsia="Arial" w:hAnsi="Arial" w:cs="Arial"/>
          <w:b/>
          <w:color w:val="000000"/>
          <w:sz w:val="20"/>
          <w:szCs w:val="20"/>
        </w:rPr>
        <w:t xml:space="preserve"> </w:t>
      </w:r>
      <w:proofErr w:type="spellStart"/>
      <w:r w:rsidRPr="0033249D">
        <w:rPr>
          <w:rFonts w:ascii="Arial" w:eastAsia="Arial" w:hAnsi="Arial" w:cs="Arial"/>
          <w:b/>
          <w:color w:val="000000"/>
          <w:sz w:val="20"/>
          <w:szCs w:val="20"/>
        </w:rPr>
        <w:t>Factory</w:t>
      </w:r>
      <w:proofErr w:type="spellEnd"/>
      <w:r w:rsidRPr="0033249D">
        <w:rPr>
          <w:rFonts w:ascii="Arial" w:eastAsia="Arial" w:hAnsi="Arial" w:cs="Arial"/>
          <w:bCs/>
          <w:color w:val="000000"/>
          <w:sz w:val="20"/>
          <w:szCs w:val="20"/>
        </w:rPr>
        <w:t xml:space="preserve"> (New York) in collaborazione con la </w:t>
      </w:r>
      <w:r w:rsidRPr="0033249D">
        <w:rPr>
          <w:rFonts w:ascii="Arial" w:eastAsia="Arial" w:hAnsi="Arial" w:cs="Arial"/>
          <w:b/>
          <w:color w:val="000000"/>
          <w:sz w:val="20"/>
          <w:szCs w:val="20"/>
        </w:rPr>
        <w:t>Fondazione Sardegna Film Commission</w:t>
      </w:r>
      <w:r w:rsidRPr="0033249D">
        <w:rPr>
          <w:rFonts w:ascii="Arial" w:eastAsia="Arial" w:hAnsi="Arial" w:cs="Arial"/>
          <w:bCs/>
          <w:color w:val="000000"/>
          <w:sz w:val="20"/>
          <w:szCs w:val="20"/>
        </w:rPr>
        <w:t xml:space="preserve"> e sostenuto da </w:t>
      </w:r>
      <w:r w:rsidRPr="0033249D">
        <w:rPr>
          <w:rFonts w:ascii="Arial" w:eastAsia="Arial" w:hAnsi="Arial" w:cs="Arial"/>
          <w:b/>
          <w:color w:val="000000"/>
          <w:sz w:val="20"/>
          <w:szCs w:val="20"/>
        </w:rPr>
        <w:t>ARS - Arte Condivisa in Sardegna</w:t>
      </w:r>
      <w:r w:rsidRPr="0033249D">
        <w:rPr>
          <w:rFonts w:ascii="Arial" w:eastAsia="Arial" w:hAnsi="Arial" w:cs="Arial"/>
          <w:bCs/>
          <w:color w:val="000000"/>
          <w:sz w:val="20"/>
          <w:szCs w:val="20"/>
        </w:rPr>
        <w:t xml:space="preserve"> per la </w:t>
      </w:r>
      <w:r w:rsidRPr="0033249D">
        <w:rPr>
          <w:rFonts w:ascii="Arial" w:eastAsia="Arial" w:hAnsi="Arial" w:cs="Arial"/>
          <w:b/>
          <w:color w:val="000000"/>
          <w:sz w:val="20"/>
          <w:szCs w:val="20"/>
        </w:rPr>
        <w:lastRenderedPageBreak/>
        <w:t>Fondazione di Sardegna</w:t>
      </w:r>
      <w:r w:rsidRPr="0033249D">
        <w:rPr>
          <w:rFonts w:ascii="Arial" w:eastAsia="Arial" w:hAnsi="Arial" w:cs="Arial"/>
          <w:bCs/>
          <w:color w:val="000000"/>
          <w:sz w:val="20"/>
          <w:szCs w:val="20"/>
        </w:rPr>
        <w:t xml:space="preserve"> (sponsor di progetto). I partner culturali sono </w:t>
      </w:r>
      <w:proofErr w:type="spellStart"/>
      <w:r w:rsidRPr="0033249D">
        <w:rPr>
          <w:rFonts w:ascii="Arial" w:eastAsia="Arial" w:hAnsi="Arial" w:cs="Arial"/>
          <w:b/>
          <w:color w:val="000000"/>
          <w:sz w:val="20"/>
          <w:szCs w:val="20"/>
        </w:rPr>
        <w:t>Careof</w:t>
      </w:r>
      <w:proofErr w:type="spellEnd"/>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BIG Bari International Gender Festival</w:t>
      </w:r>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RAMDOM</w:t>
      </w:r>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Sa Manifattura</w:t>
      </w:r>
      <w:r w:rsidRPr="0033249D">
        <w:rPr>
          <w:rFonts w:ascii="Arial" w:eastAsia="Arial" w:hAnsi="Arial" w:cs="Arial"/>
          <w:bCs/>
          <w:color w:val="000000"/>
          <w:sz w:val="20"/>
          <w:szCs w:val="20"/>
        </w:rPr>
        <w:t>,</w:t>
      </w:r>
      <w:r w:rsidRPr="0033249D">
        <w:rPr>
          <w:rFonts w:ascii="Arial" w:eastAsia="Arial" w:hAnsi="Arial" w:cs="Arial"/>
          <w:b/>
          <w:color w:val="000000"/>
          <w:sz w:val="20"/>
          <w:szCs w:val="20"/>
        </w:rPr>
        <w:t xml:space="preserve"> Alchemilla</w:t>
      </w:r>
      <w:r w:rsidRPr="0033249D">
        <w:rPr>
          <w:rFonts w:ascii="Arial" w:eastAsia="Arial" w:hAnsi="Arial" w:cs="Arial"/>
          <w:bCs/>
          <w:color w:val="000000"/>
          <w:sz w:val="20"/>
          <w:szCs w:val="20"/>
        </w:rPr>
        <w:t xml:space="preserve">. </w:t>
      </w:r>
    </w:p>
    <w:p w14:paraId="55239654" w14:textId="77777777" w:rsidR="008A0ACD" w:rsidRPr="0033249D" w:rsidRDefault="00000000" w:rsidP="0033249D">
      <w:pPr>
        <w:pStyle w:val="LO-normal"/>
        <w:jc w:val="both"/>
        <w:rPr>
          <w:sz w:val="20"/>
          <w:szCs w:val="20"/>
        </w:rPr>
      </w:pPr>
      <w:r w:rsidRPr="0033249D">
        <w:rPr>
          <w:rFonts w:ascii="Arial" w:eastAsia="Arial" w:hAnsi="Arial" w:cs="Arial"/>
          <w:bCs/>
          <w:color w:val="000000"/>
          <w:sz w:val="20"/>
          <w:szCs w:val="20"/>
        </w:rPr>
        <w:t xml:space="preserve">L’artista è supportata dalla rete europea di larga scala </w:t>
      </w:r>
      <w:proofErr w:type="spellStart"/>
      <w:r w:rsidRPr="0033249D">
        <w:rPr>
          <w:rFonts w:ascii="Arial" w:eastAsia="Arial" w:hAnsi="Arial" w:cs="Arial"/>
          <w:b/>
          <w:color w:val="000000"/>
          <w:sz w:val="20"/>
          <w:szCs w:val="20"/>
        </w:rPr>
        <w:t>Stronger</w:t>
      </w:r>
      <w:proofErr w:type="spellEnd"/>
      <w:r w:rsidRPr="0033249D">
        <w:rPr>
          <w:rFonts w:ascii="Arial" w:eastAsia="Arial" w:hAnsi="Arial" w:cs="Arial"/>
          <w:b/>
          <w:color w:val="000000"/>
          <w:sz w:val="20"/>
          <w:szCs w:val="20"/>
        </w:rPr>
        <w:t xml:space="preserve"> </w:t>
      </w:r>
      <w:proofErr w:type="spellStart"/>
      <w:r w:rsidRPr="0033249D">
        <w:rPr>
          <w:rFonts w:ascii="Arial" w:eastAsia="Arial" w:hAnsi="Arial" w:cs="Arial"/>
          <w:b/>
          <w:color w:val="000000"/>
          <w:sz w:val="20"/>
          <w:szCs w:val="20"/>
        </w:rPr>
        <w:t>Peripheries</w:t>
      </w:r>
      <w:proofErr w:type="spellEnd"/>
      <w:r w:rsidRPr="0033249D">
        <w:rPr>
          <w:rFonts w:ascii="Arial" w:eastAsia="Arial" w:hAnsi="Arial" w:cs="Arial"/>
          <w:b/>
          <w:color w:val="000000"/>
          <w:sz w:val="20"/>
          <w:szCs w:val="20"/>
        </w:rPr>
        <w:t xml:space="preserve"> – A Southern </w:t>
      </w:r>
      <w:proofErr w:type="spellStart"/>
      <w:r w:rsidRPr="0033249D">
        <w:rPr>
          <w:rFonts w:ascii="Arial" w:eastAsia="Arial" w:hAnsi="Arial" w:cs="Arial"/>
          <w:b/>
          <w:color w:val="000000"/>
          <w:sz w:val="20"/>
          <w:szCs w:val="20"/>
        </w:rPr>
        <w:t>Coalition</w:t>
      </w:r>
      <w:proofErr w:type="spellEnd"/>
      <w:r w:rsidRPr="0033249D">
        <w:rPr>
          <w:rFonts w:ascii="Arial" w:eastAsia="Arial" w:hAnsi="Arial" w:cs="Arial"/>
          <w:bCs/>
          <w:color w:val="000000"/>
          <w:sz w:val="20"/>
          <w:szCs w:val="20"/>
        </w:rPr>
        <w:t xml:space="preserve"> grazie al sostegno di </w:t>
      </w:r>
      <w:r w:rsidRPr="0033249D">
        <w:rPr>
          <w:rFonts w:ascii="Arial" w:eastAsia="Arial" w:hAnsi="Arial" w:cs="Arial"/>
          <w:b/>
          <w:color w:val="000000"/>
          <w:sz w:val="20"/>
          <w:szCs w:val="20"/>
        </w:rPr>
        <w:t>Teatro di Sardegna</w:t>
      </w:r>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 xml:space="preserve">Bunker </w:t>
      </w:r>
      <w:proofErr w:type="spellStart"/>
      <w:r w:rsidRPr="0033249D">
        <w:rPr>
          <w:rFonts w:ascii="Arial" w:eastAsia="Arial" w:hAnsi="Arial" w:cs="Arial"/>
          <w:b/>
          <w:color w:val="000000"/>
          <w:sz w:val="20"/>
          <w:szCs w:val="20"/>
        </w:rPr>
        <w:t>Ljubljana</w:t>
      </w:r>
      <w:proofErr w:type="spellEnd"/>
      <w:r w:rsidRPr="0033249D">
        <w:rPr>
          <w:rFonts w:ascii="Arial" w:eastAsia="Arial" w:hAnsi="Arial" w:cs="Arial"/>
          <w:bCs/>
          <w:color w:val="000000"/>
          <w:sz w:val="20"/>
          <w:szCs w:val="20"/>
        </w:rPr>
        <w:t xml:space="preserve">, </w:t>
      </w:r>
      <w:r w:rsidRPr="0033249D">
        <w:rPr>
          <w:rFonts w:ascii="Arial" w:eastAsia="Arial" w:hAnsi="Arial" w:cs="Arial"/>
          <w:b/>
          <w:color w:val="000000"/>
          <w:sz w:val="20"/>
          <w:szCs w:val="20"/>
        </w:rPr>
        <w:t>L’Arboreto Mondaino</w:t>
      </w:r>
      <w:r w:rsidRPr="0033249D">
        <w:rPr>
          <w:rFonts w:ascii="Arial" w:eastAsia="Arial" w:hAnsi="Arial" w:cs="Arial"/>
          <w:bCs/>
          <w:color w:val="000000"/>
          <w:sz w:val="20"/>
          <w:szCs w:val="20"/>
        </w:rPr>
        <w:t xml:space="preserve">. </w:t>
      </w:r>
    </w:p>
    <w:p w14:paraId="514B0821" w14:textId="77777777" w:rsidR="008A0ACD" w:rsidRPr="0033249D" w:rsidRDefault="008A0ACD" w:rsidP="0033249D">
      <w:pPr>
        <w:pStyle w:val="LO-normal"/>
        <w:jc w:val="both"/>
        <w:rPr>
          <w:sz w:val="20"/>
          <w:szCs w:val="20"/>
        </w:rPr>
      </w:pPr>
    </w:p>
    <w:p w14:paraId="4683BE3E" w14:textId="77777777" w:rsidR="0033249D" w:rsidRPr="0033249D" w:rsidRDefault="00000000" w:rsidP="0033249D">
      <w:pPr>
        <w:pStyle w:val="LO-normal"/>
        <w:jc w:val="both"/>
        <w:rPr>
          <w:rFonts w:ascii="Arial" w:eastAsia="Arial" w:hAnsi="Arial" w:cs="Arial"/>
          <w:bCs/>
          <w:color w:val="000000"/>
          <w:sz w:val="20"/>
          <w:szCs w:val="20"/>
        </w:rPr>
      </w:pPr>
      <w:r w:rsidRPr="0033249D">
        <w:rPr>
          <w:rFonts w:ascii="Arial" w:eastAsia="Arial" w:hAnsi="Arial" w:cs="Arial"/>
          <w:bCs/>
          <w:color w:val="000000"/>
          <w:sz w:val="20"/>
          <w:szCs w:val="20"/>
        </w:rPr>
        <w:t>“</w:t>
      </w:r>
      <w:r w:rsidRPr="0033249D">
        <w:rPr>
          <w:rFonts w:ascii="Arial" w:eastAsia="Arial" w:hAnsi="Arial" w:cs="Arial"/>
          <w:bCs/>
          <w:i/>
          <w:iCs/>
          <w:color w:val="000000"/>
          <w:sz w:val="20"/>
          <w:szCs w:val="20"/>
        </w:rPr>
        <w:t>Il lavoro è concepito come un rituale funebre per il mare</w:t>
      </w:r>
      <w:r w:rsidRPr="0033249D">
        <w:rPr>
          <w:rFonts w:ascii="Arial" w:eastAsia="Arial" w:hAnsi="Arial" w:cs="Arial"/>
          <w:bCs/>
          <w:color w:val="000000"/>
          <w:sz w:val="20"/>
          <w:szCs w:val="20"/>
        </w:rPr>
        <w:t>” – dichiara l’artista Valentina Medda – “</w:t>
      </w:r>
      <w:r w:rsidRPr="0033249D">
        <w:rPr>
          <w:rFonts w:ascii="Arial" w:eastAsia="Arial" w:hAnsi="Arial" w:cs="Arial"/>
          <w:bCs/>
          <w:i/>
          <w:iCs/>
          <w:color w:val="000000"/>
          <w:sz w:val="20"/>
          <w:szCs w:val="20"/>
        </w:rPr>
        <w:t>una performance partecipativa ispirata alla tradizione delle lamentazioni funebri in cui un gruppo di donne vestite di nero dà vita a un grido condiviso, un rito che guarda al coro come all’unico linguaggio possibile per raccontare una tragedia contemporanea. Nel piangere per il Mediterraneo e i suoi morti</w:t>
      </w:r>
      <w:r w:rsidRPr="0033249D">
        <w:rPr>
          <w:rFonts w:ascii="Arial" w:eastAsia="Arial" w:hAnsi="Arial" w:cs="Arial"/>
          <w:bCs/>
          <w:color w:val="000000"/>
          <w:sz w:val="20"/>
          <w:szCs w:val="20"/>
        </w:rPr>
        <w:t xml:space="preserve"> – continua l’artista – </w:t>
      </w:r>
      <w:r w:rsidRPr="0033249D">
        <w:rPr>
          <w:rFonts w:ascii="Arial" w:eastAsia="Arial" w:hAnsi="Arial" w:cs="Arial"/>
          <w:bCs/>
          <w:i/>
          <w:iCs/>
          <w:color w:val="000000"/>
          <w:sz w:val="20"/>
          <w:szCs w:val="20"/>
        </w:rPr>
        <w:t>il tentativo è quello di ridare voce e corpo attraverso un’azione poetica e politica, a quelle vite considerate sacrificabili, quelle che non meritano nemmeno il lutto, come afferma la filosofa Judith Butler. Il mare è qui estensione del corpo, che perde i suoi confini e si fa liquido, creatura acquea.  La domanda su dove finisca il corpo e dove inizi lo spazio ha plasmato, di fatto, tutta la mia ricerca degli ultimi 10 anni, attraverso linguaggi diversi e in modi diversi, mettendo in discussione la distinzione tra la fisicità dell'individuo e la materialità esterna nel tentativo di creare una geografia incarnata e immaginare nuovi corpi ibridi, trovando il filo che lega tutte le materie vibranti, viventi e non</w:t>
      </w:r>
      <w:r w:rsidRPr="0033249D">
        <w:rPr>
          <w:rFonts w:ascii="Arial" w:eastAsia="Arial" w:hAnsi="Arial" w:cs="Arial"/>
          <w:bCs/>
          <w:color w:val="000000"/>
          <w:sz w:val="20"/>
          <w:szCs w:val="20"/>
        </w:rPr>
        <w:t>”.</w:t>
      </w:r>
    </w:p>
    <w:p w14:paraId="47262BB6" w14:textId="77777777" w:rsidR="008A0ACD" w:rsidRPr="0033249D" w:rsidRDefault="008A0ACD" w:rsidP="0033249D">
      <w:pPr>
        <w:pStyle w:val="LO-normal"/>
        <w:jc w:val="both"/>
        <w:rPr>
          <w:rFonts w:ascii="Arial" w:eastAsia="Arial" w:hAnsi="Arial" w:cs="Arial"/>
          <w:b/>
          <w:color w:val="000000"/>
          <w:sz w:val="20"/>
          <w:szCs w:val="20"/>
        </w:rPr>
      </w:pPr>
    </w:p>
    <w:p w14:paraId="1E67C122" w14:textId="77777777" w:rsidR="008A0ACD" w:rsidRPr="0033249D" w:rsidRDefault="00000000" w:rsidP="0033249D">
      <w:pPr>
        <w:pStyle w:val="LO-normal"/>
        <w:jc w:val="both"/>
        <w:rPr>
          <w:rFonts w:ascii="Arial" w:eastAsia="Arial" w:hAnsi="Arial" w:cs="Arial"/>
          <w:color w:val="000000"/>
          <w:sz w:val="20"/>
          <w:szCs w:val="20"/>
        </w:rPr>
      </w:pPr>
      <w:r w:rsidRPr="0033249D">
        <w:rPr>
          <w:rFonts w:ascii="Arial" w:eastAsia="Arial" w:hAnsi="Arial" w:cs="Arial"/>
          <w:bCs/>
          <w:color w:val="000000"/>
          <w:sz w:val="20"/>
          <w:szCs w:val="20"/>
          <w:u w:val="single"/>
        </w:rPr>
        <w:t>Biografia</w:t>
      </w:r>
    </w:p>
    <w:p w14:paraId="0D68EAEE" w14:textId="77777777" w:rsidR="008A0ACD" w:rsidRPr="0033249D" w:rsidRDefault="00000000" w:rsidP="0033249D">
      <w:pPr>
        <w:pStyle w:val="LO-normal"/>
        <w:jc w:val="both"/>
        <w:rPr>
          <w:rFonts w:ascii="Arial" w:eastAsia="Arial" w:hAnsi="Arial" w:cs="Arial"/>
          <w:color w:val="000000"/>
          <w:sz w:val="20"/>
          <w:szCs w:val="20"/>
        </w:rPr>
      </w:pPr>
      <w:r w:rsidRPr="0033249D">
        <w:rPr>
          <w:rFonts w:ascii="Arial" w:eastAsia="Arial" w:hAnsi="Arial" w:cs="Arial"/>
          <w:color w:val="000000"/>
          <w:sz w:val="20"/>
          <w:szCs w:val="20"/>
        </w:rPr>
        <w:t xml:space="preserve">Valentina Medda è un’artista interdisciplinare sarda che vive a Bologna. Ha studiato fotografia all’ICP - International Center of </w:t>
      </w:r>
      <w:proofErr w:type="spellStart"/>
      <w:r w:rsidRPr="0033249D">
        <w:rPr>
          <w:rFonts w:ascii="Arial" w:eastAsia="Arial" w:hAnsi="Arial" w:cs="Arial"/>
          <w:color w:val="000000"/>
          <w:sz w:val="20"/>
          <w:szCs w:val="20"/>
        </w:rPr>
        <w:t>Photography</w:t>
      </w:r>
      <w:proofErr w:type="spellEnd"/>
      <w:r w:rsidRPr="0033249D">
        <w:rPr>
          <w:rFonts w:ascii="Arial" w:eastAsia="Arial" w:hAnsi="Arial" w:cs="Arial"/>
          <w:color w:val="000000"/>
          <w:sz w:val="20"/>
          <w:szCs w:val="20"/>
        </w:rPr>
        <w:t xml:space="preserve"> di New York. La sua pratica artistica si snoda tra immagine, performance e interventi site-</w:t>
      </w:r>
      <w:proofErr w:type="spellStart"/>
      <w:r w:rsidRPr="0033249D">
        <w:rPr>
          <w:rFonts w:ascii="Arial" w:eastAsia="Arial" w:hAnsi="Arial" w:cs="Arial"/>
          <w:color w:val="000000"/>
          <w:sz w:val="20"/>
          <w:szCs w:val="20"/>
        </w:rPr>
        <w:t>specific</w:t>
      </w:r>
      <w:proofErr w:type="spellEnd"/>
      <w:r w:rsidRPr="0033249D">
        <w:rPr>
          <w:rFonts w:ascii="Arial" w:eastAsia="Arial" w:hAnsi="Arial" w:cs="Arial"/>
          <w:color w:val="000000"/>
          <w:sz w:val="20"/>
          <w:szCs w:val="20"/>
        </w:rPr>
        <w:t xml:space="preserve">, indagando la relazione tra pubblico e privato, corpo e architettura, città e appartenenza sociale. Il suo lavoro è stato esposto e gira in contesti artistici e performativi nazionali e internazionali da Bologna, Milano, Cagliari a Parigi, New York, Beirut, Bruxelles e Amsterdam. </w:t>
      </w:r>
    </w:p>
    <w:p w14:paraId="0D095B12" w14:textId="77777777" w:rsidR="008A0ACD" w:rsidRPr="0033249D" w:rsidRDefault="00000000" w:rsidP="0033249D">
      <w:pPr>
        <w:pStyle w:val="LO-normal"/>
        <w:jc w:val="both"/>
        <w:rPr>
          <w:rFonts w:ascii="Arial" w:eastAsia="Arial" w:hAnsi="Arial" w:cs="Arial"/>
          <w:color w:val="000000"/>
          <w:sz w:val="20"/>
          <w:szCs w:val="20"/>
        </w:rPr>
      </w:pPr>
      <w:r w:rsidRPr="0033249D">
        <w:rPr>
          <w:rFonts w:ascii="Arial" w:eastAsia="Arial" w:hAnsi="Arial" w:cs="Arial"/>
          <w:color w:val="000000"/>
          <w:sz w:val="20"/>
          <w:szCs w:val="20"/>
        </w:rPr>
        <w:t xml:space="preserve">È stata artista in residenza presso </w:t>
      </w:r>
      <w:proofErr w:type="spellStart"/>
      <w:r w:rsidRPr="0033249D">
        <w:rPr>
          <w:rFonts w:ascii="Arial" w:eastAsia="Arial" w:hAnsi="Arial" w:cs="Arial"/>
          <w:color w:val="000000"/>
          <w:sz w:val="20"/>
          <w:szCs w:val="20"/>
        </w:rPr>
        <w:t>Couvent</w:t>
      </w:r>
      <w:proofErr w:type="spellEnd"/>
      <w:r w:rsidRPr="0033249D">
        <w:rPr>
          <w:rFonts w:ascii="Arial" w:eastAsia="Arial" w:hAnsi="Arial" w:cs="Arial"/>
          <w:color w:val="000000"/>
          <w:sz w:val="20"/>
          <w:szCs w:val="20"/>
        </w:rPr>
        <w:t xml:space="preserve"> de </w:t>
      </w:r>
      <w:proofErr w:type="spellStart"/>
      <w:r w:rsidRPr="0033249D">
        <w:rPr>
          <w:rFonts w:ascii="Arial" w:eastAsia="Arial" w:hAnsi="Arial" w:cs="Arial"/>
          <w:color w:val="000000"/>
          <w:sz w:val="20"/>
          <w:szCs w:val="20"/>
        </w:rPr>
        <w:t>Recollets</w:t>
      </w:r>
      <w:proofErr w:type="spellEnd"/>
      <w:r w:rsidRPr="0033249D">
        <w:rPr>
          <w:rFonts w:ascii="Arial" w:eastAsia="Arial" w:hAnsi="Arial" w:cs="Arial"/>
          <w:color w:val="000000"/>
          <w:sz w:val="20"/>
          <w:szCs w:val="20"/>
        </w:rPr>
        <w:t xml:space="preserve">, Parigi; BAR, Beirut; </w:t>
      </w:r>
      <w:proofErr w:type="spellStart"/>
      <w:r w:rsidRPr="0033249D">
        <w:rPr>
          <w:rFonts w:ascii="Arial" w:eastAsia="Arial" w:hAnsi="Arial" w:cs="Arial"/>
          <w:color w:val="000000"/>
          <w:sz w:val="20"/>
          <w:szCs w:val="20"/>
        </w:rPr>
        <w:t>Cité</w:t>
      </w:r>
      <w:proofErr w:type="spellEnd"/>
      <w:r w:rsidRPr="0033249D">
        <w:rPr>
          <w:rFonts w:ascii="Arial" w:eastAsia="Arial" w:hAnsi="Arial" w:cs="Arial"/>
          <w:color w:val="000000"/>
          <w:sz w:val="20"/>
          <w:szCs w:val="20"/>
        </w:rPr>
        <w:t xml:space="preserve"> </w:t>
      </w:r>
      <w:proofErr w:type="spellStart"/>
      <w:r w:rsidRPr="0033249D">
        <w:rPr>
          <w:rFonts w:ascii="Arial" w:eastAsia="Arial" w:hAnsi="Arial" w:cs="Arial"/>
          <w:color w:val="000000"/>
          <w:sz w:val="20"/>
          <w:szCs w:val="20"/>
        </w:rPr>
        <w:t>des</w:t>
      </w:r>
      <w:proofErr w:type="spellEnd"/>
      <w:r w:rsidRPr="0033249D">
        <w:rPr>
          <w:rFonts w:ascii="Arial" w:eastAsia="Arial" w:hAnsi="Arial" w:cs="Arial"/>
          <w:color w:val="000000"/>
          <w:sz w:val="20"/>
          <w:szCs w:val="20"/>
        </w:rPr>
        <w:t xml:space="preserve"> Arts, Parigi; </w:t>
      </w:r>
      <w:proofErr w:type="spellStart"/>
      <w:r w:rsidRPr="0033249D">
        <w:rPr>
          <w:rFonts w:ascii="Arial" w:eastAsia="Arial" w:hAnsi="Arial" w:cs="Arial"/>
          <w:color w:val="000000"/>
          <w:sz w:val="20"/>
          <w:szCs w:val="20"/>
        </w:rPr>
        <w:t>Flux</w:t>
      </w:r>
      <w:proofErr w:type="spellEnd"/>
      <w:r w:rsidRPr="0033249D">
        <w:rPr>
          <w:rFonts w:ascii="Arial" w:eastAsia="Arial" w:hAnsi="Arial" w:cs="Arial"/>
          <w:color w:val="000000"/>
          <w:sz w:val="20"/>
          <w:szCs w:val="20"/>
        </w:rPr>
        <w:t xml:space="preserve"> </w:t>
      </w:r>
      <w:proofErr w:type="spellStart"/>
      <w:r w:rsidRPr="0033249D">
        <w:rPr>
          <w:rFonts w:ascii="Arial" w:eastAsia="Arial" w:hAnsi="Arial" w:cs="Arial"/>
          <w:color w:val="000000"/>
          <w:sz w:val="20"/>
          <w:szCs w:val="20"/>
        </w:rPr>
        <w:t>Factory</w:t>
      </w:r>
      <w:proofErr w:type="spellEnd"/>
      <w:r w:rsidRPr="0033249D">
        <w:rPr>
          <w:rFonts w:ascii="Arial" w:eastAsia="Arial" w:hAnsi="Arial" w:cs="Arial"/>
          <w:color w:val="000000"/>
          <w:sz w:val="20"/>
          <w:szCs w:val="20"/>
        </w:rPr>
        <w:t xml:space="preserve">, NY; </w:t>
      </w:r>
      <w:proofErr w:type="spellStart"/>
      <w:r w:rsidRPr="0033249D">
        <w:rPr>
          <w:rFonts w:ascii="Arial" w:eastAsia="Arial" w:hAnsi="Arial" w:cs="Arial"/>
          <w:color w:val="000000"/>
          <w:sz w:val="20"/>
          <w:szCs w:val="20"/>
        </w:rPr>
        <w:t>Les</w:t>
      </w:r>
      <w:proofErr w:type="spellEnd"/>
      <w:r w:rsidRPr="0033249D">
        <w:rPr>
          <w:rFonts w:ascii="Arial" w:eastAsia="Arial" w:hAnsi="Arial" w:cs="Arial"/>
          <w:color w:val="000000"/>
          <w:sz w:val="20"/>
          <w:szCs w:val="20"/>
        </w:rPr>
        <w:t xml:space="preserve"> </w:t>
      </w:r>
      <w:proofErr w:type="spellStart"/>
      <w:r w:rsidRPr="0033249D">
        <w:rPr>
          <w:rFonts w:ascii="Arial" w:eastAsia="Arial" w:hAnsi="Arial" w:cs="Arial"/>
          <w:color w:val="000000"/>
          <w:sz w:val="20"/>
          <w:szCs w:val="20"/>
        </w:rPr>
        <w:t>bains</w:t>
      </w:r>
      <w:proofErr w:type="spellEnd"/>
      <w:r w:rsidRPr="0033249D">
        <w:rPr>
          <w:rFonts w:ascii="Arial" w:eastAsia="Arial" w:hAnsi="Arial" w:cs="Arial"/>
          <w:color w:val="000000"/>
          <w:sz w:val="20"/>
          <w:szCs w:val="20"/>
        </w:rPr>
        <w:t xml:space="preserve"> </w:t>
      </w:r>
      <w:proofErr w:type="spellStart"/>
      <w:r w:rsidRPr="0033249D">
        <w:rPr>
          <w:rFonts w:ascii="Arial" w:eastAsia="Arial" w:hAnsi="Arial" w:cs="Arial"/>
          <w:color w:val="000000"/>
          <w:sz w:val="20"/>
          <w:szCs w:val="20"/>
        </w:rPr>
        <w:t>connective</w:t>
      </w:r>
      <w:proofErr w:type="spellEnd"/>
      <w:r w:rsidRPr="0033249D">
        <w:rPr>
          <w:rFonts w:ascii="Arial" w:eastAsia="Arial" w:hAnsi="Arial" w:cs="Arial"/>
          <w:color w:val="000000"/>
          <w:sz w:val="20"/>
          <w:szCs w:val="20"/>
        </w:rPr>
        <w:t xml:space="preserve">, Bruxelles; </w:t>
      </w:r>
      <w:proofErr w:type="spellStart"/>
      <w:r w:rsidRPr="0033249D">
        <w:rPr>
          <w:rFonts w:ascii="Arial" w:eastAsia="Arial" w:hAnsi="Arial" w:cs="Arial"/>
          <w:color w:val="000000"/>
          <w:sz w:val="20"/>
          <w:szCs w:val="20"/>
        </w:rPr>
        <w:t>MaisonVentidue</w:t>
      </w:r>
      <w:proofErr w:type="spellEnd"/>
      <w:r w:rsidRPr="0033249D">
        <w:rPr>
          <w:rFonts w:ascii="Arial" w:eastAsia="Arial" w:hAnsi="Arial" w:cs="Arial"/>
          <w:color w:val="000000"/>
          <w:sz w:val="20"/>
          <w:szCs w:val="20"/>
        </w:rPr>
        <w:t xml:space="preserve">, Bologna. Nel 2019 è stata invitata al Grand Tour d’Italie, progetto di networking internazionale della Direzione Generale Contemporanea del Ministero della Cultura. Ha ricevuto, tra gli altri, il Fondo Cimetta per la mobilità artistica, </w:t>
      </w:r>
      <w:proofErr w:type="spellStart"/>
      <w:r w:rsidRPr="0033249D">
        <w:rPr>
          <w:rFonts w:ascii="Arial" w:eastAsia="Arial" w:hAnsi="Arial" w:cs="Arial"/>
          <w:color w:val="000000"/>
          <w:sz w:val="20"/>
          <w:szCs w:val="20"/>
        </w:rPr>
        <w:t>Movin</w:t>
      </w:r>
      <w:proofErr w:type="spellEnd"/>
      <w:r w:rsidRPr="0033249D">
        <w:rPr>
          <w:rFonts w:ascii="Arial" w:eastAsia="Arial" w:hAnsi="Arial" w:cs="Arial"/>
          <w:color w:val="000000"/>
          <w:sz w:val="20"/>
          <w:szCs w:val="20"/>
        </w:rPr>
        <w:t xml:space="preserve"> up della Regione Emilia Romagna, IAP </w:t>
      </w:r>
      <w:proofErr w:type="spellStart"/>
      <w:r w:rsidRPr="0033249D">
        <w:rPr>
          <w:rFonts w:ascii="Arial" w:eastAsia="Arial" w:hAnsi="Arial" w:cs="Arial"/>
          <w:color w:val="000000"/>
          <w:sz w:val="20"/>
          <w:szCs w:val="20"/>
        </w:rPr>
        <w:t>Mentorship</w:t>
      </w:r>
      <w:proofErr w:type="spellEnd"/>
      <w:r w:rsidRPr="0033249D">
        <w:rPr>
          <w:rFonts w:ascii="Arial" w:eastAsia="Arial" w:hAnsi="Arial" w:cs="Arial"/>
          <w:color w:val="000000"/>
          <w:sz w:val="20"/>
          <w:szCs w:val="20"/>
        </w:rPr>
        <w:t xml:space="preserve"> della NYFA - New York Foundation for Arts e Tina Art PRIZE. Il suo progetto Cities by Night </w:t>
      </w:r>
      <w:proofErr w:type="spellStart"/>
      <w:r w:rsidRPr="0033249D">
        <w:rPr>
          <w:rFonts w:ascii="Arial" w:eastAsia="Arial" w:hAnsi="Arial" w:cs="Arial"/>
          <w:color w:val="000000"/>
          <w:sz w:val="20"/>
          <w:szCs w:val="20"/>
        </w:rPr>
        <w:t>Across</w:t>
      </w:r>
      <w:proofErr w:type="spellEnd"/>
      <w:r w:rsidRPr="0033249D">
        <w:rPr>
          <w:rFonts w:ascii="Arial" w:eastAsia="Arial" w:hAnsi="Arial" w:cs="Arial"/>
          <w:color w:val="000000"/>
          <w:sz w:val="20"/>
          <w:szCs w:val="20"/>
        </w:rPr>
        <w:t xml:space="preserve"> Borders, è stato selezionato tra i 19 vincitori del programma europeo “</w:t>
      </w:r>
      <w:proofErr w:type="spellStart"/>
      <w:r w:rsidRPr="0033249D">
        <w:rPr>
          <w:rFonts w:ascii="Arial" w:eastAsia="Arial" w:hAnsi="Arial" w:cs="Arial"/>
          <w:color w:val="000000"/>
          <w:sz w:val="20"/>
          <w:szCs w:val="20"/>
        </w:rPr>
        <w:t>Perform</w:t>
      </w:r>
      <w:proofErr w:type="spellEnd"/>
      <w:r w:rsidRPr="0033249D">
        <w:rPr>
          <w:rFonts w:ascii="Arial" w:eastAsia="Arial" w:hAnsi="Arial" w:cs="Arial"/>
          <w:color w:val="000000"/>
          <w:sz w:val="20"/>
          <w:szCs w:val="20"/>
        </w:rPr>
        <w:t xml:space="preserve"> Europe”.   </w:t>
      </w:r>
    </w:p>
    <w:p w14:paraId="3AF77444" w14:textId="77777777" w:rsidR="008A0ACD" w:rsidRDefault="008A0ACD" w:rsidP="0033249D">
      <w:pPr>
        <w:pStyle w:val="LO-normal"/>
        <w:jc w:val="both"/>
        <w:rPr>
          <w:rFonts w:ascii="Arial" w:eastAsia="Arial" w:hAnsi="Arial" w:cs="Arial"/>
          <w:color w:val="000000"/>
          <w:sz w:val="20"/>
          <w:szCs w:val="20"/>
        </w:rPr>
      </w:pPr>
    </w:p>
    <w:p w14:paraId="42342D6B" w14:textId="77777777" w:rsidR="0033249D" w:rsidRDefault="0033249D" w:rsidP="0033249D">
      <w:pPr>
        <w:pStyle w:val="LO-normal"/>
        <w:jc w:val="both"/>
        <w:rPr>
          <w:rFonts w:ascii="Arial" w:eastAsia="Arial" w:hAnsi="Arial" w:cs="Arial"/>
          <w:color w:val="000000"/>
          <w:sz w:val="20"/>
          <w:szCs w:val="20"/>
        </w:rPr>
      </w:pPr>
    </w:p>
    <w:p w14:paraId="6A97D5C3" w14:textId="47FDA5F1" w:rsidR="008A0ACD" w:rsidRPr="0033249D" w:rsidRDefault="008A0ACD" w:rsidP="0033249D">
      <w:pPr>
        <w:pStyle w:val="LO-normal"/>
        <w:jc w:val="both"/>
        <w:rPr>
          <w:color w:val="000000" w:themeColor="text1"/>
          <w:sz w:val="20"/>
          <w:szCs w:val="20"/>
        </w:rPr>
      </w:pPr>
    </w:p>
    <w:sectPr w:rsidR="008A0ACD" w:rsidRPr="0033249D">
      <w:headerReference w:type="default" r:id="rId6"/>
      <w:footerReference w:type="default" r:id="rId7"/>
      <w:pgSz w:w="11906" w:h="16838"/>
      <w:pgMar w:top="1693" w:right="1134" w:bottom="1134" w:left="1134" w:header="1134" w:footer="0" w:gutter="0"/>
      <w:pgNumType w:start="1"/>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B09A5" w14:textId="77777777" w:rsidR="00FE05C8" w:rsidRDefault="00FE05C8">
      <w:r>
        <w:separator/>
      </w:r>
    </w:p>
  </w:endnote>
  <w:endnote w:type="continuationSeparator" w:id="0">
    <w:p w14:paraId="2B845947" w14:textId="77777777" w:rsidR="00FE05C8" w:rsidRDefault="00F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11E0" w14:textId="77777777" w:rsidR="008A0ACD" w:rsidRDefault="008A0ACD">
    <w:pPr>
      <w:pStyle w:val="Pidipagina"/>
    </w:pPr>
  </w:p>
  <w:p w14:paraId="7D0B901E" w14:textId="77777777" w:rsidR="008A0ACD" w:rsidRDefault="00000000">
    <w:pPr>
      <w:pStyle w:val="Pidipagina"/>
    </w:pPr>
    <w:r>
      <w:rPr>
        <w:noProof/>
      </w:rPr>
      <w:drawing>
        <wp:inline distT="0" distB="0" distL="0" distR="0" wp14:anchorId="2127C55D" wp14:editId="0DCB3D8E">
          <wp:extent cx="6120130" cy="81788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6120130" cy="817880"/>
                  </a:xfrm>
                  <a:prstGeom prst="rect">
                    <a:avLst/>
                  </a:prstGeom>
                </pic:spPr>
              </pic:pic>
            </a:graphicData>
          </a:graphic>
        </wp:inline>
      </w:drawing>
    </w:r>
  </w:p>
  <w:p w14:paraId="3FA4D59F" w14:textId="77777777" w:rsidR="008A0ACD" w:rsidRDefault="008A0ACD">
    <w:pPr>
      <w:pStyle w:val="Pidipagina"/>
    </w:pPr>
  </w:p>
  <w:p w14:paraId="31A3FF04" w14:textId="77777777" w:rsidR="008A0ACD" w:rsidRDefault="008A0ACD">
    <w:pPr>
      <w:pStyle w:val="Pidipagina"/>
    </w:pPr>
  </w:p>
  <w:p w14:paraId="7B7B1683" w14:textId="77777777" w:rsidR="008A0ACD" w:rsidRDefault="008A0A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7600" w14:textId="77777777" w:rsidR="00FE05C8" w:rsidRDefault="00FE05C8">
      <w:r>
        <w:separator/>
      </w:r>
    </w:p>
  </w:footnote>
  <w:footnote w:type="continuationSeparator" w:id="0">
    <w:p w14:paraId="14B8F493" w14:textId="77777777" w:rsidR="00FE05C8" w:rsidRDefault="00FE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483F" w14:textId="77777777" w:rsidR="008A0ACD" w:rsidRDefault="00000000">
    <w:pPr>
      <w:pStyle w:val="LO-normal"/>
      <w:tabs>
        <w:tab w:val="center" w:pos="4819"/>
        <w:tab w:val="right" w:pos="9638"/>
      </w:tabs>
      <w:jc w:val="right"/>
      <w:rPr>
        <w:rFonts w:eastAsia="Times New Roman" w:cs="Times New Roman"/>
        <w:color w:val="000000"/>
      </w:rPr>
    </w:pPr>
    <w:r>
      <w:rPr>
        <w:noProof/>
      </w:rPr>
      <w:drawing>
        <wp:anchor distT="0" distB="0" distL="0" distR="0" simplePos="0" relativeHeight="3" behindDoc="0" locked="0" layoutInCell="0" allowOverlap="1" wp14:anchorId="56B8138B" wp14:editId="6ED29EEC">
          <wp:simplePos x="0" y="0"/>
          <wp:positionH relativeFrom="column">
            <wp:posOffset>-421005</wp:posOffset>
          </wp:positionH>
          <wp:positionV relativeFrom="paragraph">
            <wp:posOffset>-198120</wp:posOffset>
          </wp:positionV>
          <wp:extent cx="6922770" cy="97599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6922770" cy="975995"/>
                  </a:xfrm>
                  <a:prstGeom prst="rect">
                    <a:avLst/>
                  </a:prstGeom>
                </pic:spPr>
              </pic:pic>
            </a:graphicData>
          </a:graphic>
        </wp:anchor>
      </w:drawing>
    </w:r>
    <w:r>
      <w:rPr>
        <w:rFonts w:eastAsia="Times New Roman" w:cs="Times New Roman"/>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CD"/>
    <w:rsid w:val="0020514C"/>
    <w:rsid w:val="0033249D"/>
    <w:rsid w:val="00511BDA"/>
    <w:rsid w:val="00650D6F"/>
    <w:rsid w:val="008A0ACD"/>
    <w:rsid w:val="009437FD"/>
    <w:rsid w:val="00FE05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56EB"/>
  <w15:docId w15:val="{54679A0F-25A1-AB49-BFF8-0A880872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color w:val="00000A"/>
      <w:sz w:val="24"/>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260D1"/>
    <w:rPr>
      <w:color w:val="0000FF" w:themeColor="hyperlink"/>
      <w:u w:val="single"/>
    </w:rPr>
  </w:style>
  <w:style w:type="character" w:styleId="Menzionenonrisolta">
    <w:name w:val="Unresolved Mention"/>
    <w:basedOn w:val="Carpredefinitoparagrafo"/>
    <w:uiPriority w:val="99"/>
    <w:semiHidden/>
    <w:unhideWhenUsed/>
    <w:qFormat/>
    <w:rsid w:val="00FF0948"/>
    <w:rPr>
      <w:color w:val="605E5C"/>
      <w:shd w:val="clear" w:color="auto" w:fill="E1DFDD"/>
    </w:rPr>
  </w:style>
  <w:style w:type="character" w:customStyle="1" w:styleId="PidipaginaCarattere">
    <w:name w:val="Piè di pagina Carattere"/>
    <w:basedOn w:val="Carpredefinitoparagrafo"/>
    <w:link w:val="Pidipagina"/>
    <w:uiPriority w:val="99"/>
    <w:qFormat/>
    <w:rsid w:val="0012072E"/>
    <w:rPr>
      <w:rFonts w:cs="Mangal"/>
      <w:szCs w:val="21"/>
    </w:rPr>
  </w:style>
  <w:style w:type="character" w:customStyle="1" w:styleId="TestocommentoCarattere">
    <w:name w:val="Testo commento Carattere"/>
    <w:basedOn w:val="Carpredefinitoparagrafo"/>
    <w:link w:val="Testocommento"/>
    <w:uiPriority w:val="99"/>
    <w:semiHidden/>
    <w:qFormat/>
    <w:rPr>
      <w:rFonts w:cs="Mangal"/>
      <w:color w:val="00000A"/>
      <w:szCs w:val="18"/>
    </w:rPr>
  </w:style>
  <w:style w:type="character" w:styleId="Rimandocommento">
    <w:name w:val="annotation reference"/>
    <w:basedOn w:val="Carpredefinitoparagrafo"/>
    <w:uiPriority w:val="99"/>
    <w:semiHidden/>
    <w:unhideWhenUsed/>
    <w:qFormat/>
    <w:rPr>
      <w:sz w:val="16"/>
      <w:szCs w:val="16"/>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widowControl w:val="0"/>
    </w:pPr>
    <w:rPr>
      <w:color w:val="00000A"/>
      <w:sz w:val="24"/>
    </w:rPr>
  </w:style>
  <w:style w:type="paragraph" w:styleId="Sottotitolo">
    <w:name w:val="Subtitle"/>
    <w:basedOn w:val="LO-normal"/>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Normale"/>
    <w:link w:val="PidipaginaCarattere"/>
    <w:uiPriority w:val="99"/>
    <w:unhideWhenUsed/>
    <w:rsid w:val="0012072E"/>
    <w:pPr>
      <w:tabs>
        <w:tab w:val="center" w:pos="4819"/>
        <w:tab w:val="right" w:pos="9638"/>
      </w:tabs>
    </w:pPr>
    <w:rPr>
      <w:rFonts w:cs="Mangal"/>
      <w:szCs w:val="21"/>
    </w:rPr>
  </w:style>
  <w:style w:type="paragraph" w:customStyle="1" w:styleId="Testocitato">
    <w:name w:val="Testo citato"/>
    <w:basedOn w:val="Normale"/>
    <w:qFormat/>
    <w:pPr>
      <w:spacing w:after="283"/>
      <w:ind w:left="567" w:right="567"/>
    </w:pPr>
  </w:style>
  <w:style w:type="paragraph" w:styleId="Testocommento">
    <w:name w:val="annotation text"/>
    <w:basedOn w:val="Normale"/>
    <w:link w:val="TestocommentoCarattere"/>
    <w:uiPriority w:val="99"/>
    <w:semiHidden/>
    <w:unhideWhenUsed/>
    <w:qFormat/>
    <w:rPr>
      <w:rFonts w:cs="Mangal"/>
      <w:sz w:val="20"/>
      <w:szCs w:val="18"/>
    </w:rPr>
  </w:style>
  <w:style w:type="paragraph" w:styleId="Revisione">
    <w:name w:val="Revision"/>
    <w:uiPriority w:val="99"/>
    <w:semiHidden/>
    <w:qFormat/>
    <w:rsid w:val="00316261"/>
    <w:rPr>
      <w:rFonts w:cs="Mangal"/>
      <w:color w:val="00000A"/>
      <w:sz w:val="24"/>
      <w:szCs w:val="21"/>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Giulia Giacomelli - giulia.giacomelli5@studio.unibo.it</cp:lastModifiedBy>
  <cp:revision>4</cp:revision>
  <dcterms:created xsi:type="dcterms:W3CDTF">2024-02-29T14:08:00Z</dcterms:created>
  <dcterms:modified xsi:type="dcterms:W3CDTF">2024-03-08T13:22:00Z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