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51B7" w14:textId="77777777" w:rsidR="003D7AFC" w:rsidRPr="00BC464E" w:rsidRDefault="00F4071C" w:rsidP="00BC46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4" w:lineRule="auto"/>
        <w:rPr>
          <w:rFonts w:ascii="Arial" w:eastAsia="Arial" w:hAnsi="Arial" w:cs="Arial"/>
          <w:sz w:val="22"/>
          <w:szCs w:val="22"/>
          <w:u w:color="333333"/>
        </w:rPr>
      </w:pPr>
      <w:r w:rsidRPr="00BC464E">
        <w:rPr>
          <w:rFonts w:ascii="Arial" w:hAnsi="Arial" w:cs="Arial"/>
          <w:sz w:val="22"/>
          <w:szCs w:val="22"/>
          <w:u w:color="333333"/>
        </w:rPr>
        <w:t>Sperimentatore di linguagg</w:t>
      </w:r>
      <w:r w:rsidRPr="00BC464E">
        <w:rPr>
          <w:rFonts w:ascii="Arial" w:hAnsi="Arial" w:cs="Arial"/>
          <w:sz w:val="22"/>
          <w:szCs w:val="22"/>
          <w:u w:color="333333"/>
        </w:rPr>
        <w:t>i, tra i pi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ù </w:t>
      </w:r>
      <w:r w:rsidRPr="00BC464E">
        <w:rPr>
          <w:rFonts w:ascii="Arial" w:hAnsi="Arial" w:cs="Arial"/>
          <w:sz w:val="22"/>
          <w:szCs w:val="22"/>
          <w:u w:color="333333"/>
        </w:rPr>
        <w:t>quotati innovatori dell</w:t>
      </w:r>
      <w:r w:rsidRPr="00BC464E">
        <w:rPr>
          <w:rFonts w:ascii="Arial" w:hAnsi="Arial" w:cs="Arial"/>
          <w:sz w:val="22"/>
          <w:szCs w:val="22"/>
          <w:u w:color="333333"/>
        </w:rPr>
        <w:t>’</w:t>
      </w:r>
      <w:r w:rsidRPr="00BC464E">
        <w:rPr>
          <w:rFonts w:ascii="Arial" w:hAnsi="Arial" w:cs="Arial"/>
          <w:sz w:val="22"/>
          <w:szCs w:val="22"/>
          <w:u w:color="333333"/>
        </w:rPr>
        <w:t>arte contemporanea dalla met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à </w:t>
      </w:r>
      <w:r w:rsidRPr="00BC464E">
        <w:rPr>
          <w:rFonts w:ascii="Arial" w:hAnsi="Arial" w:cs="Arial"/>
          <w:sz w:val="22"/>
          <w:szCs w:val="22"/>
          <w:u w:color="333333"/>
        </w:rPr>
        <w:t>degli anni Novanta e tra i primi in Europa a sperimentare l</w:t>
      </w:r>
      <w:r w:rsidRPr="00BC464E">
        <w:rPr>
          <w:rFonts w:ascii="Arial" w:hAnsi="Arial" w:cs="Arial"/>
          <w:sz w:val="22"/>
          <w:szCs w:val="22"/>
          <w:u w:color="333333"/>
        </w:rPr>
        <w:t>’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ibridazione tra arte e digitale, </w:t>
      </w:r>
      <w:r w:rsidRPr="00BC464E">
        <w:rPr>
          <w:rFonts w:ascii="Arial" w:hAnsi="Arial" w:cs="Arial"/>
          <w:b/>
          <w:bCs/>
          <w:sz w:val="22"/>
          <w:szCs w:val="22"/>
          <w:u w:color="333333"/>
        </w:rPr>
        <w:t xml:space="preserve">Matteo </w:t>
      </w:r>
      <w:proofErr w:type="spellStart"/>
      <w:r w:rsidRPr="00BC464E">
        <w:rPr>
          <w:rFonts w:ascii="Arial" w:hAnsi="Arial" w:cs="Arial"/>
          <w:b/>
          <w:bCs/>
          <w:sz w:val="22"/>
          <w:szCs w:val="22"/>
          <w:u w:color="333333"/>
        </w:rPr>
        <w:t>Basil</w:t>
      </w:r>
      <w:r w:rsidRPr="00BC464E">
        <w:rPr>
          <w:rFonts w:ascii="Arial" w:hAnsi="Arial" w:cs="Arial"/>
          <w:b/>
          <w:bCs/>
          <w:sz w:val="22"/>
          <w:szCs w:val="22"/>
          <w:u w:color="333333"/>
        </w:rPr>
        <w:t>é</w:t>
      </w:r>
      <w:proofErr w:type="spellEnd"/>
      <w:r w:rsidRPr="00BC464E">
        <w:rPr>
          <w:rFonts w:ascii="Arial" w:hAnsi="Arial" w:cs="Arial"/>
          <w:sz w:val="22"/>
          <w:szCs w:val="22"/>
          <w:u w:color="333333"/>
        </w:rPr>
        <w:t xml:space="preserve"> - in anteprima nazionale </w:t>
      </w:r>
      <w:r w:rsidRPr="00BC464E">
        <w:rPr>
          <w:rFonts w:ascii="Arial" w:hAnsi="Arial" w:cs="Arial"/>
          <w:b/>
          <w:bCs/>
          <w:sz w:val="22"/>
          <w:szCs w:val="22"/>
          <w:u w:color="333333"/>
        </w:rPr>
        <w:t>dal 25 maggio al 6 settembre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 a </w:t>
      </w:r>
      <w:proofErr w:type="spellStart"/>
      <w:r w:rsidRPr="00BC464E">
        <w:rPr>
          <w:rFonts w:ascii="Arial" w:hAnsi="Arial" w:cs="Arial"/>
          <w:b/>
          <w:bCs/>
          <w:sz w:val="22"/>
          <w:szCs w:val="22"/>
          <w:u w:color="333333"/>
        </w:rPr>
        <w:t>Visionarea</w:t>
      </w:r>
      <w:proofErr w:type="spellEnd"/>
      <w:r w:rsidRPr="00BC464E">
        <w:rPr>
          <w:rFonts w:ascii="Arial" w:hAnsi="Arial" w:cs="Arial"/>
          <w:b/>
          <w:bCs/>
          <w:sz w:val="22"/>
          <w:szCs w:val="22"/>
          <w:u w:color="333333"/>
        </w:rPr>
        <w:t xml:space="preserve"> Art Space di Ro</w:t>
      </w:r>
      <w:r w:rsidRPr="00BC464E">
        <w:rPr>
          <w:rFonts w:ascii="Arial" w:hAnsi="Arial" w:cs="Arial"/>
          <w:b/>
          <w:bCs/>
          <w:sz w:val="22"/>
          <w:szCs w:val="22"/>
          <w:u w:color="333333"/>
        </w:rPr>
        <w:t>ma,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 - torna a giocare con i linguaggi del digitale facendone vera e propria materia prima per nuovi progetti artistici che indagano, interrogano e sperimentano le nuovissime frontiere, rendendo materiale l</w:t>
      </w:r>
      <w:r w:rsidRPr="00BC464E">
        <w:rPr>
          <w:rFonts w:ascii="Arial" w:hAnsi="Arial" w:cs="Arial"/>
          <w:sz w:val="22"/>
          <w:szCs w:val="22"/>
          <w:u w:color="333333"/>
        </w:rPr>
        <w:t>’</w:t>
      </w:r>
      <w:r w:rsidRPr="00BC464E">
        <w:rPr>
          <w:rFonts w:ascii="Arial" w:hAnsi="Arial" w:cs="Arial"/>
          <w:sz w:val="22"/>
          <w:szCs w:val="22"/>
          <w:u w:color="333333"/>
        </w:rPr>
        <w:t>immateriale e dando vita a nuove visioni.</w:t>
      </w:r>
    </w:p>
    <w:p w14:paraId="04E8D284" w14:textId="77777777" w:rsidR="003D7AFC" w:rsidRPr="00BC464E" w:rsidRDefault="00F4071C" w:rsidP="00BC46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4" w:lineRule="auto"/>
        <w:rPr>
          <w:rFonts w:ascii="Arial" w:eastAsia="Arial" w:hAnsi="Arial" w:cs="Arial"/>
          <w:sz w:val="22"/>
          <w:szCs w:val="22"/>
          <w:u w:color="333333"/>
        </w:rPr>
      </w:pPr>
      <w:r w:rsidRPr="00BC464E">
        <w:rPr>
          <w:rFonts w:ascii="Arial" w:hAnsi="Arial" w:cs="Arial"/>
          <w:b/>
          <w:bCs/>
          <w:i/>
          <w:iCs/>
          <w:sz w:val="22"/>
          <w:szCs w:val="22"/>
          <w:u w:color="333333"/>
          <w:lang w:val="en-US"/>
        </w:rPr>
        <w:t>HYBRIDA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, questo il titolo della mostra </w:t>
      </w:r>
      <w:r w:rsidRPr="00BC464E">
        <w:rPr>
          <w:rFonts w:ascii="Arial" w:hAnsi="Arial" w:cs="Arial"/>
          <w:b/>
          <w:bCs/>
          <w:sz w:val="22"/>
          <w:szCs w:val="22"/>
          <w:u w:color="333333"/>
        </w:rPr>
        <w:t>a cura di Gianluca Marziani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, chiude la stagione 2021/2022 di </w:t>
      </w:r>
      <w:r w:rsidRPr="00BC464E">
        <w:rPr>
          <w:rFonts w:ascii="Arial" w:hAnsi="Arial" w:cs="Arial"/>
          <w:sz w:val="22"/>
          <w:szCs w:val="22"/>
          <w:u w:color="333333"/>
          <w:lang w:val="en-US"/>
        </w:rPr>
        <w:t xml:space="preserve">VISIONAREA Art Space e </w:t>
      </w:r>
      <w:proofErr w:type="spellStart"/>
      <w:r w:rsidRPr="00BC464E">
        <w:rPr>
          <w:rFonts w:ascii="Arial" w:hAnsi="Arial" w:cs="Arial"/>
          <w:sz w:val="22"/>
          <w:szCs w:val="22"/>
          <w:u w:color="333333"/>
          <w:lang w:val="en-US"/>
        </w:rPr>
        <w:t>fino</w:t>
      </w:r>
      <w:proofErr w:type="spellEnd"/>
      <w:r w:rsidRPr="00BC464E">
        <w:rPr>
          <w:rFonts w:ascii="Arial" w:hAnsi="Arial" w:cs="Arial"/>
          <w:sz w:val="22"/>
          <w:szCs w:val="22"/>
          <w:u w:color="333333"/>
          <w:lang w:val="en-US"/>
        </w:rPr>
        <w:t xml:space="preserve"> al 6 </w:t>
      </w:r>
      <w:proofErr w:type="spellStart"/>
      <w:r w:rsidRPr="00BC464E">
        <w:rPr>
          <w:rFonts w:ascii="Arial" w:hAnsi="Arial" w:cs="Arial"/>
          <w:sz w:val="22"/>
          <w:szCs w:val="22"/>
          <w:u w:color="333333"/>
          <w:lang w:val="en-US"/>
        </w:rPr>
        <w:t>settembre</w:t>
      </w:r>
      <w:proofErr w:type="spellEnd"/>
      <w:r w:rsidRPr="00BC464E">
        <w:rPr>
          <w:rFonts w:ascii="Arial" w:hAnsi="Arial" w:cs="Arial"/>
          <w:sz w:val="22"/>
          <w:szCs w:val="22"/>
          <w:u w:color="333333"/>
          <w:lang w:val="en-US"/>
        </w:rPr>
        <w:t xml:space="preserve"> </w:t>
      </w:r>
      <w:r w:rsidRPr="00BC464E">
        <w:rPr>
          <w:rFonts w:ascii="Arial" w:hAnsi="Arial" w:cs="Arial"/>
          <w:sz w:val="22"/>
          <w:szCs w:val="22"/>
          <w:u w:color="333333"/>
        </w:rPr>
        <w:t>vedr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à 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protagonista una selezione di opere realizzate nel 2022 e mai esposte a Roma, oltre ad un nuovissimo </w:t>
      </w:r>
      <w:r w:rsidRPr="00BC464E">
        <w:rPr>
          <w:rFonts w:ascii="Arial" w:hAnsi="Arial" w:cs="Arial"/>
          <w:sz w:val="22"/>
          <w:szCs w:val="22"/>
          <w:u w:color="333333"/>
        </w:rPr>
        <w:t>progetto di opere</w:t>
      </w:r>
      <w:r w:rsidRPr="00BC464E">
        <w:rPr>
          <w:rFonts w:ascii="Arial" w:hAnsi="Arial" w:cs="Arial"/>
          <w:sz w:val="22"/>
          <w:szCs w:val="22"/>
          <w:u w:color="333333"/>
          <w:lang w:val="en-US"/>
        </w:rPr>
        <w:t xml:space="preserve"> NFT </w:t>
      </w:r>
      <w:r w:rsidRPr="00BC464E">
        <w:rPr>
          <w:rFonts w:ascii="Arial" w:hAnsi="Arial" w:cs="Arial"/>
          <w:sz w:val="22"/>
          <w:szCs w:val="22"/>
          <w:u w:color="333333"/>
        </w:rPr>
        <w:t>prodotte dalla neo nata ARTITUDE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.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AI. </w:t>
      </w:r>
    </w:p>
    <w:p w14:paraId="36CBBE90" w14:textId="77777777" w:rsidR="003D7AFC" w:rsidRPr="00BC464E" w:rsidRDefault="00F4071C" w:rsidP="00BC46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4" w:lineRule="auto"/>
        <w:rPr>
          <w:rFonts w:ascii="Arial" w:eastAsia="Arial" w:hAnsi="Arial" w:cs="Arial"/>
          <w:sz w:val="22"/>
          <w:szCs w:val="22"/>
          <w:u w:color="333333"/>
        </w:rPr>
      </w:pPr>
      <w:r w:rsidRPr="00BC464E">
        <w:rPr>
          <w:rFonts w:ascii="Arial" w:hAnsi="Arial" w:cs="Arial"/>
          <w:sz w:val="22"/>
          <w:szCs w:val="22"/>
          <w:u w:color="333333"/>
        </w:rPr>
        <w:t xml:space="preserve">Collocata </w:t>
      </w:r>
      <w:r w:rsidRPr="00BC464E">
        <w:rPr>
          <w:rFonts w:ascii="Arial" w:hAnsi="Arial" w:cs="Arial"/>
          <w:b/>
          <w:bCs/>
          <w:sz w:val="22"/>
          <w:szCs w:val="22"/>
          <w:u w:color="333333"/>
        </w:rPr>
        <w:t>presso l</w:t>
      </w:r>
      <w:r w:rsidRPr="00BC464E">
        <w:rPr>
          <w:rFonts w:ascii="Arial" w:hAnsi="Arial" w:cs="Arial"/>
          <w:b/>
          <w:bCs/>
          <w:sz w:val="22"/>
          <w:szCs w:val="22"/>
          <w:u w:color="333333"/>
          <w:lang w:val="es-ES_tradnl"/>
        </w:rPr>
        <w:t>’</w:t>
      </w:r>
      <w:r w:rsidRPr="00BC464E">
        <w:rPr>
          <w:rFonts w:ascii="Arial" w:hAnsi="Arial" w:cs="Arial"/>
          <w:b/>
          <w:bCs/>
          <w:sz w:val="22"/>
          <w:szCs w:val="22"/>
          <w:u w:color="333333"/>
        </w:rPr>
        <w:t>Auditorium Conciliazione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 xml:space="preserve">, 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VISIONAREA 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– 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con il sostegno della </w:t>
      </w:r>
      <w:r w:rsidRPr="00BC464E">
        <w:rPr>
          <w:rFonts w:ascii="Arial" w:hAnsi="Arial" w:cs="Arial"/>
          <w:b/>
          <w:bCs/>
          <w:sz w:val="22"/>
          <w:szCs w:val="22"/>
          <w:u w:color="333333"/>
        </w:rPr>
        <w:t>Fondazione Cultura e Arte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, ente strumentale della </w:t>
      </w:r>
      <w:r w:rsidRPr="00BC464E">
        <w:rPr>
          <w:rFonts w:ascii="Arial" w:hAnsi="Arial" w:cs="Arial"/>
          <w:b/>
          <w:bCs/>
          <w:sz w:val="22"/>
          <w:szCs w:val="22"/>
          <w:u w:color="333333"/>
        </w:rPr>
        <w:t>Fondazione Terzo Pilastro - Internazionale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, presieduta dal </w:t>
      </w:r>
      <w:r w:rsidRPr="00BC464E">
        <w:rPr>
          <w:rFonts w:ascii="Arial" w:hAnsi="Arial" w:cs="Arial"/>
          <w:b/>
          <w:bCs/>
          <w:sz w:val="22"/>
          <w:szCs w:val="22"/>
          <w:u w:color="333333"/>
        </w:rPr>
        <w:t xml:space="preserve">Prof. </w:t>
      </w:r>
      <w:r w:rsidRPr="00BC464E">
        <w:rPr>
          <w:rFonts w:ascii="Arial" w:hAnsi="Arial" w:cs="Arial"/>
          <w:b/>
          <w:bCs/>
          <w:sz w:val="22"/>
          <w:szCs w:val="22"/>
          <w:u w:color="333333"/>
        </w:rPr>
        <w:t>Avv. Emmanuele F. M. Emanuele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 xml:space="preserve"> – 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conferma cos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 xml:space="preserve">ì 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la sua vocazione ad avamposto contemporaneo nel cuore di Roma, chiudendo la nuova stagione con una mostra che porta all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’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attenzione del grande pubblico le nuove sperimentazioni ibride di uno dei pi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 xml:space="preserve">ù 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interessanti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 xml:space="preserve"> 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“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creatore di mondi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 xml:space="preserve">” 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(come l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’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ha definito Gianluca Marziani) contemporaneo: Matteo Basil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é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.</w:t>
      </w:r>
    </w:p>
    <w:p w14:paraId="426C78C7" w14:textId="77777777" w:rsidR="003D7AFC" w:rsidRPr="00BC464E" w:rsidRDefault="00F4071C" w:rsidP="00BC464E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64" w:lineRule="auto"/>
        <w:rPr>
          <w:rFonts w:ascii="Arial" w:eastAsia="Arial" w:hAnsi="Arial" w:cs="Arial"/>
          <w:sz w:val="22"/>
          <w:szCs w:val="22"/>
          <w:u w:color="333333"/>
        </w:rPr>
      </w:pPr>
      <w:r w:rsidRPr="00BC464E">
        <w:rPr>
          <w:rFonts w:ascii="Arial" w:hAnsi="Arial" w:cs="Arial"/>
          <w:sz w:val="22"/>
          <w:szCs w:val="22"/>
        </w:rPr>
        <w:t>Se nella storia antica l</w:t>
      </w:r>
      <w:r w:rsidRPr="00BC464E">
        <w:rPr>
          <w:rFonts w:ascii="Arial" w:hAnsi="Arial" w:cs="Arial"/>
          <w:sz w:val="22"/>
          <w:szCs w:val="22"/>
          <w:lang w:val="es-ES_tradnl"/>
        </w:rPr>
        <w:t>’</w:t>
      </w:r>
      <w:r w:rsidRPr="00BC464E">
        <w:rPr>
          <w:rFonts w:ascii="Arial" w:hAnsi="Arial" w:cs="Arial"/>
          <w:sz w:val="22"/>
          <w:szCs w:val="22"/>
        </w:rPr>
        <w:t>ibridismo fu immaginato fra mondo animale e mondo umano (dalla Sfinge di Giza al mito del fauno), oggi l</w:t>
      </w:r>
      <w:r w:rsidRPr="00BC464E">
        <w:rPr>
          <w:rFonts w:ascii="Arial" w:hAnsi="Arial" w:cs="Arial"/>
          <w:sz w:val="22"/>
          <w:szCs w:val="22"/>
          <w:lang w:val="es-ES_tradnl"/>
        </w:rPr>
        <w:t>’</w:t>
      </w:r>
      <w:r w:rsidRPr="00BC464E">
        <w:rPr>
          <w:rFonts w:ascii="Arial" w:hAnsi="Arial" w:cs="Arial"/>
          <w:sz w:val="22"/>
          <w:szCs w:val="22"/>
        </w:rPr>
        <w:t xml:space="preserve">ibridismo </w:t>
      </w:r>
      <w:r w:rsidRPr="00BC464E">
        <w:rPr>
          <w:rFonts w:ascii="Arial" w:hAnsi="Arial" w:cs="Arial"/>
          <w:sz w:val="22"/>
          <w:szCs w:val="22"/>
        </w:rPr>
        <w:t xml:space="preserve">è </w:t>
      </w:r>
      <w:r w:rsidRPr="00BC464E">
        <w:rPr>
          <w:rFonts w:ascii="Arial" w:hAnsi="Arial" w:cs="Arial"/>
          <w:sz w:val="22"/>
          <w:szCs w:val="22"/>
        </w:rPr>
        <w:t xml:space="preserve">fra uomo, </w:t>
      </w:r>
      <w:r w:rsidRPr="00BC464E">
        <w:rPr>
          <w:rFonts w:ascii="Arial" w:hAnsi="Arial" w:cs="Arial"/>
          <w:sz w:val="22"/>
          <w:szCs w:val="22"/>
        </w:rPr>
        <w:t>tecnologia e biologia, che si tratti di chip sottopelle o microrganismi biologici come i virus.</w:t>
      </w:r>
    </w:p>
    <w:p w14:paraId="10DCF50C" w14:textId="77777777" w:rsidR="003D7AFC" w:rsidRPr="00BC464E" w:rsidRDefault="00F4071C" w:rsidP="00BC46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4" w:lineRule="auto"/>
        <w:rPr>
          <w:rFonts w:ascii="Arial" w:eastAsia="Arial" w:hAnsi="Arial" w:cs="Arial"/>
          <w:sz w:val="22"/>
          <w:szCs w:val="22"/>
          <w:u w:color="333333"/>
        </w:rPr>
      </w:pPr>
      <w:proofErr w:type="spellStart"/>
      <w:r w:rsidRPr="00BC464E">
        <w:rPr>
          <w:rFonts w:ascii="Arial" w:hAnsi="Arial" w:cs="Arial"/>
          <w:sz w:val="22"/>
          <w:szCs w:val="22"/>
          <w:u w:color="333333"/>
        </w:rPr>
        <w:t>Hybrida</w:t>
      </w:r>
      <w:proofErr w:type="spellEnd"/>
      <w:r w:rsidRPr="00BC464E">
        <w:rPr>
          <w:rFonts w:ascii="Arial" w:hAnsi="Arial" w:cs="Arial"/>
          <w:sz w:val="22"/>
          <w:szCs w:val="22"/>
          <w:u w:color="333333"/>
        </w:rPr>
        <w:t xml:space="preserve"> si articola tra opere fotografiche di vario formato che adattano le loro superfici alle direzioni energetiche del singolo soggetto, al piano d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’</w:t>
      </w:r>
      <w:r w:rsidRPr="00BC464E">
        <w:rPr>
          <w:rFonts w:ascii="Arial" w:hAnsi="Arial" w:cs="Arial"/>
          <w:sz w:val="22"/>
          <w:szCs w:val="22"/>
          <w:u w:color="333333"/>
        </w:rPr>
        <w:t>irradiaz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ione, ad una </w:t>
      </w:r>
      <w:proofErr w:type="spellStart"/>
      <w:r w:rsidRPr="00BC464E">
        <w:rPr>
          <w:rFonts w:ascii="Arial" w:hAnsi="Arial" w:cs="Arial"/>
          <w:sz w:val="22"/>
          <w:szCs w:val="22"/>
          <w:u w:color="333333"/>
        </w:rPr>
        <w:t>capacit</w:t>
      </w:r>
      <w:proofErr w:type="spellEnd"/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 xml:space="preserve">à 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di evocare paesaggi anche quando questi non compaiono. Fondali piatti di matrice fiamminga isolano le figure femminili di </w:t>
      </w:r>
      <w:proofErr w:type="spellStart"/>
      <w:r w:rsidRPr="00BC464E">
        <w:rPr>
          <w:rFonts w:ascii="Arial" w:hAnsi="Arial" w:cs="Arial"/>
          <w:sz w:val="22"/>
          <w:szCs w:val="22"/>
          <w:u w:color="333333"/>
        </w:rPr>
        <w:t>quest</w:t>
      </w:r>
      <w:proofErr w:type="spellEnd"/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’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antropologia futuribile, imponendo la </w:t>
      </w:r>
      <w:proofErr w:type="spellStart"/>
      <w:r w:rsidRPr="00BC464E">
        <w:rPr>
          <w:rFonts w:ascii="Arial" w:hAnsi="Arial" w:cs="Arial"/>
          <w:sz w:val="22"/>
          <w:szCs w:val="22"/>
          <w:u w:color="333333"/>
        </w:rPr>
        <w:t>centralit</w:t>
      </w:r>
      <w:proofErr w:type="spellEnd"/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 xml:space="preserve">à </w:t>
      </w:r>
      <w:r w:rsidRPr="00BC464E">
        <w:rPr>
          <w:rFonts w:ascii="Arial" w:hAnsi="Arial" w:cs="Arial"/>
          <w:sz w:val="22"/>
          <w:szCs w:val="22"/>
          <w:u w:color="333333"/>
        </w:rPr>
        <w:t>alla Rembrandt della loro drammaturgia, come se ci indica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ssero i margini dei nostri sbagli e delle occasioni perdute. I tre monitor che contengono altrettanti ritratti compiono lo stesso rituale ma con la </w:t>
      </w:r>
      <w:proofErr w:type="spellStart"/>
      <w:r w:rsidRPr="00BC464E">
        <w:rPr>
          <w:rFonts w:ascii="Arial" w:hAnsi="Arial" w:cs="Arial"/>
          <w:sz w:val="22"/>
          <w:szCs w:val="22"/>
          <w:u w:color="333333"/>
        </w:rPr>
        <w:t>qualit</w:t>
      </w:r>
      <w:proofErr w:type="spellEnd"/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 xml:space="preserve">à 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semantica </w:t>
      </w:r>
      <w:proofErr w:type="spellStart"/>
      <w:r w:rsidRPr="00BC464E">
        <w:rPr>
          <w:rFonts w:ascii="Arial" w:hAnsi="Arial" w:cs="Arial"/>
          <w:sz w:val="22"/>
          <w:szCs w:val="22"/>
          <w:u w:color="333333"/>
        </w:rPr>
        <w:t>dell</w:t>
      </w:r>
      <w:proofErr w:type="spellEnd"/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’</w:t>
      </w:r>
      <w:r w:rsidRPr="00BC464E">
        <w:rPr>
          <w:rFonts w:ascii="Arial" w:hAnsi="Arial" w:cs="Arial"/>
          <w:sz w:val="22"/>
          <w:szCs w:val="22"/>
          <w:u w:color="333333"/>
        </w:rPr>
        <w:t>alta definizione, dentro una grammatica digitale che esalta l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’</w:t>
      </w:r>
      <w:r w:rsidRPr="00BC464E">
        <w:rPr>
          <w:rFonts w:ascii="Arial" w:hAnsi="Arial" w:cs="Arial"/>
          <w:sz w:val="22"/>
          <w:szCs w:val="22"/>
          <w:u w:color="333333"/>
        </w:rPr>
        <w:t>infinitesimale percezio</w:t>
      </w:r>
      <w:r w:rsidRPr="00BC464E">
        <w:rPr>
          <w:rFonts w:ascii="Arial" w:hAnsi="Arial" w:cs="Arial"/>
          <w:sz w:val="22"/>
          <w:szCs w:val="22"/>
          <w:u w:color="333333"/>
        </w:rPr>
        <w:t>ne del dettaglio microscopico.</w:t>
      </w:r>
    </w:p>
    <w:p w14:paraId="40495C2C" w14:textId="77777777" w:rsidR="003D7AFC" w:rsidRPr="00BC464E" w:rsidRDefault="00F4071C" w:rsidP="00BC46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4" w:lineRule="auto"/>
        <w:rPr>
          <w:rFonts w:ascii="Arial" w:eastAsia="Arial" w:hAnsi="Arial" w:cs="Arial"/>
          <w:sz w:val="22"/>
          <w:szCs w:val="22"/>
          <w:u w:color="333333"/>
        </w:rPr>
      </w:pPr>
      <w:r w:rsidRPr="00BC464E">
        <w:rPr>
          <w:rFonts w:ascii="Arial" w:hAnsi="Arial" w:cs="Arial"/>
          <w:sz w:val="22"/>
          <w:szCs w:val="22"/>
          <w:u w:color="333333"/>
        </w:rPr>
        <w:t>Da oltre un ventennio Basil</w:t>
      </w:r>
      <w:r w:rsidRPr="00BC464E">
        <w:rPr>
          <w:rFonts w:ascii="Arial" w:hAnsi="Arial" w:cs="Arial"/>
          <w:sz w:val="22"/>
          <w:szCs w:val="22"/>
          <w:u w:color="333333"/>
          <w:lang w:val="fr-FR"/>
        </w:rPr>
        <w:t xml:space="preserve">é 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dimostra come la cultura digitale sia integrata ai linguaggi analogici, codificando una grammatica che si contamina con le altre grammatiche espressive, sottolineando una sincronia tra potenza e 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atto tecnologico. La sua visione stabilisce le coordinate della </w:t>
      </w:r>
      <w:proofErr w:type="spellStart"/>
      <w:r w:rsidRPr="00BC464E">
        <w:rPr>
          <w:rFonts w:ascii="Arial" w:hAnsi="Arial" w:cs="Arial"/>
          <w:sz w:val="22"/>
          <w:szCs w:val="22"/>
          <w:u w:color="333333"/>
        </w:rPr>
        <w:t>fotodigigrafia</w:t>
      </w:r>
      <w:proofErr w:type="spellEnd"/>
      <w:r w:rsidRPr="00BC464E">
        <w:rPr>
          <w:rFonts w:ascii="Arial" w:hAnsi="Arial" w:cs="Arial"/>
          <w:sz w:val="22"/>
          <w:szCs w:val="22"/>
          <w:u w:color="333333"/>
        </w:rPr>
        <w:t xml:space="preserve">, sintesi virtuosa tra meccanica ed elettronica, tradizione e innovazione, setting reale e virtuale, </w:t>
      </w:r>
      <w:proofErr w:type="spellStart"/>
      <w:r w:rsidRPr="00BC464E">
        <w:rPr>
          <w:rFonts w:ascii="Arial" w:hAnsi="Arial" w:cs="Arial"/>
          <w:sz w:val="22"/>
          <w:szCs w:val="22"/>
          <w:u w:color="333333"/>
        </w:rPr>
        <w:t>manualit</w:t>
      </w:r>
      <w:proofErr w:type="spellEnd"/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 xml:space="preserve">à 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minuziosa e tecnologia esemplare. </w:t>
      </w:r>
    </w:p>
    <w:p w14:paraId="1A5F7B23" w14:textId="77777777" w:rsidR="003D7AFC" w:rsidRPr="00BC464E" w:rsidRDefault="00F4071C" w:rsidP="00BC464E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64" w:lineRule="auto"/>
        <w:rPr>
          <w:rFonts w:ascii="Arial" w:eastAsia="Arial" w:hAnsi="Arial" w:cs="Arial"/>
          <w:sz w:val="22"/>
          <w:szCs w:val="22"/>
          <w:u w:color="333333"/>
        </w:rPr>
      </w:pPr>
      <w:proofErr w:type="spellStart"/>
      <w:r w:rsidRPr="00BC464E">
        <w:rPr>
          <w:rFonts w:ascii="Arial" w:hAnsi="Arial" w:cs="Arial"/>
          <w:sz w:val="22"/>
          <w:szCs w:val="22"/>
        </w:rPr>
        <w:t>Basil</w:t>
      </w:r>
      <w:r w:rsidRPr="00BC464E">
        <w:rPr>
          <w:rFonts w:ascii="Arial" w:hAnsi="Arial" w:cs="Arial"/>
          <w:sz w:val="22"/>
          <w:szCs w:val="22"/>
        </w:rPr>
        <w:t>é</w:t>
      </w:r>
      <w:proofErr w:type="spellEnd"/>
      <w:r w:rsidRPr="00BC464E">
        <w:rPr>
          <w:rFonts w:ascii="Arial" w:hAnsi="Arial" w:cs="Arial"/>
          <w:sz w:val="22"/>
          <w:szCs w:val="22"/>
        </w:rPr>
        <w:t xml:space="preserve"> </w:t>
      </w:r>
      <w:r w:rsidRPr="00BC464E">
        <w:rPr>
          <w:rFonts w:ascii="Arial" w:hAnsi="Arial" w:cs="Arial"/>
          <w:sz w:val="22"/>
          <w:szCs w:val="22"/>
        </w:rPr>
        <w:t>ha sempre attraversato i</w:t>
      </w:r>
      <w:r w:rsidRPr="00BC464E">
        <w:rPr>
          <w:rFonts w:ascii="Arial" w:hAnsi="Arial" w:cs="Arial"/>
          <w:sz w:val="22"/>
          <w:szCs w:val="22"/>
        </w:rPr>
        <w:t xml:space="preserve"> generi, le etnie, i luoghi e ha reso universali le storie di pochi. Con la sua fotografia ha raccontato la stratificazione umana tra bellezza e diversit</w:t>
      </w:r>
      <w:r w:rsidRPr="00BC464E">
        <w:rPr>
          <w:rFonts w:ascii="Arial" w:hAnsi="Arial" w:cs="Arial"/>
          <w:sz w:val="22"/>
          <w:szCs w:val="22"/>
        </w:rPr>
        <w:t xml:space="preserve">à </w:t>
      </w:r>
      <w:r w:rsidRPr="00BC464E">
        <w:rPr>
          <w:rFonts w:ascii="Arial" w:hAnsi="Arial" w:cs="Arial"/>
          <w:sz w:val="22"/>
          <w:szCs w:val="22"/>
        </w:rPr>
        <w:t xml:space="preserve">rendendo i suoi soggetti creature sospese in un tempo indefinito e in una forma fisica ibrida come </w:t>
      </w:r>
      <w:r w:rsidRPr="00BC464E">
        <w:rPr>
          <w:rFonts w:ascii="Arial" w:hAnsi="Arial" w:cs="Arial"/>
          <w:sz w:val="22"/>
          <w:szCs w:val="22"/>
        </w:rPr>
        <w:t xml:space="preserve">è </w:t>
      </w:r>
      <w:r w:rsidRPr="00BC464E">
        <w:rPr>
          <w:rFonts w:ascii="Arial" w:hAnsi="Arial" w:cs="Arial"/>
          <w:sz w:val="22"/>
          <w:szCs w:val="22"/>
        </w:rPr>
        <w:t xml:space="preserve">oggi il concetto del </w:t>
      </w:r>
      <w:proofErr w:type="spellStart"/>
      <w:r w:rsidRPr="00BC464E">
        <w:rPr>
          <w:rFonts w:ascii="Arial" w:hAnsi="Arial" w:cs="Arial"/>
          <w:sz w:val="22"/>
          <w:szCs w:val="22"/>
        </w:rPr>
        <w:t>Metaverso</w:t>
      </w:r>
      <w:proofErr w:type="spellEnd"/>
      <w:r w:rsidRPr="00BC464E">
        <w:rPr>
          <w:rFonts w:ascii="Arial" w:hAnsi="Arial" w:cs="Arial"/>
          <w:sz w:val="22"/>
          <w:szCs w:val="22"/>
        </w:rPr>
        <w:t xml:space="preserve">. </w:t>
      </w:r>
      <w:r w:rsidRPr="00BC464E">
        <w:rPr>
          <w:rFonts w:ascii="Arial" w:hAnsi="Arial" w:cs="Arial"/>
          <w:sz w:val="22"/>
          <w:szCs w:val="22"/>
          <w:u w:color="333333"/>
        </w:rPr>
        <w:t>L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’</w:t>
      </w:r>
      <w:proofErr w:type="spellStart"/>
      <w:r w:rsidRPr="00BC464E">
        <w:rPr>
          <w:rFonts w:ascii="Arial" w:hAnsi="Arial" w:cs="Arial"/>
          <w:sz w:val="22"/>
          <w:szCs w:val="22"/>
          <w:u w:color="333333"/>
          <w:lang w:val="fr-FR"/>
        </w:rPr>
        <w:t>umanit</w:t>
      </w:r>
      <w:proofErr w:type="spellEnd"/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 xml:space="preserve">à 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di </w:t>
      </w:r>
      <w:proofErr w:type="spellStart"/>
      <w:r w:rsidRPr="00BC464E">
        <w:rPr>
          <w:rFonts w:ascii="Arial" w:hAnsi="Arial" w:cs="Arial"/>
          <w:sz w:val="22"/>
          <w:szCs w:val="22"/>
          <w:u w:color="333333"/>
        </w:rPr>
        <w:t>Basil</w:t>
      </w:r>
      <w:r w:rsidRPr="00BC464E">
        <w:rPr>
          <w:rFonts w:ascii="Arial" w:hAnsi="Arial" w:cs="Arial"/>
          <w:sz w:val="22"/>
          <w:szCs w:val="22"/>
          <w:u w:color="333333"/>
        </w:rPr>
        <w:t>é</w:t>
      </w:r>
      <w:proofErr w:type="spellEnd"/>
      <w:r w:rsidRPr="00BC464E">
        <w:rPr>
          <w:rFonts w:ascii="Arial" w:hAnsi="Arial" w:cs="Arial"/>
          <w:sz w:val="22"/>
          <w:szCs w:val="22"/>
          <w:u w:color="333333"/>
        </w:rPr>
        <w:t xml:space="preserve"> </w:t>
      </w:r>
      <w:r w:rsidRPr="00BC464E">
        <w:rPr>
          <w:rFonts w:ascii="Arial" w:hAnsi="Arial" w:cs="Arial"/>
          <w:sz w:val="22"/>
          <w:szCs w:val="22"/>
          <w:u w:color="333333"/>
        </w:rPr>
        <w:t>ha seguito l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’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andamento macroscopico del Pianeta; le vecchie barriere geografiche, politiche e ideologiche sono ormai scomparse, superate da una coscienza della rinascita collettiva, da una nuova </w:t>
      </w:r>
      <w:r w:rsidRPr="00BC464E">
        <w:rPr>
          <w:rFonts w:ascii="Arial" w:hAnsi="Arial" w:cs="Arial"/>
          <w:sz w:val="22"/>
          <w:szCs w:val="22"/>
          <w:u w:color="333333"/>
        </w:rPr>
        <w:t>genealogia meticcia, da un sincretismo perfezionato. Quei corpi narranti sono figure di una rinascita che segna l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’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inizio dopo molti </w:t>
      </w:r>
      <w:r w:rsidRPr="00BC464E">
        <w:rPr>
          <w:rFonts w:ascii="Arial" w:hAnsi="Arial" w:cs="Arial"/>
          <w:sz w:val="22"/>
          <w:szCs w:val="22"/>
          <w:u w:color="333333"/>
          <w:rtl/>
          <w:lang w:val="ar-SA"/>
        </w:rPr>
        <w:t>“</w:t>
      </w:r>
      <w:r w:rsidRPr="00BC464E">
        <w:rPr>
          <w:rFonts w:ascii="Arial" w:hAnsi="Arial" w:cs="Arial"/>
          <w:sz w:val="22"/>
          <w:szCs w:val="22"/>
          <w:u w:color="333333"/>
        </w:rPr>
        <w:t>post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”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, il limbo in cui sono superate le barriere delle norme sociali, dove i canoni estetici si rivolgono alle </w:t>
      </w:r>
      <w:proofErr w:type="spellStart"/>
      <w:r w:rsidRPr="00BC464E">
        <w:rPr>
          <w:rFonts w:ascii="Arial" w:hAnsi="Arial" w:cs="Arial"/>
          <w:sz w:val="22"/>
          <w:szCs w:val="22"/>
          <w:u w:color="333333"/>
        </w:rPr>
        <w:t>psicogeograf</w:t>
      </w:r>
      <w:r w:rsidRPr="00BC464E">
        <w:rPr>
          <w:rFonts w:ascii="Arial" w:hAnsi="Arial" w:cs="Arial"/>
          <w:sz w:val="22"/>
          <w:szCs w:val="22"/>
          <w:u w:color="333333"/>
        </w:rPr>
        <w:t>ie</w:t>
      </w:r>
      <w:proofErr w:type="spellEnd"/>
      <w:r w:rsidRPr="00BC464E">
        <w:rPr>
          <w:rFonts w:ascii="Arial" w:hAnsi="Arial" w:cs="Arial"/>
          <w:sz w:val="22"/>
          <w:szCs w:val="22"/>
          <w:u w:color="333333"/>
        </w:rPr>
        <w:t xml:space="preserve"> di Guy </w:t>
      </w:r>
      <w:proofErr w:type="spellStart"/>
      <w:r w:rsidRPr="00BC464E">
        <w:rPr>
          <w:rFonts w:ascii="Arial" w:hAnsi="Arial" w:cs="Arial"/>
          <w:sz w:val="22"/>
          <w:szCs w:val="22"/>
          <w:u w:color="333333"/>
        </w:rPr>
        <w:t>Debord</w:t>
      </w:r>
      <w:proofErr w:type="spellEnd"/>
      <w:r w:rsidRPr="00BC464E">
        <w:rPr>
          <w:rFonts w:ascii="Arial" w:hAnsi="Arial" w:cs="Arial"/>
          <w:sz w:val="22"/>
          <w:szCs w:val="22"/>
          <w:u w:color="333333"/>
        </w:rPr>
        <w:t xml:space="preserve">, al dionisiaco di Michel Maffesoli, </w:t>
      </w:r>
      <w:proofErr w:type="spellStart"/>
      <w:r w:rsidRPr="00BC464E">
        <w:rPr>
          <w:rFonts w:ascii="Arial" w:hAnsi="Arial" w:cs="Arial"/>
          <w:sz w:val="22"/>
          <w:szCs w:val="22"/>
          <w:u w:color="333333"/>
        </w:rPr>
        <w:t>all</w:t>
      </w:r>
      <w:proofErr w:type="spellEnd"/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>’</w:t>
      </w:r>
      <w:r w:rsidRPr="00BC464E">
        <w:rPr>
          <w:rFonts w:ascii="Arial" w:hAnsi="Arial" w:cs="Arial"/>
          <w:sz w:val="22"/>
          <w:szCs w:val="22"/>
          <w:u w:color="333333"/>
        </w:rPr>
        <w:t xml:space="preserve">estetica del </w:t>
      </w:r>
      <w:proofErr w:type="spellStart"/>
      <w:r w:rsidRPr="00BC464E">
        <w:rPr>
          <w:rFonts w:ascii="Arial" w:hAnsi="Arial" w:cs="Arial"/>
          <w:sz w:val="22"/>
          <w:szCs w:val="22"/>
          <w:u w:color="333333"/>
        </w:rPr>
        <w:t>Capitalocene</w:t>
      </w:r>
      <w:proofErr w:type="spellEnd"/>
      <w:r w:rsidRPr="00BC464E">
        <w:rPr>
          <w:rFonts w:ascii="Arial" w:hAnsi="Arial" w:cs="Arial"/>
          <w:sz w:val="22"/>
          <w:szCs w:val="22"/>
          <w:u w:color="333333"/>
        </w:rPr>
        <w:t xml:space="preserve"> di Nicolas </w:t>
      </w:r>
      <w:proofErr w:type="spellStart"/>
      <w:r w:rsidRPr="00BC464E">
        <w:rPr>
          <w:rFonts w:ascii="Arial" w:hAnsi="Arial" w:cs="Arial"/>
          <w:sz w:val="22"/>
          <w:szCs w:val="22"/>
          <w:u w:color="333333"/>
        </w:rPr>
        <w:t>Bourriaud</w:t>
      </w:r>
      <w:proofErr w:type="spellEnd"/>
      <w:r w:rsidRPr="00BC464E">
        <w:rPr>
          <w:rFonts w:ascii="Arial" w:hAnsi="Arial" w:cs="Arial"/>
          <w:sz w:val="22"/>
          <w:szCs w:val="22"/>
          <w:u w:color="333333"/>
        </w:rPr>
        <w:t xml:space="preserve">. </w:t>
      </w:r>
    </w:p>
    <w:p w14:paraId="152005E3" w14:textId="77777777" w:rsidR="003D7AFC" w:rsidRPr="00BC464E" w:rsidRDefault="00F4071C" w:rsidP="00BC46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20" w:lineRule="atLeast"/>
        <w:rPr>
          <w:rFonts w:ascii="Arial" w:eastAsia="Arial" w:hAnsi="Arial" w:cs="Arial"/>
          <w:color w:val="222222"/>
          <w:sz w:val="22"/>
          <w:szCs w:val="22"/>
          <w:u w:color="333333"/>
          <w:shd w:val="clear" w:color="auto" w:fill="FFFFFF"/>
        </w:rPr>
      </w:pP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Cos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 xml:space="preserve">ì 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 xml:space="preserve">commenta il </w:t>
      </w:r>
      <w:r w:rsidRPr="00BC464E">
        <w:rPr>
          <w:rFonts w:ascii="Arial" w:hAnsi="Arial" w:cs="Arial"/>
          <w:b/>
          <w:bCs/>
          <w:color w:val="222222"/>
          <w:sz w:val="22"/>
          <w:szCs w:val="22"/>
          <w:u w:color="333333"/>
          <w:shd w:val="clear" w:color="auto" w:fill="FFFFFF"/>
        </w:rPr>
        <w:t>Prof. Avv. Emmanuele F. M. Emanuele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 xml:space="preserve">, Presidente della Fondazione Terzo Pilastro 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 xml:space="preserve">– 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 xml:space="preserve">Internazionale: 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«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 xml:space="preserve">Matteo </w:t>
      </w:r>
      <w:proofErr w:type="spellStart"/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Basil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é</w:t>
      </w:r>
      <w:proofErr w:type="spellEnd"/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 xml:space="preserve"> è 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 xml:space="preserve">stato uno dei primi in Europa a fondere arte e tecnologia, e non a caso le sue opere fotografiche sono delle vere e proprie 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“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pitture digitali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”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 xml:space="preserve">. In quasi tutte le sue creazioni 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 xml:space="preserve">è 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esplicito il rimando ai grandi maestri del passato, da Caravaggio all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’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arte fia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mminga fino alle suggestioni del Barocco: un bagaglio culturale che l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’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artista rielabora sapientemente fondendo storia classica ed epoca attuale, in una galleria di personaggi che rievocano costantemente qualcosa di noto senza avere tuttavia un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’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identit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 xml:space="preserve">à 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def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 xml:space="preserve">inita 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– “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uno, nessuno e centomila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 xml:space="preserve">” – 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 xml:space="preserve">e danno vita a un mondo 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lastRenderedPageBreak/>
        <w:t>onirico e surreale dove non esistono pi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 xml:space="preserve">ù 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riferimenti spazio-temporali. Un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’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arte fluida e ibrida come l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’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epoca che viviamo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»</w:t>
      </w:r>
      <w:r w:rsidRPr="00BC464E">
        <w:rPr>
          <w:rFonts w:ascii="Arial" w:hAnsi="Arial" w:cs="Arial"/>
          <w:color w:val="222222"/>
          <w:sz w:val="22"/>
          <w:szCs w:val="22"/>
          <w:u w:color="333333"/>
          <w:shd w:val="clear" w:color="auto" w:fill="FFFFFF"/>
        </w:rPr>
        <w:t>.</w:t>
      </w:r>
    </w:p>
    <w:p w14:paraId="5EAF9CA7" w14:textId="77777777" w:rsidR="003D7AFC" w:rsidRPr="00BC464E" w:rsidRDefault="00F4071C" w:rsidP="00BC46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4" w:lineRule="auto"/>
        <w:rPr>
          <w:rFonts w:ascii="Arial" w:eastAsia="Arial" w:hAnsi="Arial" w:cs="Arial"/>
          <w:sz w:val="22"/>
          <w:szCs w:val="22"/>
        </w:rPr>
      </w:pPr>
      <w:r w:rsidRPr="00BC464E">
        <w:rPr>
          <w:rFonts w:ascii="Arial" w:hAnsi="Arial" w:cs="Arial"/>
          <w:sz w:val="22"/>
          <w:szCs w:val="22"/>
          <w:u w:color="333333"/>
        </w:rPr>
        <w:t xml:space="preserve">Scrive in catalogo </w:t>
      </w:r>
      <w:r w:rsidRPr="00BC464E">
        <w:rPr>
          <w:rFonts w:ascii="Arial" w:hAnsi="Arial" w:cs="Arial"/>
          <w:b/>
          <w:bCs/>
          <w:sz w:val="22"/>
          <w:szCs w:val="22"/>
          <w:u w:color="333333"/>
        </w:rPr>
        <w:t>Gianluca Marziani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 xml:space="preserve">: </w:t>
      </w:r>
      <w:r w:rsidRPr="00BC464E">
        <w:rPr>
          <w:rFonts w:ascii="Arial" w:hAnsi="Arial" w:cs="Arial"/>
          <w:sz w:val="22"/>
          <w:szCs w:val="22"/>
          <w:u w:color="333333"/>
          <w:rtl/>
          <w:lang w:val="ar-SA"/>
        </w:rPr>
        <w:t>«</w:t>
      </w:r>
      <w:r w:rsidRPr="00BC464E">
        <w:rPr>
          <w:rFonts w:ascii="Arial" w:hAnsi="Arial" w:cs="Arial"/>
          <w:i/>
          <w:iCs/>
          <w:sz w:val="22"/>
          <w:szCs w:val="22"/>
          <w:u w:color="333333"/>
        </w:rPr>
        <w:t xml:space="preserve">I creatori di mondi sono </w:t>
      </w:r>
      <w:r w:rsidRPr="00BC464E">
        <w:rPr>
          <w:rFonts w:ascii="Arial" w:hAnsi="Arial" w:cs="Arial"/>
          <w:i/>
          <w:iCs/>
          <w:sz w:val="22"/>
          <w:szCs w:val="22"/>
          <w:u w:color="333333"/>
        </w:rPr>
        <w:t>fatti cos</w:t>
      </w:r>
      <w:r w:rsidRPr="00BC464E">
        <w:rPr>
          <w:rFonts w:ascii="Arial" w:hAnsi="Arial" w:cs="Arial"/>
          <w:i/>
          <w:iCs/>
          <w:sz w:val="22"/>
          <w:szCs w:val="22"/>
          <w:u w:color="333333"/>
          <w:lang w:val="es-ES_tradnl"/>
        </w:rPr>
        <w:t>ì</w:t>
      </w:r>
      <w:r w:rsidRPr="00BC464E">
        <w:rPr>
          <w:rFonts w:ascii="Arial" w:hAnsi="Arial" w:cs="Arial"/>
          <w:i/>
          <w:iCs/>
          <w:sz w:val="22"/>
          <w:szCs w:val="22"/>
          <w:u w:color="333333"/>
        </w:rPr>
        <w:t>: danno nuovo spazio e nuovo tempo al proprio sguardo veggente, cucendo le fonti di riferimento con i rimandi a nuove fonti liturgiche. I creatori di mondi immaginano l</w:t>
      </w:r>
      <w:r w:rsidRPr="00BC464E">
        <w:rPr>
          <w:rFonts w:ascii="Arial" w:hAnsi="Arial" w:cs="Arial"/>
          <w:i/>
          <w:iCs/>
          <w:sz w:val="22"/>
          <w:szCs w:val="22"/>
          <w:u w:color="333333"/>
          <w:lang w:val="es-ES_tradnl"/>
        </w:rPr>
        <w:t>’</w:t>
      </w:r>
      <w:r w:rsidRPr="00BC464E">
        <w:rPr>
          <w:rFonts w:ascii="Arial" w:hAnsi="Arial" w:cs="Arial"/>
          <w:i/>
          <w:iCs/>
          <w:sz w:val="22"/>
          <w:szCs w:val="22"/>
          <w:u w:color="333333"/>
        </w:rPr>
        <w:t xml:space="preserve">uomo nuovo dentro luoghi mineralizzati dal tempo lunghissimo </w:t>
      </w:r>
      <w:proofErr w:type="spellStart"/>
      <w:r w:rsidRPr="00BC464E">
        <w:rPr>
          <w:rFonts w:ascii="Arial" w:hAnsi="Arial" w:cs="Arial"/>
          <w:i/>
          <w:iCs/>
          <w:sz w:val="22"/>
          <w:szCs w:val="22"/>
          <w:u w:color="333333"/>
        </w:rPr>
        <w:t>dell</w:t>
      </w:r>
      <w:proofErr w:type="spellEnd"/>
      <w:r w:rsidRPr="00BC464E">
        <w:rPr>
          <w:rFonts w:ascii="Arial" w:hAnsi="Arial" w:cs="Arial"/>
          <w:i/>
          <w:iCs/>
          <w:sz w:val="22"/>
          <w:szCs w:val="22"/>
          <w:u w:color="333333"/>
          <w:lang w:val="es-ES_tradnl"/>
        </w:rPr>
        <w:t>’</w:t>
      </w:r>
      <w:r w:rsidRPr="00BC464E">
        <w:rPr>
          <w:rFonts w:ascii="Arial" w:hAnsi="Arial" w:cs="Arial"/>
          <w:i/>
          <w:iCs/>
          <w:sz w:val="22"/>
          <w:szCs w:val="22"/>
          <w:u w:color="333333"/>
        </w:rPr>
        <w:t xml:space="preserve">universo. </w:t>
      </w:r>
      <w:r w:rsidRPr="00BC464E">
        <w:rPr>
          <w:rFonts w:ascii="Arial" w:hAnsi="Arial" w:cs="Arial"/>
          <w:i/>
          <w:iCs/>
          <w:sz w:val="22"/>
          <w:szCs w:val="22"/>
          <w:u w:color="333333"/>
        </w:rPr>
        <w:t>È</w:t>
      </w:r>
      <w:r w:rsidRPr="00BC464E">
        <w:rPr>
          <w:rFonts w:ascii="Arial" w:hAnsi="Arial" w:cs="Arial"/>
          <w:i/>
          <w:iCs/>
          <w:sz w:val="22"/>
          <w:szCs w:val="22"/>
          <w:u w:color="333333"/>
          <w:lang w:val="es-ES_tradnl"/>
        </w:rPr>
        <w:t xml:space="preserve"> </w:t>
      </w:r>
      <w:r w:rsidRPr="00BC464E">
        <w:rPr>
          <w:rFonts w:ascii="Arial" w:hAnsi="Arial" w:cs="Arial"/>
          <w:i/>
          <w:iCs/>
          <w:sz w:val="22"/>
          <w:szCs w:val="22"/>
          <w:u w:color="333333"/>
        </w:rPr>
        <w:t>questa l</w:t>
      </w:r>
      <w:r w:rsidRPr="00BC464E">
        <w:rPr>
          <w:rFonts w:ascii="Arial" w:hAnsi="Arial" w:cs="Arial"/>
          <w:i/>
          <w:iCs/>
          <w:sz w:val="22"/>
          <w:szCs w:val="22"/>
          <w:u w:color="333333"/>
          <w:lang w:val="es-ES_tradnl"/>
        </w:rPr>
        <w:t>’</w:t>
      </w:r>
      <w:proofErr w:type="spellStart"/>
      <w:r w:rsidRPr="00BC464E">
        <w:rPr>
          <w:rFonts w:ascii="Arial" w:hAnsi="Arial" w:cs="Arial"/>
          <w:i/>
          <w:iCs/>
          <w:sz w:val="22"/>
          <w:szCs w:val="22"/>
          <w:u w:color="333333"/>
        </w:rPr>
        <w:t>identit</w:t>
      </w:r>
      <w:proofErr w:type="spellEnd"/>
      <w:r w:rsidRPr="00BC464E">
        <w:rPr>
          <w:rFonts w:ascii="Arial" w:hAnsi="Arial" w:cs="Arial"/>
          <w:i/>
          <w:iCs/>
          <w:sz w:val="22"/>
          <w:szCs w:val="22"/>
          <w:u w:color="333333"/>
          <w:lang w:val="es-ES_tradnl"/>
        </w:rPr>
        <w:t xml:space="preserve">à </w:t>
      </w:r>
      <w:r w:rsidRPr="00BC464E">
        <w:rPr>
          <w:rFonts w:ascii="Arial" w:hAnsi="Arial" w:cs="Arial"/>
          <w:i/>
          <w:iCs/>
          <w:sz w:val="22"/>
          <w:szCs w:val="22"/>
          <w:u w:color="333333"/>
        </w:rPr>
        <w:t xml:space="preserve">adulta di un creatore di mondi come </w:t>
      </w:r>
      <w:proofErr w:type="spellStart"/>
      <w:r w:rsidRPr="00BC464E">
        <w:rPr>
          <w:rFonts w:ascii="Arial" w:hAnsi="Arial" w:cs="Arial"/>
          <w:i/>
          <w:iCs/>
          <w:sz w:val="22"/>
          <w:szCs w:val="22"/>
          <w:u w:color="333333"/>
        </w:rPr>
        <w:t>Basil</w:t>
      </w:r>
      <w:r w:rsidRPr="00BC464E">
        <w:rPr>
          <w:rFonts w:ascii="Arial" w:hAnsi="Arial" w:cs="Arial"/>
          <w:i/>
          <w:iCs/>
          <w:sz w:val="22"/>
          <w:szCs w:val="22"/>
          <w:u w:color="333333"/>
        </w:rPr>
        <w:t>é</w:t>
      </w:r>
      <w:proofErr w:type="spellEnd"/>
      <w:r w:rsidRPr="00BC464E">
        <w:rPr>
          <w:rFonts w:ascii="Arial" w:hAnsi="Arial" w:cs="Arial"/>
          <w:i/>
          <w:iCs/>
          <w:sz w:val="22"/>
          <w:szCs w:val="22"/>
          <w:u w:color="333333"/>
          <w:lang w:val="es-ES_tradnl"/>
        </w:rPr>
        <w:t xml:space="preserve">. </w:t>
      </w:r>
      <w:r w:rsidRPr="00BC464E">
        <w:rPr>
          <w:rFonts w:ascii="Arial" w:hAnsi="Arial" w:cs="Arial"/>
          <w:i/>
          <w:iCs/>
          <w:sz w:val="22"/>
          <w:szCs w:val="22"/>
          <w:u w:color="333333"/>
        </w:rPr>
        <w:t>È</w:t>
      </w:r>
      <w:r w:rsidRPr="00BC464E">
        <w:rPr>
          <w:rFonts w:ascii="Arial" w:hAnsi="Arial" w:cs="Arial"/>
          <w:i/>
          <w:iCs/>
          <w:sz w:val="22"/>
          <w:szCs w:val="22"/>
          <w:u w:color="333333"/>
          <w:lang w:val="es-ES_tradnl"/>
        </w:rPr>
        <w:t xml:space="preserve"> </w:t>
      </w:r>
      <w:r w:rsidRPr="00BC464E">
        <w:rPr>
          <w:rFonts w:ascii="Arial" w:hAnsi="Arial" w:cs="Arial"/>
          <w:i/>
          <w:iCs/>
          <w:sz w:val="22"/>
          <w:szCs w:val="22"/>
          <w:u w:color="333333"/>
        </w:rPr>
        <w:t xml:space="preserve">qui che ricomincia la </w:t>
      </w:r>
      <w:proofErr w:type="spellStart"/>
      <w:r w:rsidRPr="00BC464E">
        <w:rPr>
          <w:rFonts w:ascii="Arial" w:hAnsi="Arial" w:cs="Arial"/>
          <w:i/>
          <w:iCs/>
          <w:sz w:val="22"/>
          <w:szCs w:val="22"/>
          <w:u w:color="333333"/>
        </w:rPr>
        <w:t>possibilit</w:t>
      </w:r>
      <w:proofErr w:type="spellEnd"/>
      <w:r w:rsidRPr="00BC464E">
        <w:rPr>
          <w:rFonts w:ascii="Arial" w:hAnsi="Arial" w:cs="Arial"/>
          <w:i/>
          <w:iCs/>
          <w:sz w:val="22"/>
          <w:szCs w:val="22"/>
          <w:u w:color="333333"/>
          <w:lang w:val="es-ES_tradnl"/>
        </w:rPr>
        <w:t xml:space="preserve">à </w:t>
      </w:r>
      <w:r w:rsidRPr="00BC464E">
        <w:rPr>
          <w:rFonts w:ascii="Arial" w:hAnsi="Arial" w:cs="Arial"/>
          <w:i/>
          <w:iCs/>
          <w:sz w:val="22"/>
          <w:szCs w:val="22"/>
          <w:u w:color="333333"/>
        </w:rPr>
        <w:t>di una STORIA</w:t>
      </w:r>
      <w:r w:rsidRPr="00BC464E">
        <w:rPr>
          <w:rFonts w:ascii="Arial" w:hAnsi="Arial" w:cs="Arial"/>
          <w:i/>
          <w:iCs/>
          <w:sz w:val="22"/>
          <w:szCs w:val="22"/>
          <w:u w:color="333333"/>
          <w:lang w:val="es-ES_tradnl"/>
        </w:rPr>
        <w:t>…»</w:t>
      </w:r>
      <w:r w:rsidRPr="00BC464E">
        <w:rPr>
          <w:rFonts w:ascii="Arial" w:hAnsi="Arial" w:cs="Arial"/>
          <w:i/>
          <w:iCs/>
          <w:sz w:val="22"/>
          <w:szCs w:val="22"/>
          <w:u w:color="333333"/>
          <w:lang w:val="es-ES_tradnl"/>
        </w:rPr>
        <w:t>.</w:t>
      </w:r>
    </w:p>
    <w:p w14:paraId="12199FB1" w14:textId="77777777" w:rsidR="003D7AFC" w:rsidRPr="00BC464E" w:rsidRDefault="00F4071C" w:rsidP="00BC46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4" w:lineRule="auto"/>
        <w:rPr>
          <w:rFonts w:ascii="Arial" w:eastAsia="Arial" w:hAnsi="Arial" w:cs="Arial"/>
          <w:b/>
          <w:bCs/>
          <w:sz w:val="22"/>
          <w:szCs w:val="22"/>
          <w:u w:color="333333"/>
        </w:rPr>
      </w:pPr>
      <w:r w:rsidRPr="00BC464E">
        <w:rPr>
          <w:rFonts w:ascii="Arial" w:hAnsi="Arial" w:cs="Arial"/>
          <w:sz w:val="22"/>
          <w:szCs w:val="22"/>
          <w:u w:color="333333"/>
        </w:rPr>
        <w:t xml:space="preserve">Artista: </w:t>
      </w:r>
      <w:r w:rsidRPr="00BC464E">
        <w:rPr>
          <w:rFonts w:ascii="Arial" w:hAnsi="Arial" w:cs="Arial"/>
          <w:b/>
          <w:bCs/>
          <w:sz w:val="22"/>
          <w:szCs w:val="22"/>
          <w:u w:color="333333"/>
          <w:lang w:val="es-ES_tradnl"/>
        </w:rPr>
        <w:t>MATTEO BASIL</w:t>
      </w:r>
      <w:r w:rsidRPr="00BC464E">
        <w:rPr>
          <w:rFonts w:ascii="Arial" w:hAnsi="Arial" w:cs="Arial"/>
          <w:b/>
          <w:bCs/>
          <w:sz w:val="22"/>
          <w:szCs w:val="22"/>
          <w:u w:color="333333"/>
          <w:lang w:val="fr-FR"/>
        </w:rPr>
        <w:t>É</w:t>
      </w:r>
    </w:p>
    <w:p w14:paraId="7C1007CA" w14:textId="77777777" w:rsidR="003D7AFC" w:rsidRPr="00BC464E" w:rsidRDefault="00F4071C" w:rsidP="00BC46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4" w:lineRule="auto"/>
        <w:rPr>
          <w:rFonts w:ascii="Arial" w:eastAsia="Arial" w:hAnsi="Arial" w:cs="Arial"/>
          <w:b/>
          <w:bCs/>
          <w:sz w:val="22"/>
          <w:szCs w:val="22"/>
          <w:u w:color="333333"/>
        </w:rPr>
      </w:pPr>
      <w:r w:rsidRPr="00BC464E">
        <w:rPr>
          <w:rFonts w:ascii="Arial" w:hAnsi="Arial" w:cs="Arial"/>
          <w:b/>
          <w:bCs/>
          <w:sz w:val="22"/>
          <w:szCs w:val="22"/>
          <w:u w:color="333333"/>
        </w:rPr>
        <w:t xml:space="preserve">Titolo: </w:t>
      </w:r>
      <w:r w:rsidRPr="00BC464E">
        <w:rPr>
          <w:rFonts w:ascii="Arial" w:hAnsi="Arial" w:cs="Arial"/>
          <w:b/>
          <w:bCs/>
          <w:sz w:val="22"/>
          <w:szCs w:val="22"/>
          <w:u w:color="333333"/>
          <w:lang w:val="en-US"/>
        </w:rPr>
        <w:t>HYBRIDA</w:t>
      </w:r>
    </w:p>
    <w:p w14:paraId="0E07BCF5" w14:textId="77777777" w:rsidR="003D7AFC" w:rsidRPr="00BC464E" w:rsidRDefault="00F4071C" w:rsidP="00BC46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4" w:lineRule="auto"/>
        <w:rPr>
          <w:rFonts w:ascii="Arial" w:eastAsia="Arial" w:hAnsi="Arial" w:cs="Arial"/>
          <w:b/>
          <w:bCs/>
          <w:sz w:val="22"/>
          <w:szCs w:val="22"/>
          <w:u w:color="333333"/>
        </w:rPr>
      </w:pPr>
      <w:r w:rsidRPr="00BC464E">
        <w:rPr>
          <w:rFonts w:ascii="Arial" w:hAnsi="Arial" w:cs="Arial"/>
          <w:sz w:val="22"/>
          <w:szCs w:val="22"/>
          <w:u w:color="333333"/>
        </w:rPr>
        <w:t xml:space="preserve">Curatore: </w:t>
      </w:r>
      <w:r w:rsidRPr="00BC464E">
        <w:rPr>
          <w:rFonts w:ascii="Arial" w:hAnsi="Arial" w:cs="Arial"/>
          <w:b/>
          <w:bCs/>
          <w:sz w:val="22"/>
          <w:szCs w:val="22"/>
          <w:u w:color="333333"/>
        </w:rPr>
        <w:t>Gianluca Marziani</w:t>
      </w:r>
    </w:p>
    <w:p w14:paraId="59E8BE1F" w14:textId="77777777" w:rsidR="003D7AFC" w:rsidRPr="00BC464E" w:rsidRDefault="00F4071C" w:rsidP="00BC46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4" w:lineRule="auto"/>
        <w:rPr>
          <w:rFonts w:ascii="Arial" w:eastAsia="Arial" w:hAnsi="Arial" w:cs="Arial"/>
          <w:b/>
          <w:bCs/>
          <w:sz w:val="22"/>
          <w:szCs w:val="22"/>
          <w:u w:color="333333"/>
        </w:rPr>
      </w:pPr>
      <w:r w:rsidRPr="00BC464E">
        <w:rPr>
          <w:rFonts w:ascii="Arial" w:hAnsi="Arial" w:cs="Arial"/>
          <w:sz w:val="22"/>
          <w:szCs w:val="22"/>
          <w:u w:color="333333"/>
        </w:rPr>
        <w:t xml:space="preserve">Testi in catalogo: </w:t>
      </w:r>
      <w:r w:rsidRPr="00BC464E">
        <w:rPr>
          <w:rFonts w:ascii="Arial" w:hAnsi="Arial" w:cs="Arial"/>
          <w:b/>
          <w:bCs/>
          <w:sz w:val="22"/>
          <w:szCs w:val="22"/>
          <w:u w:color="333333"/>
        </w:rPr>
        <w:t>Gianluca Marziani e Dominique Lora</w:t>
      </w:r>
    </w:p>
    <w:p w14:paraId="50D2912A" w14:textId="77777777" w:rsidR="003D7AFC" w:rsidRPr="00BC464E" w:rsidRDefault="00F4071C" w:rsidP="00BC46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4" w:lineRule="auto"/>
        <w:rPr>
          <w:rFonts w:ascii="Arial" w:eastAsia="Arial" w:hAnsi="Arial" w:cs="Arial"/>
          <w:sz w:val="22"/>
          <w:szCs w:val="22"/>
          <w:u w:color="333333"/>
        </w:rPr>
      </w:pPr>
      <w:r w:rsidRPr="00BC464E">
        <w:rPr>
          <w:rFonts w:ascii="Arial" w:hAnsi="Arial" w:cs="Arial"/>
          <w:sz w:val="22"/>
          <w:szCs w:val="22"/>
          <w:u w:color="333333"/>
        </w:rPr>
        <w:t xml:space="preserve">Durata: </w:t>
      </w:r>
      <w:r w:rsidRPr="00BC464E">
        <w:rPr>
          <w:rFonts w:ascii="Arial" w:hAnsi="Arial" w:cs="Arial"/>
          <w:b/>
          <w:bCs/>
          <w:sz w:val="22"/>
          <w:szCs w:val="22"/>
          <w:u w:color="333333"/>
        </w:rPr>
        <w:t xml:space="preserve">Dal 25 </w:t>
      </w:r>
      <w:proofErr w:type="gramStart"/>
      <w:r w:rsidRPr="00BC464E">
        <w:rPr>
          <w:rFonts w:ascii="Arial" w:hAnsi="Arial" w:cs="Arial"/>
          <w:b/>
          <w:bCs/>
          <w:sz w:val="22"/>
          <w:szCs w:val="22"/>
          <w:u w:color="333333"/>
        </w:rPr>
        <w:t>Maggio</w:t>
      </w:r>
      <w:proofErr w:type="gramEnd"/>
      <w:r w:rsidRPr="00BC464E">
        <w:rPr>
          <w:rFonts w:ascii="Arial" w:hAnsi="Arial" w:cs="Arial"/>
          <w:b/>
          <w:bCs/>
          <w:sz w:val="22"/>
          <w:szCs w:val="22"/>
          <w:u w:color="333333"/>
        </w:rPr>
        <w:t xml:space="preserve"> 2022 al 6 Settembre 2022</w:t>
      </w:r>
    </w:p>
    <w:p w14:paraId="3917D34C" w14:textId="77777777" w:rsidR="003D7AFC" w:rsidRPr="00BC464E" w:rsidRDefault="00F4071C" w:rsidP="00BC46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4" w:lineRule="auto"/>
        <w:rPr>
          <w:rFonts w:ascii="Arial" w:eastAsia="Arial" w:hAnsi="Arial" w:cs="Arial"/>
          <w:sz w:val="22"/>
          <w:szCs w:val="22"/>
          <w:u w:color="333333"/>
        </w:rPr>
      </w:pPr>
      <w:r w:rsidRPr="00BC464E">
        <w:rPr>
          <w:rFonts w:ascii="Arial" w:hAnsi="Arial" w:cs="Arial"/>
          <w:b/>
          <w:bCs/>
          <w:sz w:val="22"/>
          <w:szCs w:val="22"/>
          <w:u w:color="333333"/>
          <w:lang w:val="en-US"/>
        </w:rPr>
        <w:t xml:space="preserve">Opening: </w:t>
      </w:r>
      <w:proofErr w:type="spellStart"/>
      <w:r w:rsidRPr="00BC464E">
        <w:rPr>
          <w:rFonts w:ascii="Arial" w:hAnsi="Arial" w:cs="Arial"/>
          <w:b/>
          <w:bCs/>
          <w:sz w:val="22"/>
          <w:szCs w:val="22"/>
          <w:u w:color="333333"/>
          <w:lang w:val="en-US"/>
        </w:rPr>
        <w:t>marted</w:t>
      </w:r>
      <w:proofErr w:type="spellEnd"/>
      <w:r w:rsidRPr="00BC464E">
        <w:rPr>
          <w:rFonts w:ascii="Arial" w:hAnsi="Arial" w:cs="Arial"/>
          <w:b/>
          <w:bCs/>
          <w:sz w:val="22"/>
          <w:szCs w:val="22"/>
          <w:u w:color="333333"/>
          <w:lang w:val="es-ES_tradnl"/>
        </w:rPr>
        <w:t xml:space="preserve">ì </w:t>
      </w:r>
      <w:r w:rsidRPr="00BC464E">
        <w:rPr>
          <w:rFonts w:ascii="Arial" w:hAnsi="Arial" w:cs="Arial"/>
          <w:b/>
          <w:bCs/>
          <w:sz w:val="22"/>
          <w:szCs w:val="22"/>
          <w:u w:color="333333"/>
        </w:rPr>
        <w:t>24 Maggio</w:t>
      </w:r>
      <w:r w:rsidRPr="00BC464E">
        <w:rPr>
          <w:rFonts w:ascii="Arial" w:hAnsi="Arial" w:cs="Arial"/>
          <w:sz w:val="22"/>
          <w:szCs w:val="22"/>
          <w:u w:color="333333"/>
          <w:lang w:val="es-ES_tradnl"/>
        </w:rPr>
        <w:t xml:space="preserve"> </w:t>
      </w:r>
      <w:r w:rsidRPr="00BC464E">
        <w:rPr>
          <w:rFonts w:ascii="Arial" w:hAnsi="Arial" w:cs="Arial"/>
          <w:b/>
          <w:bCs/>
          <w:sz w:val="22"/>
          <w:szCs w:val="22"/>
          <w:u w:val="single" w:color="333333"/>
        </w:rPr>
        <w:t>dalle 18:00 alle 21:00</w:t>
      </w:r>
    </w:p>
    <w:p w14:paraId="6211D8AF" w14:textId="77777777" w:rsidR="003D7AFC" w:rsidRPr="00BC464E" w:rsidRDefault="00F4071C" w:rsidP="00BC46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4" w:lineRule="auto"/>
        <w:rPr>
          <w:rFonts w:ascii="Arial" w:eastAsia="Arial" w:hAnsi="Arial" w:cs="Arial"/>
          <w:sz w:val="22"/>
          <w:szCs w:val="22"/>
          <w:u w:color="333333"/>
        </w:rPr>
      </w:pPr>
      <w:r w:rsidRPr="00BC464E">
        <w:rPr>
          <w:rFonts w:ascii="Arial" w:hAnsi="Arial" w:cs="Arial"/>
          <w:sz w:val="22"/>
          <w:szCs w:val="22"/>
          <w:u w:color="333333"/>
        </w:rPr>
        <w:t xml:space="preserve">Luogo: </w:t>
      </w:r>
      <w:r w:rsidRPr="00BC464E">
        <w:rPr>
          <w:rFonts w:ascii="Arial" w:hAnsi="Arial" w:cs="Arial"/>
          <w:b/>
          <w:bCs/>
          <w:sz w:val="22"/>
          <w:szCs w:val="22"/>
          <w:u w:color="333333"/>
        </w:rPr>
        <w:t>VISIONAREA Art Space - Auditorium della Conciliazione</w:t>
      </w:r>
    </w:p>
    <w:p w14:paraId="61B295C0" w14:textId="77777777" w:rsidR="003D7AFC" w:rsidRPr="00BC464E" w:rsidRDefault="00F4071C" w:rsidP="00BC46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4" w:lineRule="auto"/>
        <w:rPr>
          <w:rFonts w:ascii="Arial" w:eastAsia="Arial" w:hAnsi="Arial" w:cs="Arial"/>
          <w:b/>
          <w:bCs/>
          <w:sz w:val="22"/>
          <w:szCs w:val="22"/>
          <w:u w:color="333333"/>
        </w:rPr>
      </w:pPr>
      <w:r w:rsidRPr="00BC464E">
        <w:rPr>
          <w:rFonts w:ascii="Arial" w:hAnsi="Arial" w:cs="Arial"/>
          <w:sz w:val="22"/>
          <w:szCs w:val="22"/>
          <w:u w:color="333333"/>
        </w:rPr>
        <w:t xml:space="preserve">Indirizzo: </w:t>
      </w:r>
      <w:r w:rsidRPr="00BC464E">
        <w:rPr>
          <w:rFonts w:ascii="Arial" w:hAnsi="Arial" w:cs="Arial"/>
          <w:b/>
          <w:bCs/>
          <w:sz w:val="22"/>
          <w:szCs w:val="22"/>
          <w:u w:color="333333"/>
        </w:rPr>
        <w:t xml:space="preserve">Piazza Pia, 1 </w:t>
      </w:r>
      <w:proofErr w:type="gramStart"/>
      <w:r w:rsidRPr="00BC464E">
        <w:rPr>
          <w:rFonts w:ascii="Arial" w:hAnsi="Arial" w:cs="Arial"/>
          <w:b/>
          <w:bCs/>
          <w:sz w:val="22"/>
          <w:szCs w:val="22"/>
          <w:u w:color="333333"/>
        </w:rPr>
        <w:t>-  Roma</w:t>
      </w:r>
      <w:proofErr w:type="gramEnd"/>
    </w:p>
    <w:p w14:paraId="1B27E156" w14:textId="77777777" w:rsidR="003D7AFC" w:rsidRPr="00BC464E" w:rsidRDefault="00F4071C" w:rsidP="00BC46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4" w:lineRule="auto"/>
        <w:rPr>
          <w:rFonts w:ascii="Arial" w:eastAsia="Arial" w:hAnsi="Arial" w:cs="Arial"/>
          <w:color w:val="333333"/>
          <w:sz w:val="22"/>
          <w:szCs w:val="22"/>
          <w:u w:color="333333"/>
        </w:rPr>
      </w:pPr>
      <w:r w:rsidRPr="00BC464E">
        <w:rPr>
          <w:rFonts w:ascii="Arial" w:hAnsi="Arial" w:cs="Arial"/>
          <w:sz w:val="22"/>
          <w:szCs w:val="22"/>
          <w:u w:color="333333"/>
        </w:rPr>
        <w:t>Costo del biglietto: ingresso gratuito</w:t>
      </w:r>
    </w:p>
    <w:p w14:paraId="63FC5A03" w14:textId="77777777" w:rsidR="003D7AFC" w:rsidRPr="00BC464E" w:rsidRDefault="00F4071C" w:rsidP="00BC46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4" w:lineRule="auto"/>
        <w:rPr>
          <w:rStyle w:val="Nessuno"/>
          <w:rFonts w:ascii="Arial" w:eastAsia="Arial" w:hAnsi="Arial" w:cs="Arial"/>
          <w:color w:val="333333"/>
          <w:sz w:val="22"/>
          <w:szCs w:val="22"/>
          <w:u w:color="333333"/>
          <w:lang w:val="es-ES_tradnl"/>
        </w:rPr>
      </w:pPr>
      <w:r w:rsidRPr="00BC464E">
        <w:rPr>
          <w:rFonts w:ascii="Arial" w:hAnsi="Arial" w:cs="Arial"/>
          <w:sz w:val="22"/>
          <w:szCs w:val="22"/>
          <w:lang w:val="es-ES_tradnl"/>
        </w:rPr>
        <w:t xml:space="preserve">Mail: </w:t>
      </w:r>
      <w:r w:rsidRPr="00BC464E">
        <w:rPr>
          <w:rStyle w:val="Hyperlink1"/>
          <w:rFonts w:ascii="Arial" w:hAnsi="Arial" w:cs="Arial"/>
          <w:sz w:val="22"/>
          <w:szCs w:val="22"/>
        </w:rPr>
        <w:fldChar w:fldCharType="begin"/>
      </w:r>
      <w:r w:rsidRPr="00BC464E">
        <w:rPr>
          <w:rStyle w:val="Hyperlink1"/>
          <w:rFonts w:ascii="Arial" w:eastAsia="Arial" w:hAnsi="Arial" w:cs="Arial"/>
          <w:sz w:val="22"/>
          <w:szCs w:val="22"/>
          <w:lang w:val="es-ES_tradnl"/>
        </w:rPr>
        <w:instrText xml:space="preserve"> HYPERLINK "mailto:info@visionarea.org"</w:instrText>
      </w:r>
      <w:r w:rsidRPr="00BC464E">
        <w:rPr>
          <w:rStyle w:val="Hyperlink1"/>
          <w:rFonts w:ascii="Arial" w:hAnsi="Arial" w:cs="Arial"/>
          <w:sz w:val="22"/>
          <w:szCs w:val="22"/>
        </w:rPr>
        <w:fldChar w:fldCharType="separate"/>
      </w:r>
      <w:r w:rsidRPr="00BC464E">
        <w:rPr>
          <w:rStyle w:val="Hyperlink1"/>
          <w:rFonts w:ascii="Arial" w:hAnsi="Arial" w:cs="Arial"/>
          <w:sz w:val="22"/>
          <w:szCs w:val="22"/>
          <w:lang w:val="es-ES_tradnl"/>
        </w:rPr>
        <w:t>info@visionarea.org</w:t>
      </w:r>
      <w:r w:rsidRPr="00BC464E">
        <w:rPr>
          <w:rFonts w:ascii="Arial" w:eastAsia="Arial" w:hAnsi="Arial" w:cs="Arial"/>
          <w:sz w:val="22"/>
          <w:szCs w:val="22"/>
          <w:lang w:val="es-ES_tradnl"/>
        </w:rPr>
        <w:fldChar w:fldCharType="end"/>
      </w:r>
    </w:p>
    <w:p w14:paraId="631600A7" w14:textId="77777777" w:rsidR="003D7AFC" w:rsidRPr="00BC464E" w:rsidRDefault="00F4071C" w:rsidP="00BC46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4" w:lineRule="auto"/>
        <w:rPr>
          <w:rStyle w:val="Nessuno"/>
          <w:rFonts w:ascii="Arial" w:eastAsia="Arial" w:hAnsi="Arial" w:cs="Arial"/>
          <w:color w:val="333333"/>
          <w:sz w:val="22"/>
          <w:szCs w:val="22"/>
          <w:u w:color="333333"/>
        </w:rPr>
      </w:pPr>
      <w:proofErr w:type="spellStart"/>
      <w:proofErr w:type="gramStart"/>
      <w:r w:rsidRPr="00BC464E">
        <w:rPr>
          <w:rStyle w:val="Nessuno"/>
          <w:rFonts w:ascii="Arial" w:hAnsi="Arial" w:cs="Arial"/>
          <w:sz w:val="22"/>
          <w:szCs w:val="22"/>
          <w:lang w:val="de-DE"/>
        </w:rPr>
        <w:t>Web Site</w:t>
      </w:r>
      <w:proofErr w:type="spellEnd"/>
      <w:proofErr w:type="gramEnd"/>
      <w:r w:rsidRPr="00BC464E">
        <w:rPr>
          <w:rStyle w:val="Nessuno"/>
          <w:rFonts w:ascii="Arial" w:hAnsi="Arial" w:cs="Arial"/>
          <w:sz w:val="22"/>
          <w:szCs w:val="22"/>
          <w:lang w:val="de-DE"/>
        </w:rPr>
        <w:t xml:space="preserve">: </w:t>
      </w:r>
      <w:hyperlink r:id="rId6" w:history="1">
        <w:r w:rsidRPr="00BC464E">
          <w:rPr>
            <w:rStyle w:val="Hyperlink2"/>
            <w:rFonts w:ascii="Arial" w:hAnsi="Arial" w:cs="Arial"/>
            <w:sz w:val="22"/>
            <w:szCs w:val="22"/>
          </w:rPr>
          <w:t>www.visionarea.org</w:t>
        </w:r>
      </w:hyperlink>
    </w:p>
    <w:p w14:paraId="5E23DF28" w14:textId="77777777" w:rsidR="003D7AFC" w:rsidRPr="00BC464E" w:rsidRDefault="00F4071C" w:rsidP="00BC46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4" w:lineRule="auto"/>
        <w:rPr>
          <w:rStyle w:val="Nessuno"/>
          <w:rFonts w:ascii="Arial" w:eastAsia="Arial" w:hAnsi="Arial" w:cs="Arial"/>
          <w:color w:val="1155CC"/>
          <w:sz w:val="22"/>
          <w:szCs w:val="22"/>
          <w:u w:val="single" w:color="1155CC"/>
          <w:shd w:val="clear" w:color="auto" w:fill="FFFFFF"/>
        </w:rPr>
      </w:pPr>
      <w:proofErr w:type="spellStart"/>
      <w:proofErr w:type="gramStart"/>
      <w:r w:rsidRPr="00BC464E">
        <w:rPr>
          <w:rStyle w:val="Nessuno"/>
          <w:rFonts w:ascii="Arial" w:hAnsi="Arial" w:cs="Arial"/>
          <w:sz w:val="22"/>
          <w:szCs w:val="22"/>
          <w:lang w:val="de-DE"/>
        </w:rPr>
        <w:t>Web Site</w:t>
      </w:r>
      <w:proofErr w:type="spellEnd"/>
      <w:proofErr w:type="gramEnd"/>
      <w:r w:rsidRPr="00BC464E">
        <w:rPr>
          <w:rStyle w:val="Nessuno"/>
          <w:rFonts w:ascii="Arial" w:hAnsi="Arial" w:cs="Arial"/>
          <w:sz w:val="22"/>
          <w:szCs w:val="22"/>
          <w:lang w:val="de-DE"/>
        </w:rPr>
        <w:t>:</w:t>
      </w:r>
      <w:r w:rsidRPr="00BC464E">
        <w:rPr>
          <w:rStyle w:val="Nessuno"/>
          <w:rFonts w:ascii="Arial" w:hAnsi="Arial" w:cs="Arial"/>
          <w:sz w:val="22"/>
          <w:szCs w:val="22"/>
        </w:rPr>
        <w:t xml:space="preserve"> </w:t>
      </w:r>
      <w:hyperlink r:id="rId7" w:history="1">
        <w:r w:rsidRPr="00BC464E">
          <w:rPr>
            <w:rStyle w:val="Hyperlink3"/>
            <w:rFonts w:ascii="Arial" w:hAnsi="Arial" w:cs="Arial"/>
            <w:sz w:val="22"/>
            <w:szCs w:val="22"/>
          </w:rPr>
          <w:t>www.matteobasile.com</w:t>
        </w:r>
      </w:hyperlink>
    </w:p>
    <w:p w14:paraId="2134EF3A" w14:textId="77777777" w:rsidR="003D7AFC" w:rsidRDefault="003D7AFC">
      <w:pPr>
        <w:pStyle w:val="Didefaul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4" w:lineRule="auto"/>
        <w:rPr>
          <w:rFonts w:ascii="Arial" w:eastAsia="Arial" w:hAnsi="Arial" w:cs="Arial"/>
          <w:color w:val="1155CC"/>
          <w:sz w:val="22"/>
          <w:szCs w:val="22"/>
          <w:u w:val="single" w:color="1155CC"/>
          <w:shd w:val="clear" w:color="auto" w:fill="FFFFFF"/>
        </w:rPr>
      </w:pPr>
    </w:p>
    <w:p w14:paraId="74E3C230" w14:textId="0D0E0CB0" w:rsidR="003D7AFC" w:rsidRDefault="003D7AFC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</w:pPr>
    </w:p>
    <w:sectPr w:rsidR="003D7AFC">
      <w:headerReference w:type="default" r:id="rId8"/>
      <w:footerReference w:type="default" r:id="rId9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C256" w14:textId="77777777" w:rsidR="00F4071C" w:rsidRDefault="00F4071C">
      <w:r>
        <w:separator/>
      </w:r>
    </w:p>
  </w:endnote>
  <w:endnote w:type="continuationSeparator" w:id="0">
    <w:p w14:paraId="22814A5C" w14:textId="77777777" w:rsidR="00F4071C" w:rsidRDefault="00F4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7DCF" w14:textId="77777777" w:rsidR="003D7AFC" w:rsidRDefault="003D7AF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338A" w14:textId="77777777" w:rsidR="00F4071C" w:rsidRDefault="00F4071C">
      <w:r>
        <w:separator/>
      </w:r>
    </w:p>
  </w:footnote>
  <w:footnote w:type="continuationSeparator" w:id="0">
    <w:p w14:paraId="6209EB74" w14:textId="77777777" w:rsidR="00F4071C" w:rsidRDefault="00F40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3C42" w14:textId="77777777" w:rsidR="003D7AFC" w:rsidRDefault="00F4071C">
    <w:pPr>
      <w:pStyle w:val="Intestazioneepidipagina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859C497" wp14:editId="26D7CB3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FC"/>
    <w:rsid w:val="003D7AFC"/>
    <w:rsid w:val="008F2EF7"/>
    <w:rsid w:val="00BC464E"/>
    <w:rsid w:val="00F4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B8FA"/>
  <w15:docId w15:val="{9747DD51-0944-4A7B-8BB6-8D06DC65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e1">
    <w:name w:val="Normale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DidefaultB">
    <w:name w:val="Di default B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outline w:val="0"/>
      <w:color w:val="0000EE"/>
      <w:u w:val="single" w:color="0000EE"/>
    </w:rPr>
  </w:style>
  <w:style w:type="character" w:customStyle="1" w:styleId="Hyperlink2">
    <w:name w:val="Hyperlink.2"/>
    <w:basedOn w:val="Nessuno"/>
    <w:rPr>
      <w:outline w:val="0"/>
      <w:color w:val="0000EE"/>
      <w:u w:val="single" w:color="0000EE"/>
      <w:lang w:val="es-ES_tradnl"/>
    </w:rPr>
  </w:style>
  <w:style w:type="character" w:customStyle="1" w:styleId="Hyperlink3">
    <w:name w:val="Hyperlink.3"/>
    <w:basedOn w:val="Nessuno"/>
    <w:rPr>
      <w:outline w:val="0"/>
      <w:color w:val="0000FF"/>
      <w:u w:val="single" w:color="0000FF"/>
      <w:lang w:val="it-IT"/>
    </w:rPr>
  </w:style>
  <w:style w:type="character" w:customStyle="1" w:styleId="Hyperlink4">
    <w:name w:val="Hyperlink.4"/>
    <w:basedOn w:val="Nessuno"/>
    <w:rPr>
      <w:b/>
      <w:bCs/>
      <w:outline w:val="0"/>
      <w:color w:val="222222"/>
      <w:u w:val="single" w:color="222222"/>
      <w:lang w:val="de-DE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tteobasi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onarea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Andreoli</cp:lastModifiedBy>
  <cp:revision>2</cp:revision>
  <dcterms:created xsi:type="dcterms:W3CDTF">2022-05-23T08:48:00Z</dcterms:created>
  <dcterms:modified xsi:type="dcterms:W3CDTF">2022-05-23T08:54:00Z</dcterms:modified>
</cp:coreProperties>
</file>