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77A1" w14:textId="77777777" w:rsidR="007101E3" w:rsidRDefault="002E5B3C" w:rsidP="004C43B7">
      <w:pPr>
        <w:spacing w:after="155" w:line="240" w:lineRule="auto"/>
        <w:ind w:left="0" w:firstLine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AC1CC09" wp14:editId="67BD521B">
            <wp:simplePos x="0" y="0"/>
            <wp:positionH relativeFrom="column">
              <wp:posOffset>1622425</wp:posOffset>
            </wp:positionH>
            <wp:positionV relativeFrom="paragraph">
              <wp:posOffset>0</wp:posOffset>
            </wp:positionV>
            <wp:extent cx="1436354" cy="1274445"/>
            <wp:effectExtent l="0" t="0" r="0" b="0"/>
            <wp:wrapSquare wrapText="bothSides"/>
            <wp:docPr id="1" name="Immagine 1" descr="F:\DECLINAZIONI U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F:\DECLINAZIONI UA-02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54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FE3135" w14:textId="77777777" w:rsidR="00834951" w:rsidRDefault="00834951" w:rsidP="004C43B7">
      <w:pPr>
        <w:spacing w:after="155" w:line="240" w:lineRule="auto"/>
        <w:ind w:left="0" w:firstLine="0"/>
        <w:jc w:val="center"/>
        <w:rPr>
          <w:b/>
          <w:sz w:val="20"/>
          <w:lang w:val="en-US"/>
        </w:rPr>
      </w:pPr>
    </w:p>
    <w:p w14:paraId="44B2904D" w14:textId="77777777" w:rsidR="00834951" w:rsidRDefault="00834951" w:rsidP="004C43B7">
      <w:pPr>
        <w:spacing w:after="155" w:line="240" w:lineRule="auto"/>
        <w:ind w:left="0" w:firstLine="0"/>
        <w:jc w:val="center"/>
        <w:rPr>
          <w:b/>
          <w:sz w:val="20"/>
          <w:lang w:val="en-US"/>
        </w:rPr>
      </w:pPr>
    </w:p>
    <w:p w14:paraId="1156AFD8" w14:textId="77777777" w:rsidR="00834951" w:rsidRDefault="00834951" w:rsidP="004C43B7">
      <w:pPr>
        <w:spacing w:after="155" w:line="240" w:lineRule="auto"/>
        <w:ind w:left="0" w:firstLine="0"/>
        <w:jc w:val="center"/>
        <w:rPr>
          <w:b/>
          <w:sz w:val="20"/>
          <w:lang w:val="en-US"/>
        </w:rPr>
      </w:pPr>
    </w:p>
    <w:p w14:paraId="45A4AB17" w14:textId="77777777" w:rsidR="00834951" w:rsidRDefault="00834951" w:rsidP="004C43B7">
      <w:pPr>
        <w:spacing w:after="155" w:line="240" w:lineRule="auto"/>
        <w:ind w:left="0" w:firstLine="0"/>
        <w:jc w:val="center"/>
        <w:rPr>
          <w:b/>
          <w:sz w:val="20"/>
          <w:lang w:val="en-US"/>
        </w:rPr>
      </w:pPr>
    </w:p>
    <w:p w14:paraId="59445EFB" w14:textId="77777777" w:rsidR="00834951" w:rsidRDefault="00834951" w:rsidP="004C43B7">
      <w:pPr>
        <w:spacing w:after="155" w:line="240" w:lineRule="auto"/>
        <w:ind w:left="0" w:firstLine="0"/>
        <w:jc w:val="center"/>
        <w:rPr>
          <w:b/>
          <w:sz w:val="20"/>
          <w:lang w:val="en-US"/>
        </w:rPr>
      </w:pPr>
    </w:p>
    <w:p w14:paraId="2EFCA3EB" w14:textId="77777777" w:rsidR="007101E3" w:rsidRPr="00A1662D" w:rsidRDefault="00275185" w:rsidP="004C43B7">
      <w:pPr>
        <w:spacing w:after="0" w:line="240" w:lineRule="auto"/>
        <w:ind w:left="0" w:firstLine="0"/>
        <w:jc w:val="center"/>
      </w:pPr>
      <w:r w:rsidRPr="00A1662D">
        <w:rPr>
          <w:b/>
          <w:sz w:val="36"/>
        </w:rPr>
        <w:t xml:space="preserve">UNDERNEATH THE ARCHES </w:t>
      </w:r>
    </w:p>
    <w:p w14:paraId="2D2934F4" w14:textId="77777777" w:rsidR="00513AF5" w:rsidRPr="007101E3" w:rsidRDefault="00275185" w:rsidP="004C43B7">
      <w:pPr>
        <w:spacing w:after="0" w:line="240" w:lineRule="auto"/>
        <w:ind w:left="0" w:firstLine="0"/>
        <w:jc w:val="center"/>
        <w:rPr>
          <w:sz w:val="20"/>
        </w:rPr>
      </w:pPr>
      <w:r w:rsidRPr="007101E3">
        <w:rPr>
          <w:sz w:val="20"/>
        </w:rPr>
        <w:t xml:space="preserve">PROGRAMMA DI ARTE CONTEMPORANEA </w:t>
      </w:r>
    </w:p>
    <w:p w14:paraId="20E15287" w14:textId="77777777" w:rsidR="007101E3" w:rsidRDefault="00A96C1E" w:rsidP="007101E3">
      <w:pPr>
        <w:spacing w:after="99" w:line="240" w:lineRule="auto"/>
        <w:ind w:left="0" w:firstLine="0"/>
        <w:jc w:val="center"/>
      </w:pPr>
      <w:r>
        <w:rPr>
          <w:noProof/>
          <w:color w:val="000000"/>
          <w:sz w:val="22"/>
        </w:rPr>
        <w:pict w14:anchorId="6503B1AB">
          <v:group id="Group 1985" o:spid="_x0000_s1026" style="position:absolute;left:0;text-align:left;margin-left:114.25pt;margin-top:4.65pt;width:147pt;height:.5pt;z-index:-251648000" coordsize="186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">
            <v:shape id="Shape 79" o:spid="_x0000_s1027" style="position:absolute;width:18669;height:0;visibility:visible" coordsize="1866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" adj="0,,0" path="m,l1866900,e" filled="f" strokecolor="#434343" strokeweight=".5pt">
              <v:stroke miterlimit="1" joinstyle="miter"/>
              <v:formulas/>
              <v:path arrowok="t" o:connecttype="custom" o:connectlocs="0,0;18669,0" o:connectangles="0,0" textboxrect="0,0,1866900,0"/>
            </v:shape>
            <w10:wrap type="square"/>
          </v:group>
        </w:pict>
      </w:r>
    </w:p>
    <w:p w14:paraId="7F27CF5E" w14:textId="77777777" w:rsidR="00214A0E" w:rsidRPr="00262F7A" w:rsidRDefault="00214A0E" w:rsidP="007101E3">
      <w:pPr>
        <w:spacing w:after="99" w:line="240" w:lineRule="auto"/>
        <w:ind w:left="0" w:firstLine="0"/>
        <w:jc w:val="center"/>
        <w:rPr>
          <w:b/>
          <w:sz w:val="20"/>
        </w:rPr>
      </w:pPr>
      <w:r w:rsidRPr="00262F7A">
        <w:rPr>
          <w:b/>
          <w:sz w:val="20"/>
        </w:rPr>
        <w:t>Presenta</w:t>
      </w:r>
    </w:p>
    <w:p w14:paraId="354B508B" w14:textId="77777777" w:rsidR="00F266B7" w:rsidRPr="00262F7A" w:rsidRDefault="00D504F2" w:rsidP="007101E3">
      <w:pPr>
        <w:spacing w:after="99" w:line="240" w:lineRule="auto"/>
        <w:ind w:left="0" w:firstLine="0"/>
        <w:jc w:val="center"/>
        <w:rPr>
          <w:b/>
          <w:sz w:val="32"/>
          <w:szCs w:val="32"/>
        </w:rPr>
      </w:pPr>
      <w:r w:rsidRPr="00262F7A">
        <w:rPr>
          <w:b/>
          <w:bCs/>
          <w:sz w:val="32"/>
          <w:szCs w:val="32"/>
        </w:rPr>
        <w:t>Adrian Melis</w:t>
      </w:r>
    </w:p>
    <w:p w14:paraId="255DC707" w14:textId="77777777" w:rsidR="00916233" w:rsidRPr="00262F7A" w:rsidRDefault="00AB5141" w:rsidP="00670C90">
      <w:pPr>
        <w:spacing w:after="99" w:line="240" w:lineRule="auto"/>
        <w:ind w:left="0" w:firstLine="0"/>
        <w:jc w:val="center"/>
        <w:rPr>
          <w:b/>
          <w:i/>
          <w:sz w:val="24"/>
          <w:szCs w:val="24"/>
        </w:rPr>
      </w:pPr>
      <w:r w:rsidRPr="007A450F">
        <w:rPr>
          <w:b/>
          <w:i/>
          <w:sz w:val="24"/>
          <w:szCs w:val="24"/>
        </w:rPr>
        <w:t>Terra asciutta</w:t>
      </w:r>
    </w:p>
    <w:p w14:paraId="19A92BEA" w14:textId="77777777" w:rsidR="00670C90" w:rsidRPr="00670C90" w:rsidRDefault="00275185" w:rsidP="00670C90">
      <w:pPr>
        <w:spacing w:after="99" w:line="240" w:lineRule="auto"/>
        <w:ind w:left="0" w:firstLine="0"/>
        <w:jc w:val="center"/>
        <w:rPr>
          <w:sz w:val="20"/>
        </w:rPr>
      </w:pPr>
      <w:r w:rsidRPr="00670C90">
        <w:rPr>
          <w:sz w:val="20"/>
        </w:rPr>
        <w:t xml:space="preserve">A cura di Chiara Pirozzi e Alessandra Troncone </w:t>
      </w:r>
    </w:p>
    <w:p w14:paraId="6C442932" w14:textId="0DED42C7" w:rsidR="006912AD" w:rsidRDefault="00275185" w:rsidP="00670C90">
      <w:pPr>
        <w:spacing w:after="0" w:line="240" w:lineRule="auto"/>
        <w:ind w:left="0" w:firstLine="0"/>
        <w:jc w:val="center"/>
        <w:rPr>
          <w:sz w:val="20"/>
        </w:rPr>
      </w:pPr>
      <w:r w:rsidRPr="007101E3">
        <w:rPr>
          <w:sz w:val="20"/>
        </w:rPr>
        <w:t xml:space="preserve">Opening: </w:t>
      </w:r>
      <w:r w:rsidR="00C444F6">
        <w:rPr>
          <w:sz w:val="20"/>
        </w:rPr>
        <w:t xml:space="preserve">sabato </w:t>
      </w:r>
      <w:r w:rsidR="00D504F2">
        <w:rPr>
          <w:sz w:val="20"/>
        </w:rPr>
        <w:t>26 settembre 2020</w:t>
      </w:r>
      <w:r w:rsidR="00214A0E">
        <w:rPr>
          <w:sz w:val="20"/>
        </w:rPr>
        <w:t xml:space="preserve"> ore 11.30</w:t>
      </w:r>
    </w:p>
    <w:p w14:paraId="352B7ACD" w14:textId="77777777" w:rsidR="00C444F6" w:rsidRDefault="00670C90" w:rsidP="00670C90">
      <w:pPr>
        <w:spacing w:after="0" w:line="240" w:lineRule="auto"/>
        <w:ind w:left="0" w:firstLine="0"/>
        <w:jc w:val="center"/>
        <w:rPr>
          <w:sz w:val="20"/>
        </w:rPr>
      </w:pPr>
      <w:r w:rsidRPr="00AB5141">
        <w:rPr>
          <w:sz w:val="20"/>
        </w:rPr>
        <w:t xml:space="preserve">Dal </w:t>
      </w:r>
      <w:r w:rsidR="00D504F2" w:rsidRPr="00AB5141">
        <w:rPr>
          <w:sz w:val="20"/>
        </w:rPr>
        <w:t>27 settembre</w:t>
      </w:r>
      <w:r w:rsidR="00916233" w:rsidRPr="00AB5141">
        <w:rPr>
          <w:sz w:val="20"/>
        </w:rPr>
        <w:t xml:space="preserve"> </w:t>
      </w:r>
      <w:r w:rsidR="00D504F2" w:rsidRPr="00AB5141">
        <w:rPr>
          <w:sz w:val="20"/>
        </w:rPr>
        <w:t xml:space="preserve">al </w:t>
      </w:r>
      <w:r w:rsidR="00AB5141" w:rsidRPr="00AB5141">
        <w:rPr>
          <w:sz w:val="20"/>
        </w:rPr>
        <w:t>15</w:t>
      </w:r>
      <w:r w:rsidR="00D504F2" w:rsidRPr="00AB5141">
        <w:rPr>
          <w:sz w:val="20"/>
        </w:rPr>
        <w:t xml:space="preserve"> novembre 2020</w:t>
      </w:r>
    </w:p>
    <w:p w14:paraId="6012E3B6" w14:textId="77777777" w:rsidR="00670C90" w:rsidRDefault="00670C90" w:rsidP="00670C90">
      <w:pPr>
        <w:spacing w:after="0" w:line="240" w:lineRule="auto"/>
        <w:ind w:left="0" w:firstLine="0"/>
        <w:jc w:val="center"/>
        <w:rPr>
          <w:sz w:val="20"/>
        </w:rPr>
      </w:pPr>
      <w:r w:rsidRPr="007101E3">
        <w:rPr>
          <w:sz w:val="20"/>
        </w:rPr>
        <w:t>Acquedo</w:t>
      </w:r>
      <w:r>
        <w:rPr>
          <w:sz w:val="20"/>
        </w:rPr>
        <w:t>tto Augusteo del Serino, Via Arena Sanità, 5 - Napoli</w:t>
      </w:r>
    </w:p>
    <w:p w14:paraId="4FB6A3C5" w14:textId="77777777" w:rsidR="00834951" w:rsidRDefault="00834951" w:rsidP="007101E3">
      <w:pPr>
        <w:spacing w:after="99" w:line="240" w:lineRule="auto"/>
        <w:ind w:left="0" w:firstLine="0"/>
        <w:jc w:val="center"/>
        <w:rPr>
          <w:sz w:val="20"/>
        </w:rPr>
      </w:pPr>
    </w:p>
    <w:p w14:paraId="2CB59090" w14:textId="73A0DF71" w:rsidR="00E906DC" w:rsidRPr="00AB5141" w:rsidRDefault="00916233" w:rsidP="00916233">
      <w:pPr>
        <w:spacing w:after="0" w:line="276" w:lineRule="auto"/>
        <w:rPr>
          <w:color w:val="auto"/>
          <w:sz w:val="20"/>
          <w:szCs w:val="20"/>
        </w:rPr>
      </w:pPr>
      <w:r>
        <w:rPr>
          <w:sz w:val="20"/>
          <w:szCs w:val="20"/>
        </w:rPr>
        <w:t>Prosegue</w:t>
      </w:r>
      <w:r w:rsidR="00275185" w:rsidRPr="00A1662D">
        <w:rPr>
          <w:sz w:val="20"/>
          <w:szCs w:val="20"/>
        </w:rPr>
        <w:t>, nel sito archeologico che conserva i resti dell’</w:t>
      </w:r>
      <w:r w:rsidR="00275185" w:rsidRPr="00A1662D">
        <w:rPr>
          <w:b/>
          <w:sz w:val="20"/>
          <w:szCs w:val="20"/>
        </w:rPr>
        <w:t>Acquedotto Augusteo del Serino</w:t>
      </w:r>
      <w:r w:rsidR="00275185" w:rsidRPr="00A1662D">
        <w:rPr>
          <w:sz w:val="20"/>
          <w:szCs w:val="20"/>
        </w:rPr>
        <w:t xml:space="preserve"> nell'area Borgo Vergini - Rione Sanità a Napoli, </w:t>
      </w:r>
      <w:r w:rsidR="00275185" w:rsidRPr="009C06A7">
        <w:rPr>
          <w:b/>
          <w:i/>
          <w:sz w:val="20"/>
          <w:szCs w:val="20"/>
        </w:rPr>
        <w:t>Underneath the Arches</w:t>
      </w:r>
      <w:r w:rsidR="00275185" w:rsidRPr="00A1662D">
        <w:rPr>
          <w:sz w:val="20"/>
          <w:szCs w:val="20"/>
        </w:rPr>
        <w:t xml:space="preserve">, </w:t>
      </w:r>
      <w:r w:rsidR="00275185" w:rsidRPr="00A1662D">
        <w:rPr>
          <w:b/>
          <w:sz w:val="20"/>
          <w:szCs w:val="20"/>
        </w:rPr>
        <w:t xml:space="preserve">programma di arte contemporanea </w:t>
      </w:r>
      <w:r w:rsidR="006912AD">
        <w:rPr>
          <w:b/>
          <w:sz w:val="20"/>
          <w:szCs w:val="20"/>
        </w:rPr>
        <w:t>diretto da</w:t>
      </w:r>
      <w:r w:rsidR="00275185" w:rsidRPr="00A1662D">
        <w:rPr>
          <w:b/>
          <w:sz w:val="20"/>
          <w:szCs w:val="20"/>
        </w:rPr>
        <w:t xml:space="preserve"> Chiara Pirozzi e Alessandra Troncone</w:t>
      </w:r>
      <w:r w:rsidR="00275185" w:rsidRPr="00A1662D">
        <w:rPr>
          <w:sz w:val="20"/>
          <w:szCs w:val="20"/>
        </w:rPr>
        <w:t>, in collaborazione con l’</w:t>
      </w:r>
      <w:r w:rsidR="00275185" w:rsidRPr="00A1662D">
        <w:rPr>
          <w:b/>
          <w:sz w:val="20"/>
          <w:szCs w:val="20"/>
        </w:rPr>
        <w:t>Associazione VerginiSanità</w:t>
      </w:r>
      <w:r w:rsidR="00275185" w:rsidRPr="00A1662D">
        <w:rPr>
          <w:sz w:val="20"/>
          <w:szCs w:val="20"/>
        </w:rPr>
        <w:t xml:space="preserve">. </w:t>
      </w:r>
      <w:r w:rsidR="004F1B4A">
        <w:rPr>
          <w:sz w:val="20"/>
          <w:szCs w:val="20"/>
        </w:rPr>
        <w:t xml:space="preserve">La </w:t>
      </w:r>
      <w:r w:rsidR="00D504F2">
        <w:rPr>
          <w:sz w:val="20"/>
          <w:szCs w:val="20"/>
        </w:rPr>
        <w:t>terza</w:t>
      </w:r>
      <w:r>
        <w:rPr>
          <w:sz w:val="20"/>
          <w:szCs w:val="20"/>
        </w:rPr>
        <w:t xml:space="preserve"> mostra del programma</w:t>
      </w:r>
      <w:r w:rsidR="004F1B4A">
        <w:rPr>
          <w:sz w:val="20"/>
          <w:szCs w:val="20"/>
        </w:rPr>
        <w:t xml:space="preserve"> ospiterà</w:t>
      </w:r>
      <w:r w:rsidR="00905B4A" w:rsidRPr="005D5F23">
        <w:rPr>
          <w:sz w:val="20"/>
          <w:szCs w:val="20"/>
        </w:rPr>
        <w:t>,</w:t>
      </w:r>
      <w:r w:rsidR="004F1B4A" w:rsidRPr="005D5F23">
        <w:rPr>
          <w:sz w:val="20"/>
          <w:szCs w:val="20"/>
        </w:rPr>
        <w:t xml:space="preserve"> </w:t>
      </w:r>
      <w:r w:rsidR="00670C90" w:rsidRPr="00AB5141">
        <w:rPr>
          <w:b/>
          <w:sz w:val="20"/>
          <w:szCs w:val="20"/>
        </w:rPr>
        <w:t>dal</w:t>
      </w:r>
      <w:r w:rsidR="004F1B4A" w:rsidRPr="00AB5141">
        <w:rPr>
          <w:b/>
          <w:sz w:val="20"/>
          <w:szCs w:val="20"/>
        </w:rPr>
        <w:t xml:space="preserve"> </w:t>
      </w:r>
      <w:r w:rsidR="00D504F2" w:rsidRPr="00AB5141">
        <w:rPr>
          <w:b/>
          <w:sz w:val="20"/>
          <w:szCs w:val="20"/>
        </w:rPr>
        <w:t xml:space="preserve">27 settembre al </w:t>
      </w:r>
      <w:r w:rsidR="00AB5141" w:rsidRPr="00AB5141">
        <w:rPr>
          <w:b/>
          <w:sz w:val="20"/>
          <w:szCs w:val="20"/>
        </w:rPr>
        <w:t>15</w:t>
      </w:r>
      <w:r w:rsidR="00D504F2" w:rsidRPr="00AB5141">
        <w:rPr>
          <w:b/>
          <w:sz w:val="20"/>
          <w:szCs w:val="20"/>
        </w:rPr>
        <w:t xml:space="preserve"> novembre 2020</w:t>
      </w:r>
      <w:r w:rsidR="00905B4A" w:rsidRPr="00AB5141">
        <w:rPr>
          <w:b/>
          <w:sz w:val="20"/>
          <w:szCs w:val="20"/>
        </w:rPr>
        <w:t>,</w:t>
      </w:r>
      <w:r w:rsidR="00C444F6" w:rsidRPr="005D5F23">
        <w:rPr>
          <w:sz w:val="20"/>
          <w:szCs w:val="20"/>
        </w:rPr>
        <w:t xml:space="preserve"> </w:t>
      </w:r>
      <w:r w:rsidR="00D504F2">
        <w:rPr>
          <w:sz w:val="20"/>
          <w:szCs w:val="20"/>
        </w:rPr>
        <w:t xml:space="preserve">un intervento </w:t>
      </w:r>
      <w:r w:rsidR="004F1B4A" w:rsidRPr="005D5F23">
        <w:rPr>
          <w:sz w:val="20"/>
          <w:szCs w:val="20"/>
        </w:rPr>
        <w:t xml:space="preserve">dell’artista </w:t>
      </w:r>
      <w:r w:rsidR="00D504F2">
        <w:rPr>
          <w:b/>
          <w:bCs/>
          <w:sz w:val="20"/>
          <w:szCs w:val="20"/>
        </w:rPr>
        <w:t>Adrian Melis</w:t>
      </w:r>
      <w:r w:rsidR="004F1B4A" w:rsidRPr="004F1B4A">
        <w:rPr>
          <w:b/>
          <w:sz w:val="20"/>
          <w:szCs w:val="20"/>
        </w:rPr>
        <w:t xml:space="preserve"> </w:t>
      </w:r>
      <w:r w:rsidR="00214A0E">
        <w:rPr>
          <w:sz w:val="20"/>
          <w:szCs w:val="20"/>
        </w:rPr>
        <w:t>(</w:t>
      </w:r>
      <w:r w:rsidR="00D504F2">
        <w:rPr>
          <w:sz w:val="20"/>
          <w:szCs w:val="20"/>
        </w:rPr>
        <w:t>L’Avana</w:t>
      </w:r>
      <w:r w:rsidR="00214A0E">
        <w:rPr>
          <w:sz w:val="20"/>
          <w:szCs w:val="20"/>
        </w:rPr>
        <w:t>, 19</w:t>
      </w:r>
      <w:r>
        <w:rPr>
          <w:sz w:val="20"/>
          <w:szCs w:val="20"/>
        </w:rPr>
        <w:t>8</w:t>
      </w:r>
      <w:r w:rsidR="00D504F2">
        <w:rPr>
          <w:sz w:val="20"/>
          <w:szCs w:val="20"/>
        </w:rPr>
        <w:t>5</w:t>
      </w:r>
      <w:r w:rsidR="00214A0E">
        <w:rPr>
          <w:sz w:val="20"/>
          <w:szCs w:val="20"/>
        </w:rPr>
        <w:t xml:space="preserve">) </w:t>
      </w:r>
      <w:r w:rsidR="004F1B4A">
        <w:rPr>
          <w:sz w:val="20"/>
          <w:szCs w:val="20"/>
        </w:rPr>
        <w:t>da</w:t>
      </w:r>
      <w:r w:rsidR="00214A0E">
        <w:rPr>
          <w:sz w:val="20"/>
          <w:szCs w:val="20"/>
        </w:rPr>
        <w:t xml:space="preserve">l titolo </w:t>
      </w:r>
      <w:r w:rsidR="00AB5141" w:rsidRPr="007A450F">
        <w:rPr>
          <w:b/>
          <w:i/>
          <w:color w:val="auto"/>
          <w:sz w:val="20"/>
          <w:szCs w:val="20"/>
        </w:rPr>
        <w:t>Terra asciutta</w:t>
      </w:r>
      <w:r w:rsidR="004F1B4A" w:rsidRPr="007A450F">
        <w:rPr>
          <w:b/>
          <w:i/>
          <w:color w:val="auto"/>
          <w:sz w:val="20"/>
          <w:szCs w:val="20"/>
        </w:rPr>
        <w:t>.</w:t>
      </w:r>
      <w:r w:rsidR="004F1B4A" w:rsidRPr="00AB5141">
        <w:rPr>
          <w:color w:val="auto"/>
          <w:sz w:val="20"/>
          <w:szCs w:val="20"/>
        </w:rPr>
        <w:t xml:space="preserve"> </w:t>
      </w:r>
    </w:p>
    <w:p w14:paraId="4C77AF8A" w14:textId="77777777" w:rsidR="00D504F2" w:rsidRDefault="00D504F2" w:rsidP="00916233">
      <w:pPr>
        <w:spacing w:after="0" w:line="276" w:lineRule="auto"/>
        <w:rPr>
          <w:sz w:val="20"/>
          <w:szCs w:val="20"/>
        </w:rPr>
      </w:pPr>
    </w:p>
    <w:p w14:paraId="2696290F" w14:textId="77777777" w:rsidR="00D504F2" w:rsidRDefault="00D504F2" w:rsidP="00916233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La ricerca artistica di Adrian Melis </w:t>
      </w:r>
      <w:r w:rsidR="007D08DC">
        <w:rPr>
          <w:sz w:val="20"/>
          <w:szCs w:val="20"/>
        </w:rPr>
        <w:t xml:space="preserve">si basa sull’analisi di specifici contesti socio-economici, a partire da Cuba, sua patria di origine, per arrivare ai Paesi europei in cui ha lavorato negli ultimi anni. Ricorrendo a temi e dinamiche che interessano il lavoro, </w:t>
      </w:r>
      <w:r w:rsidR="007D08DC" w:rsidRPr="006912AD">
        <w:rPr>
          <w:b/>
          <w:bCs/>
          <w:sz w:val="20"/>
          <w:szCs w:val="20"/>
        </w:rPr>
        <w:t xml:space="preserve">Melis crea meccanismi che utilizzano </w:t>
      </w:r>
      <w:r w:rsidR="00236A55" w:rsidRPr="006912AD">
        <w:rPr>
          <w:b/>
          <w:bCs/>
          <w:sz w:val="20"/>
          <w:szCs w:val="20"/>
        </w:rPr>
        <w:t>deficit</w:t>
      </w:r>
      <w:r w:rsidR="007D08DC" w:rsidRPr="006912AD">
        <w:rPr>
          <w:b/>
          <w:bCs/>
          <w:sz w:val="20"/>
          <w:szCs w:val="20"/>
        </w:rPr>
        <w:t xml:space="preserve"> di partenza come possibile forza produttiva</w:t>
      </w:r>
      <w:r w:rsidR="007D08DC">
        <w:rPr>
          <w:sz w:val="20"/>
          <w:szCs w:val="20"/>
        </w:rPr>
        <w:t>, dando vita in alcuni casi a vere e proprie catene di montaggio</w:t>
      </w:r>
      <w:r w:rsidR="00513845">
        <w:rPr>
          <w:sz w:val="20"/>
          <w:szCs w:val="20"/>
        </w:rPr>
        <w:t xml:space="preserve"> che </w:t>
      </w:r>
      <w:r w:rsidR="00236A55">
        <w:rPr>
          <w:sz w:val="20"/>
          <w:szCs w:val="20"/>
        </w:rPr>
        <w:t xml:space="preserve">coinvolgono </w:t>
      </w:r>
      <w:r w:rsidR="00513845">
        <w:rPr>
          <w:sz w:val="20"/>
          <w:szCs w:val="20"/>
        </w:rPr>
        <w:t>persone</w:t>
      </w:r>
      <w:r w:rsidR="00236A55" w:rsidRPr="00236A55">
        <w:rPr>
          <w:sz w:val="20"/>
          <w:szCs w:val="20"/>
        </w:rPr>
        <w:t xml:space="preserve"> </w:t>
      </w:r>
      <w:r w:rsidR="00236A55">
        <w:rPr>
          <w:sz w:val="20"/>
          <w:szCs w:val="20"/>
        </w:rPr>
        <w:t>terze nel raggiungimento degli obiettivi</w:t>
      </w:r>
      <w:r w:rsidR="007D08DC">
        <w:rPr>
          <w:sz w:val="20"/>
          <w:szCs w:val="20"/>
        </w:rPr>
        <w:t>.</w:t>
      </w:r>
    </w:p>
    <w:p w14:paraId="69B1FBD0" w14:textId="6B77713E" w:rsidR="007D08DC" w:rsidRDefault="007D08DC" w:rsidP="00916233">
      <w:pPr>
        <w:spacing w:after="0" w:line="276" w:lineRule="auto"/>
        <w:rPr>
          <w:sz w:val="20"/>
          <w:szCs w:val="20"/>
        </w:rPr>
      </w:pPr>
    </w:p>
    <w:p w14:paraId="6C1652D2" w14:textId="6F9ACEC0" w:rsidR="007D08DC" w:rsidRPr="006912AD" w:rsidRDefault="00543164" w:rsidP="00543164">
      <w:pPr>
        <w:spacing w:after="0" w:line="276" w:lineRule="auto"/>
        <w:rPr>
          <w:color w:val="auto"/>
          <w:sz w:val="20"/>
          <w:szCs w:val="20"/>
        </w:rPr>
      </w:pPr>
      <w:r w:rsidRPr="006912AD">
        <w:rPr>
          <w:color w:val="auto"/>
          <w:sz w:val="20"/>
          <w:szCs w:val="20"/>
        </w:rPr>
        <w:t>Con il progetto</w:t>
      </w:r>
      <w:r w:rsidRPr="006912AD">
        <w:rPr>
          <w:i/>
          <w:iCs/>
          <w:color w:val="auto"/>
          <w:sz w:val="20"/>
          <w:szCs w:val="20"/>
        </w:rPr>
        <w:t xml:space="preserve"> </w:t>
      </w:r>
      <w:r w:rsidRPr="006912AD">
        <w:rPr>
          <w:b/>
          <w:bCs/>
          <w:i/>
          <w:iCs/>
          <w:color w:val="auto"/>
          <w:sz w:val="20"/>
          <w:szCs w:val="20"/>
        </w:rPr>
        <w:t>Terra asciutta</w:t>
      </w:r>
      <w:r w:rsidRPr="006912AD">
        <w:rPr>
          <w:i/>
          <w:iCs/>
          <w:color w:val="auto"/>
          <w:sz w:val="20"/>
          <w:szCs w:val="20"/>
        </w:rPr>
        <w:t xml:space="preserve">, </w:t>
      </w:r>
      <w:r w:rsidRPr="006912AD">
        <w:rPr>
          <w:color w:val="auto"/>
          <w:sz w:val="20"/>
          <w:szCs w:val="20"/>
        </w:rPr>
        <w:t xml:space="preserve">realizzato appositamente per </w:t>
      </w:r>
      <w:r w:rsidR="00513845" w:rsidRPr="006912AD">
        <w:rPr>
          <w:i/>
          <w:iCs/>
          <w:color w:val="auto"/>
          <w:sz w:val="20"/>
          <w:szCs w:val="20"/>
        </w:rPr>
        <w:t>Underneath the Arches</w:t>
      </w:r>
      <w:r w:rsidR="00513845" w:rsidRPr="006912AD">
        <w:rPr>
          <w:color w:val="auto"/>
          <w:sz w:val="20"/>
          <w:szCs w:val="20"/>
        </w:rPr>
        <w:t>,</w:t>
      </w:r>
      <w:r w:rsidRPr="006912AD">
        <w:rPr>
          <w:color w:val="auto"/>
          <w:sz w:val="20"/>
          <w:szCs w:val="20"/>
        </w:rPr>
        <w:t xml:space="preserve"> l’artista analizza e rende manifesto lo scarto esistente</w:t>
      </w:r>
      <w:r w:rsidR="00540F2C" w:rsidRPr="006912AD">
        <w:rPr>
          <w:color w:val="auto"/>
          <w:sz w:val="20"/>
          <w:szCs w:val="20"/>
        </w:rPr>
        <w:t xml:space="preserve"> fra la funzione “attiva” e necessaria che in passato </w:t>
      </w:r>
      <w:r w:rsidR="001102E1" w:rsidRPr="006912AD">
        <w:rPr>
          <w:color w:val="auto"/>
          <w:sz w:val="20"/>
          <w:szCs w:val="20"/>
        </w:rPr>
        <w:t>ha avuto</w:t>
      </w:r>
      <w:r w:rsidR="00540F2C" w:rsidRPr="006912AD">
        <w:rPr>
          <w:color w:val="auto"/>
          <w:sz w:val="20"/>
          <w:szCs w:val="20"/>
        </w:rPr>
        <w:t xml:space="preserve"> l’</w:t>
      </w:r>
      <w:r w:rsidR="001102E1" w:rsidRPr="006912AD">
        <w:rPr>
          <w:color w:val="auto"/>
          <w:sz w:val="20"/>
          <w:szCs w:val="20"/>
        </w:rPr>
        <w:t>A</w:t>
      </w:r>
      <w:r w:rsidR="00540F2C" w:rsidRPr="006912AD">
        <w:rPr>
          <w:color w:val="auto"/>
          <w:sz w:val="20"/>
          <w:szCs w:val="20"/>
        </w:rPr>
        <w:t xml:space="preserve">cquedotto </w:t>
      </w:r>
      <w:r w:rsidR="001102E1" w:rsidRPr="006912AD">
        <w:rPr>
          <w:color w:val="auto"/>
          <w:sz w:val="20"/>
          <w:szCs w:val="20"/>
        </w:rPr>
        <w:t xml:space="preserve">Romano </w:t>
      </w:r>
      <w:r w:rsidR="00A82064" w:rsidRPr="006912AD">
        <w:rPr>
          <w:color w:val="auto"/>
          <w:sz w:val="20"/>
          <w:szCs w:val="20"/>
        </w:rPr>
        <w:t>e</w:t>
      </w:r>
      <w:r w:rsidR="00540F2C" w:rsidRPr="006912AD">
        <w:rPr>
          <w:color w:val="auto"/>
          <w:sz w:val="20"/>
          <w:szCs w:val="20"/>
        </w:rPr>
        <w:t xml:space="preserve"> il ruolo “passivo” e conservativo che oggi si richiede a quella stessa struttura. Adrian Melis, attraverso un’azione fortemente simbolica, </w:t>
      </w:r>
      <w:r w:rsidR="005B6B22" w:rsidRPr="006912AD">
        <w:rPr>
          <w:color w:val="auto"/>
          <w:sz w:val="20"/>
          <w:szCs w:val="20"/>
        </w:rPr>
        <w:t>innesca</w:t>
      </w:r>
      <w:r w:rsidR="00540F2C" w:rsidRPr="006912AD">
        <w:rPr>
          <w:color w:val="auto"/>
          <w:sz w:val="20"/>
          <w:szCs w:val="20"/>
        </w:rPr>
        <w:t xml:space="preserve"> un</w:t>
      </w:r>
      <w:r w:rsidR="005B6B22" w:rsidRPr="006912AD">
        <w:rPr>
          <w:color w:val="auto"/>
          <w:sz w:val="20"/>
          <w:szCs w:val="20"/>
        </w:rPr>
        <w:t xml:space="preserve"> nuovo</w:t>
      </w:r>
      <w:r w:rsidR="00540F2C" w:rsidRPr="006912AD">
        <w:rPr>
          <w:color w:val="auto"/>
          <w:sz w:val="20"/>
          <w:szCs w:val="20"/>
        </w:rPr>
        <w:t xml:space="preserve"> processo in grado di restituire vitalità e funzionalità al luogo, trasformando</w:t>
      </w:r>
      <w:r w:rsidR="001102E1" w:rsidRPr="006912AD">
        <w:rPr>
          <w:color w:val="auto"/>
          <w:sz w:val="20"/>
          <w:szCs w:val="20"/>
        </w:rPr>
        <w:t xml:space="preserve"> così</w:t>
      </w:r>
      <w:r w:rsidR="00540F2C" w:rsidRPr="006912AD">
        <w:rPr>
          <w:color w:val="auto"/>
          <w:sz w:val="20"/>
          <w:szCs w:val="20"/>
        </w:rPr>
        <w:t xml:space="preserve"> il bene archeologico in un luogo produttivo e non solo contemplativo.</w:t>
      </w:r>
      <w:r w:rsidR="005F1D7D" w:rsidRPr="006912AD">
        <w:rPr>
          <w:color w:val="auto"/>
          <w:sz w:val="20"/>
          <w:szCs w:val="20"/>
        </w:rPr>
        <w:t xml:space="preserve"> </w:t>
      </w:r>
      <w:r w:rsidR="005F1D7D" w:rsidRPr="006912AD">
        <w:rPr>
          <w:b/>
          <w:bCs/>
          <w:color w:val="auto"/>
          <w:sz w:val="20"/>
          <w:szCs w:val="20"/>
        </w:rPr>
        <w:t>L’artista riattiva</w:t>
      </w:r>
      <w:r w:rsidR="001022F1" w:rsidRPr="006912AD">
        <w:rPr>
          <w:b/>
          <w:bCs/>
          <w:color w:val="auto"/>
          <w:sz w:val="20"/>
          <w:szCs w:val="20"/>
        </w:rPr>
        <w:t>,</w:t>
      </w:r>
      <w:r w:rsidR="005F1D7D" w:rsidRPr="006912AD">
        <w:rPr>
          <w:b/>
          <w:bCs/>
          <w:color w:val="auto"/>
          <w:sz w:val="20"/>
          <w:szCs w:val="20"/>
        </w:rPr>
        <w:t xml:space="preserve"> in questo modo,</w:t>
      </w:r>
      <w:r w:rsidR="00513845" w:rsidRPr="006912AD">
        <w:rPr>
          <w:b/>
          <w:bCs/>
          <w:color w:val="auto"/>
          <w:sz w:val="20"/>
          <w:szCs w:val="20"/>
        </w:rPr>
        <w:t xml:space="preserve"> l’originario flusso d’acqua </w:t>
      </w:r>
      <w:r w:rsidR="001022F1" w:rsidRPr="006912AD">
        <w:rPr>
          <w:b/>
          <w:bCs/>
          <w:color w:val="auto"/>
          <w:sz w:val="20"/>
          <w:szCs w:val="20"/>
        </w:rPr>
        <w:t>grazie a un</w:t>
      </w:r>
      <w:r w:rsidR="001102E1" w:rsidRPr="006912AD">
        <w:rPr>
          <w:b/>
          <w:bCs/>
          <w:color w:val="auto"/>
          <w:sz w:val="20"/>
          <w:szCs w:val="20"/>
        </w:rPr>
        <w:t xml:space="preserve"> reclutamento di forza lavoro nell’area Vergini-Sanità e mediante </w:t>
      </w:r>
      <w:r w:rsidR="005B6B22" w:rsidRPr="006912AD">
        <w:rPr>
          <w:b/>
          <w:bCs/>
          <w:color w:val="auto"/>
          <w:sz w:val="20"/>
          <w:szCs w:val="20"/>
        </w:rPr>
        <w:t xml:space="preserve">l’utilizzo sperimentale della tecnica </w:t>
      </w:r>
      <w:r w:rsidR="001102E1" w:rsidRPr="006912AD">
        <w:rPr>
          <w:b/>
          <w:bCs/>
          <w:color w:val="auto"/>
          <w:sz w:val="20"/>
          <w:szCs w:val="20"/>
        </w:rPr>
        <w:t xml:space="preserve">cinematografica </w:t>
      </w:r>
      <w:r w:rsidR="005B6B22" w:rsidRPr="006912AD">
        <w:rPr>
          <w:b/>
          <w:bCs/>
          <w:color w:val="auto"/>
          <w:sz w:val="20"/>
          <w:szCs w:val="20"/>
        </w:rPr>
        <w:t xml:space="preserve">della </w:t>
      </w:r>
      <w:r w:rsidR="001102E1" w:rsidRPr="006912AD">
        <w:rPr>
          <w:b/>
          <w:bCs/>
          <w:color w:val="auto"/>
          <w:sz w:val="20"/>
          <w:szCs w:val="20"/>
        </w:rPr>
        <w:t>F</w:t>
      </w:r>
      <w:r w:rsidR="005B6B22" w:rsidRPr="006912AD">
        <w:rPr>
          <w:b/>
          <w:bCs/>
          <w:color w:val="auto"/>
          <w:sz w:val="20"/>
          <w:szCs w:val="20"/>
        </w:rPr>
        <w:t>oley art</w:t>
      </w:r>
      <w:r w:rsidR="001102E1" w:rsidRPr="006912AD">
        <w:rPr>
          <w:b/>
          <w:bCs/>
          <w:color w:val="auto"/>
          <w:sz w:val="20"/>
          <w:szCs w:val="20"/>
        </w:rPr>
        <w:t>.</w:t>
      </w:r>
      <w:r w:rsidR="00513845" w:rsidRPr="006912AD">
        <w:rPr>
          <w:color w:val="auto"/>
          <w:sz w:val="20"/>
          <w:szCs w:val="20"/>
        </w:rPr>
        <w:t xml:space="preserve"> </w:t>
      </w:r>
      <w:r w:rsidR="005B6B22" w:rsidRPr="006912AD">
        <w:rPr>
          <w:color w:val="auto"/>
          <w:sz w:val="20"/>
          <w:szCs w:val="20"/>
        </w:rPr>
        <w:t>L</w:t>
      </w:r>
      <w:r w:rsidR="00513845" w:rsidRPr="006912AD">
        <w:rPr>
          <w:color w:val="auto"/>
          <w:sz w:val="20"/>
          <w:szCs w:val="20"/>
        </w:rPr>
        <w:t>’impresa poetica</w:t>
      </w:r>
      <w:r w:rsidR="001102E1" w:rsidRPr="006912AD">
        <w:rPr>
          <w:color w:val="auto"/>
          <w:sz w:val="20"/>
          <w:szCs w:val="20"/>
        </w:rPr>
        <w:t>,</w:t>
      </w:r>
      <w:r w:rsidR="00513845" w:rsidRPr="006912AD">
        <w:rPr>
          <w:color w:val="auto"/>
          <w:sz w:val="20"/>
          <w:szCs w:val="20"/>
        </w:rPr>
        <w:t xml:space="preserve"> </w:t>
      </w:r>
      <w:r w:rsidR="003735FA" w:rsidRPr="006912AD">
        <w:rPr>
          <w:color w:val="auto"/>
          <w:sz w:val="20"/>
          <w:szCs w:val="20"/>
        </w:rPr>
        <w:t>ma anche vana nella sua fugacità</w:t>
      </w:r>
      <w:r w:rsidR="005B6B22" w:rsidRPr="006912AD">
        <w:rPr>
          <w:color w:val="auto"/>
          <w:sz w:val="20"/>
          <w:szCs w:val="20"/>
        </w:rPr>
        <w:t xml:space="preserve">, coinvolge </w:t>
      </w:r>
      <w:r w:rsidR="001102E1" w:rsidRPr="006912AD">
        <w:rPr>
          <w:color w:val="auto"/>
          <w:sz w:val="20"/>
          <w:szCs w:val="20"/>
        </w:rPr>
        <w:t>il visitatore in forma immersiva</w:t>
      </w:r>
      <w:r w:rsidR="0029688B" w:rsidRPr="006912AD">
        <w:rPr>
          <w:color w:val="auto"/>
          <w:sz w:val="20"/>
          <w:szCs w:val="20"/>
        </w:rPr>
        <w:t xml:space="preserve"> sia </w:t>
      </w:r>
      <w:r w:rsidR="001102E1" w:rsidRPr="006912AD">
        <w:rPr>
          <w:color w:val="auto"/>
          <w:sz w:val="20"/>
          <w:szCs w:val="20"/>
        </w:rPr>
        <w:t>in occasione dell’inaugurazione</w:t>
      </w:r>
      <w:r w:rsidR="0086340B" w:rsidRPr="006912AD">
        <w:rPr>
          <w:color w:val="auto"/>
          <w:sz w:val="20"/>
          <w:szCs w:val="20"/>
        </w:rPr>
        <w:t>,</w:t>
      </w:r>
      <w:r w:rsidR="001102E1" w:rsidRPr="006912AD">
        <w:rPr>
          <w:color w:val="auto"/>
          <w:sz w:val="20"/>
          <w:szCs w:val="20"/>
        </w:rPr>
        <w:t xml:space="preserve"> durante</w:t>
      </w:r>
      <w:r w:rsidR="001F05DB" w:rsidRPr="006912AD">
        <w:rPr>
          <w:color w:val="auto"/>
          <w:sz w:val="20"/>
          <w:szCs w:val="20"/>
        </w:rPr>
        <w:t xml:space="preserve"> la quale sarà realizzata</w:t>
      </w:r>
      <w:r w:rsidR="001102E1" w:rsidRPr="006912AD">
        <w:rPr>
          <w:color w:val="auto"/>
          <w:sz w:val="20"/>
          <w:szCs w:val="20"/>
        </w:rPr>
        <w:t xml:space="preserve"> </w:t>
      </w:r>
      <w:r w:rsidR="00063870" w:rsidRPr="006912AD">
        <w:rPr>
          <w:color w:val="auto"/>
          <w:sz w:val="20"/>
          <w:szCs w:val="20"/>
        </w:rPr>
        <w:t>un</w:t>
      </w:r>
      <w:r w:rsidR="001102E1" w:rsidRPr="006912AD">
        <w:rPr>
          <w:color w:val="auto"/>
          <w:sz w:val="20"/>
          <w:szCs w:val="20"/>
        </w:rPr>
        <w:t>’azione performativa</w:t>
      </w:r>
      <w:r w:rsidR="0086340B" w:rsidRPr="006912AD">
        <w:rPr>
          <w:color w:val="auto"/>
          <w:sz w:val="20"/>
          <w:szCs w:val="20"/>
        </w:rPr>
        <w:t>,</w:t>
      </w:r>
      <w:r w:rsidR="001102E1" w:rsidRPr="006912AD">
        <w:rPr>
          <w:color w:val="auto"/>
          <w:sz w:val="20"/>
          <w:szCs w:val="20"/>
        </w:rPr>
        <w:t xml:space="preserve"> </w:t>
      </w:r>
      <w:r w:rsidR="0029688B" w:rsidRPr="006912AD">
        <w:rPr>
          <w:color w:val="auto"/>
          <w:sz w:val="20"/>
          <w:szCs w:val="20"/>
        </w:rPr>
        <w:t xml:space="preserve">sia </w:t>
      </w:r>
      <w:r w:rsidR="0086340B" w:rsidRPr="006912AD">
        <w:rPr>
          <w:color w:val="auto"/>
          <w:sz w:val="20"/>
          <w:szCs w:val="20"/>
        </w:rPr>
        <w:t xml:space="preserve">nel corso della </w:t>
      </w:r>
      <w:r w:rsidR="0029688B" w:rsidRPr="006912AD">
        <w:rPr>
          <w:color w:val="auto"/>
          <w:sz w:val="20"/>
          <w:szCs w:val="20"/>
        </w:rPr>
        <w:t>mostra</w:t>
      </w:r>
      <w:r w:rsidR="001F05DB" w:rsidRPr="006912AD">
        <w:rPr>
          <w:color w:val="auto"/>
          <w:sz w:val="20"/>
          <w:szCs w:val="20"/>
        </w:rPr>
        <w:t>,</w:t>
      </w:r>
      <w:r w:rsidR="0029688B" w:rsidRPr="006912AD">
        <w:rPr>
          <w:color w:val="auto"/>
          <w:sz w:val="20"/>
          <w:szCs w:val="20"/>
        </w:rPr>
        <w:t xml:space="preserve"> attraverso</w:t>
      </w:r>
      <w:r w:rsidR="001E622E" w:rsidRPr="006912AD">
        <w:rPr>
          <w:color w:val="auto"/>
          <w:sz w:val="20"/>
          <w:szCs w:val="20"/>
        </w:rPr>
        <w:t xml:space="preserve"> la restituzione di</w:t>
      </w:r>
      <w:r w:rsidR="0029688B" w:rsidRPr="006912AD">
        <w:rPr>
          <w:color w:val="auto"/>
          <w:sz w:val="20"/>
          <w:szCs w:val="20"/>
        </w:rPr>
        <w:t xml:space="preserve"> </w:t>
      </w:r>
      <w:r w:rsidR="001022F1" w:rsidRPr="006912AD">
        <w:rPr>
          <w:color w:val="auto"/>
          <w:sz w:val="20"/>
          <w:szCs w:val="20"/>
        </w:rPr>
        <w:t>un’</w:t>
      </w:r>
      <w:r w:rsidR="0029688B" w:rsidRPr="006912AD">
        <w:rPr>
          <w:color w:val="auto"/>
          <w:sz w:val="20"/>
          <w:szCs w:val="20"/>
        </w:rPr>
        <w:t>installazione ambientale</w:t>
      </w:r>
      <w:r w:rsidR="001022F1" w:rsidRPr="006912AD">
        <w:rPr>
          <w:color w:val="auto"/>
          <w:sz w:val="20"/>
          <w:szCs w:val="20"/>
        </w:rPr>
        <w:t xml:space="preserve"> site specific</w:t>
      </w:r>
      <w:r w:rsidR="001E622E" w:rsidRPr="006912AD">
        <w:rPr>
          <w:color w:val="auto"/>
          <w:sz w:val="20"/>
          <w:szCs w:val="20"/>
        </w:rPr>
        <w:t>.</w:t>
      </w:r>
    </w:p>
    <w:p w14:paraId="1778AC5B" w14:textId="77777777" w:rsidR="004F1B4A" w:rsidRDefault="00D504F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Nato nel 2018, il </w:t>
      </w:r>
      <w:r w:rsidR="004F1B4A" w:rsidRPr="004F1B4A">
        <w:rPr>
          <w:sz w:val="20"/>
          <w:szCs w:val="20"/>
        </w:rPr>
        <w:t>progetto</w:t>
      </w:r>
      <w:r w:rsidR="004F1B4A">
        <w:rPr>
          <w:i/>
          <w:sz w:val="20"/>
          <w:szCs w:val="20"/>
        </w:rPr>
        <w:t xml:space="preserve"> </w:t>
      </w:r>
      <w:r w:rsidR="00275185" w:rsidRPr="00507764">
        <w:rPr>
          <w:b/>
          <w:i/>
          <w:sz w:val="20"/>
          <w:szCs w:val="20"/>
        </w:rPr>
        <w:t>Underneath the Arches</w:t>
      </w:r>
      <w:r>
        <w:rPr>
          <w:b/>
          <w:sz w:val="20"/>
          <w:szCs w:val="20"/>
        </w:rPr>
        <w:t xml:space="preserve"> </w:t>
      </w:r>
      <w:r w:rsidR="00275185" w:rsidRPr="00A1662D">
        <w:rPr>
          <w:sz w:val="20"/>
          <w:szCs w:val="20"/>
        </w:rPr>
        <w:t xml:space="preserve">intende </w:t>
      </w:r>
      <w:r w:rsidR="00912FDB" w:rsidRPr="00A1662D">
        <w:rPr>
          <w:sz w:val="20"/>
          <w:szCs w:val="20"/>
        </w:rPr>
        <w:t>innescare</w:t>
      </w:r>
      <w:r w:rsidR="00275185" w:rsidRPr="00A1662D">
        <w:rPr>
          <w:sz w:val="20"/>
          <w:szCs w:val="20"/>
        </w:rPr>
        <w:t xml:space="preserve"> un </w:t>
      </w:r>
      <w:r w:rsidR="00275185" w:rsidRPr="00507764">
        <w:rPr>
          <w:b/>
          <w:sz w:val="20"/>
          <w:szCs w:val="20"/>
        </w:rPr>
        <w:t>dialogo fra archeologia e arte contemporanea</w:t>
      </w:r>
      <w:r w:rsidR="00275185" w:rsidRPr="00A1662D">
        <w:rPr>
          <w:sz w:val="20"/>
          <w:szCs w:val="20"/>
        </w:rPr>
        <w:t>, generando relazioni fra la cultura materiale e immateriale del contesto locale e le ricerche artistiche internazionali,</w:t>
      </w:r>
      <w:r w:rsidR="0069042E">
        <w:rPr>
          <w:sz w:val="20"/>
          <w:szCs w:val="20"/>
        </w:rPr>
        <w:t xml:space="preserve"> </w:t>
      </w:r>
      <w:r w:rsidR="00275185" w:rsidRPr="00A1662D">
        <w:rPr>
          <w:sz w:val="20"/>
          <w:szCs w:val="20"/>
        </w:rPr>
        <w:t>con l’obiettivo di attivare processi di promozione e valorizzazione del patrimonio storico esistente e della produzione contemporanea.</w:t>
      </w:r>
      <w:r w:rsidR="004F1B4A">
        <w:rPr>
          <w:sz w:val="20"/>
          <w:szCs w:val="20"/>
        </w:rPr>
        <w:t xml:space="preserve"> </w:t>
      </w:r>
      <w:r w:rsidR="00275185" w:rsidRPr="00A1662D">
        <w:rPr>
          <w:sz w:val="20"/>
          <w:szCs w:val="20"/>
        </w:rPr>
        <w:t xml:space="preserve">Nei suggestivi spazi del tratto di acquedotto di epoca romana rivenuto nel 2011 al di sotto dello storico Palazzo Peschici Maresca in via Arena Sanità, </w:t>
      </w:r>
      <w:r w:rsidR="00275185" w:rsidRPr="00A1662D">
        <w:rPr>
          <w:b/>
          <w:sz w:val="20"/>
          <w:szCs w:val="20"/>
        </w:rPr>
        <w:t xml:space="preserve">artisti di fama internazionale </w:t>
      </w:r>
      <w:r w:rsidR="00A17CB7">
        <w:rPr>
          <w:b/>
          <w:sz w:val="20"/>
          <w:szCs w:val="20"/>
        </w:rPr>
        <w:t>sono</w:t>
      </w:r>
      <w:r w:rsidR="00275185" w:rsidRPr="00A1662D">
        <w:rPr>
          <w:b/>
          <w:sz w:val="20"/>
          <w:szCs w:val="20"/>
        </w:rPr>
        <w:t xml:space="preserve"> invitati a realizzare installazioni temporanee in dialogo con il sito archeologico e l’area circostante.</w:t>
      </w:r>
      <w:r w:rsidR="00275185" w:rsidRPr="00A1662D">
        <w:rPr>
          <w:sz w:val="20"/>
          <w:szCs w:val="20"/>
        </w:rPr>
        <w:t xml:space="preserve"> </w:t>
      </w:r>
    </w:p>
    <w:p w14:paraId="00FADBC1" w14:textId="77777777" w:rsidR="006912AD" w:rsidRPr="008574CA" w:rsidRDefault="006912AD" w:rsidP="006912AD">
      <w:pPr>
        <w:spacing w:after="0" w:line="276" w:lineRule="auto"/>
        <w:ind w:left="0" w:firstLine="0"/>
        <w:rPr>
          <w:sz w:val="20"/>
          <w:szCs w:val="20"/>
        </w:rPr>
      </w:pPr>
      <w:r w:rsidRPr="008574CA">
        <w:rPr>
          <w:sz w:val="20"/>
          <w:szCs w:val="20"/>
        </w:rPr>
        <w:t>Il progetto</w:t>
      </w:r>
      <w:r>
        <w:rPr>
          <w:sz w:val="20"/>
          <w:szCs w:val="20"/>
        </w:rPr>
        <w:t xml:space="preserve"> è realizzato con il contributo della</w:t>
      </w:r>
      <w:r w:rsidRPr="008574CA">
        <w:rPr>
          <w:sz w:val="20"/>
          <w:szCs w:val="20"/>
        </w:rPr>
        <w:t xml:space="preserve"> </w:t>
      </w:r>
      <w:r w:rsidRPr="008574CA">
        <w:rPr>
          <w:b/>
          <w:bCs/>
          <w:sz w:val="20"/>
          <w:szCs w:val="20"/>
        </w:rPr>
        <w:t>Regione Campania</w:t>
      </w:r>
      <w:r w:rsidRPr="008574C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ha ricevuto il </w:t>
      </w:r>
      <w:r w:rsidRPr="00204146">
        <w:rPr>
          <w:sz w:val="20"/>
          <w:szCs w:val="20"/>
        </w:rPr>
        <w:t xml:space="preserve">Matronato della </w:t>
      </w:r>
      <w:r w:rsidRPr="00204146">
        <w:rPr>
          <w:b/>
          <w:sz w:val="20"/>
          <w:szCs w:val="20"/>
        </w:rPr>
        <w:t>Fondazione Donnaregina per le arti contemporanee</w:t>
      </w:r>
      <w:r>
        <w:rPr>
          <w:sz w:val="20"/>
          <w:szCs w:val="20"/>
        </w:rPr>
        <w:t xml:space="preserve"> e gode del</w:t>
      </w:r>
      <w:r w:rsidRPr="00A1662D">
        <w:rPr>
          <w:sz w:val="20"/>
          <w:szCs w:val="20"/>
        </w:rPr>
        <w:t xml:space="preserve"> patrocinio dell’</w:t>
      </w:r>
      <w:r w:rsidRPr="00A1662D">
        <w:rPr>
          <w:b/>
          <w:sz w:val="20"/>
          <w:szCs w:val="20"/>
        </w:rPr>
        <w:t>Accademia di Belle Arti di Napoli</w:t>
      </w:r>
      <w:r w:rsidRPr="008574CA">
        <w:rPr>
          <w:sz w:val="20"/>
          <w:szCs w:val="20"/>
        </w:rPr>
        <w:t xml:space="preserve">. </w:t>
      </w:r>
      <w:r>
        <w:rPr>
          <w:sz w:val="20"/>
          <w:szCs w:val="20"/>
        </w:rPr>
        <w:t>È supportato dalla</w:t>
      </w:r>
      <w:r w:rsidRPr="008574CA">
        <w:rPr>
          <w:sz w:val="20"/>
          <w:szCs w:val="20"/>
        </w:rPr>
        <w:t xml:space="preserve"> </w:t>
      </w:r>
      <w:r w:rsidRPr="008574CA">
        <w:rPr>
          <w:b/>
          <w:bCs/>
          <w:sz w:val="20"/>
          <w:szCs w:val="20"/>
        </w:rPr>
        <w:t>Fondazione Morra</w:t>
      </w:r>
      <w:r w:rsidRPr="008574CA">
        <w:rPr>
          <w:sz w:val="20"/>
          <w:szCs w:val="20"/>
        </w:rPr>
        <w:t xml:space="preserve"> </w:t>
      </w:r>
      <w:r>
        <w:rPr>
          <w:sz w:val="20"/>
          <w:szCs w:val="20"/>
        </w:rPr>
        <w:t>e dal</w:t>
      </w:r>
      <w:r w:rsidRPr="008574CA">
        <w:rPr>
          <w:sz w:val="20"/>
          <w:szCs w:val="20"/>
        </w:rPr>
        <w:t xml:space="preserve"> </w:t>
      </w:r>
      <w:r w:rsidRPr="008574CA">
        <w:rPr>
          <w:b/>
          <w:bCs/>
          <w:sz w:val="20"/>
          <w:szCs w:val="20"/>
        </w:rPr>
        <w:t>MANN - Museo Archeologico Nazionale di Napoli</w:t>
      </w:r>
      <w:r w:rsidRPr="008574CA">
        <w:rPr>
          <w:sz w:val="20"/>
          <w:szCs w:val="20"/>
        </w:rPr>
        <w:t>.</w:t>
      </w:r>
    </w:p>
    <w:p w14:paraId="3900179A" w14:textId="77777777" w:rsidR="00521CB2" w:rsidRDefault="00521CB2" w:rsidP="009C06A7">
      <w:pPr>
        <w:spacing w:after="0" w:line="276" w:lineRule="auto"/>
        <w:rPr>
          <w:b/>
          <w:sz w:val="20"/>
          <w:szCs w:val="20"/>
        </w:rPr>
      </w:pPr>
    </w:p>
    <w:p w14:paraId="53963860" w14:textId="77777777" w:rsidR="001069DE" w:rsidRDefault="00670C90" w:rsidP="009C06A7">
      <w:pPr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BIOGRAFIA ARTISTA</w:t>
      </w:r>
    </w:p>
    <w:p w14:paraId="44FD9504" w14:textId="77777777" w:rsidR="00CF2389" w:rsidRDefault="00CF2389">
      <w:pPr>
        <w:spacing w:after="109" w:line="240" w:lineRule="auto"/>
        <w:ind w:left="510"/>
        <w:rPr>
          <w:b/>
          <w:sz w:val="20"/>
        </w:rPr>
      </w:pPr>
    </w:p>
    <w:p w14:paraId="4F4A81A2" w14:textId="77777777" w:rsidR="00DD5CAB" w:rsidRDefault="003735FA" w:rsidP="00B90D94">
      <w:pPr>
        <w:spacing w:after="109" w:line="240" w:lineRule="auto"/>
        <w:ind w:left="10"/>
        <w:rPr>
          <w:bCs/>
          <w:sz w:val="20"/>
        </w:rPr>
      </w:pPr>
      <w:r w:rsidRPr="003735FA">
        <w:rPr>
          <w:bCs/>
          <w:sz w:val="20"/>
        </w:rPr>
        <w:t>Adrian Melis è nato a</w:t>
      </w:r>
      <w:r>
        <w:rPr>
          <w:bCs/>
          <w:sz w:val="20"/>
        </w:rPr>
        <w:t xml:space="preserve"> L’Avana, Cuba, nel 1985. Ha studiato all’Università dell’Avana e nel 2014/2015 è stato in residenza presso la </w:t>
      </w:r>
      <w:r w:rsidRPr="003735FA">
        <w:rPr>
          <w:bCs/>
          <w:sz w:val="20"/>
        </w:rPr>
        <w:t xml:space="preserve">Rijksakademie </w:t>
      </w:r>
      <w:r>
        <w:rPr>
          <w:bCs/>
          <w:sz w:val="20"/>
        </w:rPr>
        <w:t>di</w:t>
      </w:r>
      <w:r w:rsidRPr="003735FA">
        <w:rPr>
          <w:bCs/>
          <w:sz w:val="20"/>
        </w:rPr>
        <w:t xml:space="preserve"> Amsterdam</w:t>
      </w:r>
      <w:r>
        <w:rPr>
          <w:bCs/>
          <w:sz w:val="20"/>
        </w:rPr>
        <w:t>.</w:t>
      </w:r>
      <w:r w:rsidR="00DD5CAB">
        <w:rPr>
          <w:bCs/>
          <w:sz w:val="20"/>
        </w:rPr>
        <w:t xml:space="preserve"> Nel 2014 è stato finalista del Future Generation</w:t>
      </w:r>
      <w:r w:rsidR="00DD5CAB" w:rsidRPr="00DD5CAB">
        <w:rPr>
          <w:bCs/>
          <w:sz w:val="20"/>
        </w:rPr>
        <w:t xml:space="preserve"> </w:t>
      </w:r>
      <w:r w:rsidR="00DD5CAB">
        <w:rPr>
          <w:bCs/>
          <w:sz w:val="20"/>
        </w:rPr>
        <w:t>Art Prize del Pinchuk Art Center.</w:t>
      </w:r>
      <w:r>
        <w:rPr>
          <w:bCs/>
          <w:sz w:val="20"/>
        </w:rPr>
        <w:t xml:space="preserve"> </w:t>
      </w:r>
      <w:r w:rsidRPr="00262F7A">
        <w:rPr>
          <w:bCs/>
          <w:sz w:val="20"/>
          <w:lang w:val="en-GB"/>
        </w:rPr>
        <w:t>Le sue mostre personali includono</w:t>
      </w:r>
      <w:r w:rsidR="00DD5CAB" w:rsidRPr="00262F7A">
        <w:rPr>
          <w:bCs/>
          <w:sz w:val="20"/>
          <w:lang w:val="en-GB"/>
        </w:rPr>
        <w:t xml:space="preserve"> </w:t>
      </w:r>
      <w:r w:rsidR="00DD5CAB" w:rsidRPr="00262F7A">
        <w:rPr>
          <w:bCs/>
          <w:i/>
          <w:iCs/>
          <w:sz w:val="20"/>
          <w:lang w:val="en-GB"/>
        </w:rPr>
        <w:t xml:space="preserve">2768. </w:t>
      </w:r>
      <w:r w:rsidR="00DD5CAB" w:rsidRPr="00DD5CAB">
        <w:rPr>
          <w:bCs/>
          <w:i/>
          <w:iCs/>
          <w:sz w:val="20"/>
          <w:lang w:val="en-GB"/>
        </w:rPr>
        <w:t>23,53. 8. 1958. 57%. 1000</w:t>
      </w:r>
      <w:r w:rsidR="00DD5CAB">
        <w:rPr>
          <w:bCs/>
          <w:sz w:val="20"/>
          <w:lang w:val="en-GB"/>
        </w:rPr>
        <w:t>, Pori Art Museum</w:t>
      </w:r>
      <w:r w:rsidR="00067707">
        <w:rPr>
          <w:bCs/>
          <w:sz w:val="20"/>
          <w:lang w:val="en-GB"/>
        </w:rPr>
        <w:t xml:space="preserve"> (2020)</w:t>
      </w:r>
      <w:r w:rsidR="00DD5CAB">
        <w:rPr>
          <w:bCs/>
          <w:sz w:val="20"/>
          <w:lang w:val="en-GB"/>
        </w:rPr>
        <w:t>;</w:t>
      </w:r>
      <w:r>
        <w:rPr>
          <w:bCs/>
          <w:sz w:val="20"/>
          <w:lang w:val="en-GB"/>
        </w:rPr>
        <w:t xml:space="preserve"> </w:t>
      </w:r>
      <w:r w:rsidRPr="003735FA">
        <w:rPr>
          <w:bCs/>
          <w:i/>
          <w:iCs/>
          <w:sz w:val="20"/>
          <w:lang w:val="en-GB"/>
        </w:rPr>
        <w:t>Selective Memory</w:t>
      </w:r>
      <w:r w:rsidRPr="003735FA">
        <w:rPr>
          <w:bCs/>
          <w:sz w:val="20"/>
          <w:lang w:val="en-GB"/>
        </w:rPr>
        <w:t xml:space="preserve">, Adn Galeria, Barcelona (2018); </w:t>
      </w:r>
      <w:r w:rsidRPr="003735FA">
        <w:rPr>
          <w:bCs/>
          <w:i/>
          <w:iCs/>
          <w:sz w:val="20"/>
          <w:lang w:val="en-GB"/>
        </w:rPr>
        <w:t>Absolute silence does not exist</w:t>
      </w:r>
      <w:r w:rsidRPr="003735FA">
        <w:rPr>
          <w:bCs/>
          <w:sz w:val="20"/>
          <w:lang w:val="en-GB"/>
        </w:rPr>
        <w:t xml:space="preserve">, Fundación Cerezales, León (2018); </w:t>
      </w:r>
      <w:r w:rsidRPr="003735FA">
        <w:rPr>
          <w:bCs/>
          <w:i/>
          <w:iCs/>
          <w:sz w:val="20"/>
          <w:lang w:val="en-GB"/>
        </w:rPr>
        <w:t>Surplus Production Line</w:t>
      </w:r>
      <w:r>
        <w:rPr>
          <w:bCs/>
          <w:sz w:val="20"/>
          <w:lang w:val="en-GB"/>
        </w:rPr>
        <w:t>,</w:t>
      </w:r>
      <w:r w:rsidRPr="003735FA">
        <w:rPr>
          <w:bCs/>
          <w:sz w:val="20"/>
          <w:lang w:val="en-GB"/>
        </w:rPr>
        <w:t xml:space="preserve"> Adn Galeria, Barcelona (2015); </w:t>
      </w:r>
      <w:r w:rsidRPr="003735FA">
        <w:rPr>
          <w:bCs/>
          <w:i/>
          <w:iCs/>
          <w:sz w:val="20"/>
          <w:lang w:val="en-GB"/>
        </w:rPr>
        <w:t>STOCK</w:t>
      </w:r>
      <w:r w:rsidRPr="003735FA">
        <w:rPr>
          <w:bCs/>
          <w:sz w:val="20"/>
          <w:lang w:val="en-GB"/>
        </w:rPr>
        <w:t>,</w:t>
      </w:r>
      <w:r>
        <w:rPr>
          <w:bCs/>
          <w:sz w:val="20"/>
          <w:lang w:val="en-GB"/>
        </w:rPr>
        <w:t xml:space="preserve"> </w:t>
      </w:r>
      <w:r w:rsidRPr="003735FA">
        <w:rPr>
          <w:bCs/>
          <w:sz w:val="20"/>
          <w:lang w:val="en-GB"/>
        </w:rPr>
        <w:t xml:space="preserve">MAS – Museum of Modern Art, Santander (2013); </w:t>
      </w:r>
      <w:r w:rsidRPr="003735FA">
        <w:rPr>
          <w:bCs/>
          <w:i/>
          <w:iCs/>
          <w:sz w:val="20"/>
          <w:lang w:val="en-GB"/>
        </w:rPr>
        <w:t>New Production Structures</w:t>
      </w:r>
      <w:r w:rsidRPr="003735FA">
        <w:rPr>
          <w:bCs/>
          <w:sz w:val="20"/>
          <w:lang w:val="en-GB"/>
        </w:rPr>
        <w:t xml:space="preserve">, Adn Galeria, Barcelona (2012); </w:t>
      </w:r>
      <w:r w:rsidRPr="00DD5CAB">
        <w:rPr>
          <w:bCs/>
          <w:i/>
          <w:iCs/>
          <w:sz w:val="20"/>
          <w:lang w:val="en-GB"/>
        </w:rPr>
        <w:t>The Value of Absence</w:t>
      </w:r>
      <w:r w:rsidRPr="003735FA">
        <w:rPr>
          <w:bCs/>
          <w:sz w:val="20"/>
          <w:lang w:val="en-GB"/>
        </w:rPr>
        <w:t>, Kunsthalle Basel (2013).</w:t>
      </w:r>
      <w:r w:rsidR="00DD5CAB">
        <w:rPr>
          <w:bCs/>
          <w:sz w:val="20"/>
          <w:lang w:val="en-GB"/>
        </w:rPr>
        <w:t xml:space="preserve"> Tra le mostre collettive: 12</w:t>
      </w:r>
      <w:r w:rsidR="00DD5CAB" w:rsidRPr="00DD5CAB">
        <w:rPr>
          <w:bCs/>
          <w:sz w:val="20"/>
          <w:vertAlign w:val="superscript"/>
          <w:lang w:val="en-GB"/>
        </w:rPr>
        <w:t>th</w:t>
      </w:r>
      <w:r w:rsidR="00DD5CAB">
        <w:rPr>
          <w:bCs/>
          <w:sz w:val="20"/>
          <w:lang w:val="en-GB"/>
        </w:rPr>
        <w:t xml:space="preserve"> Kaunas Biennale, 2019; </w:t>
      </w:r>
      <w:r w:rsidR="00DD5CAB" w:rsidRPr="00DD5CAB">
        <w:rPr>
          <w:bCs/>
          <w:i/>
          <w:iCs/>
          <w:sz w:val="20"/>
          <w:lang w:val="en-GB"/>
        </w:rPr>
        <w:t>Hors Pistes</w:t>
      </w:r>
      <w:r w:rsidR="00DD5CAB" w:rsidRPr="003735FA">
        <w:rPr>
          <w:bCs/>
          <w:sz w:val="20"/>
          <w:lang w:val="en-GB"/>
        </w:rPr>
        <w:t xml:space="preserve">, Centre Pompidou, Paris (2015); </w:t>
      </w:r>
      <w:r w:rsidR="00DD5CAB" w:rsidRPr="00DD5CAB">
        <w:rPr>
          <w:bCs/>
          <w:i/>
          <w:iCs/>
          <w:sz w:val="20"/>
          <w:lang w:val="en-GB"/>
        </w:rPr>
        <w:t>Bread and Roses</w:t>
      </w:r>
      <w:r w:rsidR="00DD5CAB" w:rsidRPr="003735FA">
        <w:rPr>
          <w:bCs/>
          <w:sz w:val="20"/>
          <w:lang w:val="en-GB"/>
        </w:rPr>
        <w:t xml:space="preserve">, Museum of Modern Art of Warsaw (2015); </w:t>
      </w:r>
      <w:r w:rsidR="00DD5CAB" w:rsidRPr="00DD5CAB">
        <w:rPr>
          <w:bCs/>
          <w:i/>
          <w:iCs/>
          <w:sz w:val="20"/>
          <w:lang w:val="en-GB"/>
        </w:rPr>
        <w:t>Atopolis</w:t>
      </w:r>
      <w:r w:rsidR="00DD5CAB" w:rsidRPr="003735FA">
        <w:rPr>
          <w:bCs/>
          <w:sz w:val="20"/>
          <w:lang w:val="en-GB"/>
        </w:rPr>
        <w:t xml:space="preserve">, Manège de Sury </w:t>
      </w:r>
      <w:r w:rsidR="00067707">
        <w:rPr>
          <w:bCs/>
          <w:sz w:val="20"/>
          <w:lang w:val="en-GB"/>
        </w:rPr>
        <w:t xml:space="preserve">e </w:t>
      </w:r>
      <w:r w:rsidR="00DD5CAB" w:rsidRPr="003735FA">
        <w:rPr>
          <w:bCs/>
          <w:sz w:val="20"/>
          <w:lang w:val="en-GB"/>
        </w:rPr>
        <w:t xml:space="preserve">WIELS contemporary Art Centre, Mons (2014); </w:t>
      </w:r>
      <w:r w:rsidR="00DD5CAB" w:rsidRPr="00DD5CAB">
        <w:rPr>
          <w:bCs/>
          <w:i/>
          <w:iCs/>
          <w:sz w:val="20"/>
          <w:lang w:val="en-GB"/>
        </w:rPr>
        <w:t>How To Work</w:t>
      </w:r>
      <w:r w:rsidR="00DD5CAB" w:rsidRPr="003735FA">
        <w:rPr>
          <w:bCs/>
          <w:sz w:val="20"/>
          <w:lang w:val="en-GB"/>
        </w:rPr>
        <w:t xml:space="preserve">, Kunsthalle Basel (2012); </w:t>
      </w:r>
      <w:r w:rsidR="00DD5CAB" w:rsidRPr="00DD5CAB">
        <w:rPr>
          <w:bCs/>
          <w:i/>
          <w:iCs/>
          <w:sz w:val="20"/>
          <w:lang w:val="en-GB"/>
        </w:rPr>
        <w:t>FGAP</w:t>
      </w:r>
      <w:r w:rsidR="00DD5CAB" w:rsidRPr="003735FA">
        <w:rPr>
          <w:bCs/>
          <w:sz w:val="20"/>
          <w:lang w:val="en-GB"/>
        </w:rPr>
        <w:t xml:space="preserve">, Pinchuk Art Center, Kiev (2014); </w:t>
      </w:r>
      <w:r w:rsidR="00DD5CAB" w:rsidRPr="00DD5CAB">
        <w:rPr>
          <w:bCs/>
          <w:i/>
          <w:iCs/>
          <w:sz w:val="20"/>
          <w:lang w:val="en-GB"/>
        </w:rPr>
        <w:t>Untitled (Two Takes on Crisis)</w:t>
      </w:r>
      <w:r w:rsidR="00DD5CAB" w:rsidRPr="003735FA">
        <w:rPr>
          <w:bCs/>
          <w:sz w:val="20"/>
          <w:lang w:val="en-GB"/>
        </w:rPr>
        <w:t xml:space="preserve">, de Appel Arts Centre, Amsterdam (2016); </w:t>
      </w:r>
      <w:r w:rsidR="00DD5CAB" w:rsidRPr="00DD5CAB">
        <w:rPr>
          <w:bCs/>
          <w:i/>
          <w:iCs/>
          <w:sz w:val="20"/>
          <w:lang w:val="en-GB"/>
        </w:rPr>
        <w:t>Artlab</w:t>
      </w:r>
      <w:r w:rsidR="00DD5CAB" w:rsidRPr="003735FA">
        <w:rPr>
          <w:bCs/>
          <w:sz w:val="20"/>
          <w:lang w:val="en-GB"/>
        </w:rPr>
        <w:t>, Queens Museum of Art, New York, (2014); 10th Shanghai Biennale, Shanghai (2014).</w:t>
      </w:r>
      <w:r w:rsidR="00DD5CAB">
        <w:rPr>
          <w:bCs/>
          <w:sz w:val="20"/>
          <w:lang w:val="en-GB"/>
        </w:rPr>
        <w:t xml:space="preserve"> </w:t>
      </w:r>
      <w:r w:rsidR="00DD5CAB" w:rsidRPr="00DD5CAB">
        <w:rPr>
          <w:bCs/>
          <w:sz w:val="20"/>
        </w:rPr>
        <w:t>Sue opere sono presenti in collezioni</w:t>
      </w:r>
      <w:r w:rsidR="00DD5CAB">
        <w:rPr>
          <w:bCs/>
          <w:sz w:val="20"/>
        </w:rPr>
        <w:t xml:space="preserve"> </w:t>
      </w:r>
      <w:r w:rsidR="00DD5CAB" w:rsidRPr="00DD5CAB">
        <w:rPr>
          <w:bCs/>
          <w:sz w:val="20"/>
        </w:rPr>
        <w:t xml:space="preserve"> pubbliche</w:t>
      </w:r>
      <w:r w:rsidR="00DD5CAB">
        <w:rPr>
          <w:bCs/>
          <w:sz w:val="20"/>
        </w:rPr>
        <w:t xml:space="preserve"> e private</w:t>
      </w:r>
      <w:r w:rsidR="00DD5CAB" w:rsidRPr="00DD5CAB">
        <w:rPr>
          <w:bCs/>
          <w:sz w:val="20"/>
        </w:rPr>
        <w:t>, t</w:t>
      </w:r>
      <w:r w:rsidR="00DD5CAB">
        <w:rPr>
          <w:bCs/>
          <w:sz w:val="20"/>
        </w:rPr>
        <w:t xml:space="preserve">ra cui il </w:t>
      </w:r>
      <w:r w:rsidR="00DD5CAB" w:rsidRPr="00DD5CAB">
        <w:rPr>
          <w:bCs/>
          <w:sz w:val="20"/>
        </w:rPr>
        <w:t xml:space="preserve">MAS </w:t>
      </w:r>
      <w:r w:rsidR="00DD5CAB">
        <w:rPr>
          <w:bCs/>
          <w:sz w:val="20"/>
        </w:rPr>
        <w:t xml:space="preserve">- </w:t>
      </w:r>
      <w:r w:rsidR="00DD5CAB" w:rsidRPr="00DD5CAB">
        <w:rPr>
          <w:bCs/>
          <w:sz w:val="20"/>
        </w:rPr>
        <w:t xml:space="preserve">Museo de Arte Moderno y Contemporáneo de Santander y Cantabria, </w:t>
      </w:r>
      <w:r w:rsidR="00DD5CAB">
        <w:rPr>
          <w:bCs/>
          <w:sz w:val="20"/>
        </w:rPr>
        <w:t xml:space="preserve">il </w:t>
      </w:r>
      <w:r w:rsidR="00DD5CAB" w:rsidRPr="00DD5CAB">
        <w:rPr>
          <w:bCs/>
          <w:sz w:val="20"/>
        </w:rPr>
        <w:t>MACBA</w:t>
      </w:r>
      <w:r w:rsidR="00DD5CAB">
        <w:rPr>
          <w:bCs/>
          <w:sz w:val="20"/>
        </w:rPr>
        <w:t xml:space="preserve"> - </w:t>
      </w:r>
      <w:r w:rsidR="00DD5CAB" w:rsidRPr="00DD5CAB">
        <w:rPr>
          <w:bCs/>
          <w:sz w:val="20"/>
        </w:rPr>
        <w:t>Museu d'Art Contemporani de Barcelona, Collection Alain Servais</w:t>
      </w:r>
      <w:r w:rsidR="00DD5CAB">
        <w:rPr>
          <w:bCs/>
          <w:sz w:val="20"/>
        </w:rPr>
        <w:t xml:space="preserve">, </w:t>
      </w:r>
      <w:r w:rsidR="00DD5CAB" w:rsidRPr="00DD5CAB">
        <w:rPr>
          <w:bCs/>
          <w:sz w:val="20"/>
        </w:rPr>
        <w:t>Collection Lemaître, Collection A. de Galbert, Collection Teixeiras da Freitas.</w:t>
      </w:r>
    </w:p>
    <w:p w14:paraId="785C131E" w14:textId="77777777" w:rsidR="00BB3870" w:rsidRDefault="00BB3870" w:rsidP="00B90D94">
      <w:pPr>
        <w:spacing w:after="109" w:line="240" w:lineRule="auto"/>
        <w:ind w:left="10"/>
        <w:rPr>
          <w:bCs/>
          <w:sz w:val="20"/>
        </w:rPr>
      </w:pPr>
    </w:p>
    <w:p w14:paraId="7F565BFB" w14:textId="77777777" w:rsidR="00BB3870" w:rsidRDefault="00BB3870" w:rsidP="00BB387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NOTA SULL’ACQUEDOTTO AUGUSTEO</w:t>
      </w:r>
    </w:p>
    <w:p w14:paraId="2F13B694" w14:textId="77777777" w:rsidR="00BB3870" w:rsidRDefault="00BB3870" w:rsidP="00BB3870">
      <w:pPr>
        <w:spacing w:after="0" w:line="120" w:lineRule="auto"/>
        <w:ind w:left="-6" w:hanging="11"/>
        <w:rPr>
          <w:sz w:val="20"/>
          <w:szCs w:val="20"/>
        </w:rPr>
      </w:pPr>
    </w:p>
    <w:p w14:paraId="22501220" w14:textId="70608AF8" w:rsidR="003735FA" w:rsidRDefault="00394A1B" w:rsidP="003735FA">
      <w:pPr>
        <w:spacing w:after="109" w:line="240" w:lineRule="auto"/>
        <w:ind w:left="10"/>
        <w:rPr>
          <w:bCs/>
          <w:sz w:val="20"/>
        </w:rPr>
      </w:pPr>
      <w:r w:rsidRPr="00394A1B">
        <w:rPr>
          <w:bCs/>
          <w:sz w:val="20"/>
        </w:rPr>
        <w:t>Il tratto di acquedotto di epoca romana, rin</w:t>
      </w:r>
      <w:r w:rsidR="003F7C19">
        <w:rPr>
          <w:bCs/>
          <w:sz w:val="20"/>
        </w:rPr>
        <w:t xml:space="preserve">venuto nel 2011 al di sotto del </w:t>
      </w:r>
      <w:r w:rsidRPr="00394A1B">
        <w:rPr>
          <w:b/>
          <w:bCs/>
          <w:sz w:val="20"/>
        </w:rPr>
        <w:t>Palazzo Peschici-Maresca</w:t>
      </w:r>
      <w:r w:rsidRPr="00394A1B">
        <w:rPr>
          <w:bCs/>
          <w:sz w:val="20"/>
        </w:rPr>
        <w:t>, di proprietà dell’</w:t>
      </w:r>
      <w:r w:rsidRPr="00394A1B">
        <w:rPr>
          <w:b/>
          <w:bCs/>
          <w:sz w:val="20"/>
        </w:rPr>
        <w:t>Arciconfraternita dei Pellegrini</w:t>
      </w:r>
      <w:r w:rsidRPr="00394A1B">
        <w:rPr>
          <w:bCs/>
          <w:sz w:val="20"/>
        </w:rPr>
        <w:t>, rappresenta un’evidenza archeologica di fondamentale importanza</w:t>
      </w:r>
      <w:r w:rsidR="003F7C19">
        <w:rPr>
          <w:bCs/>
          <w:sz w:val="20"/>
        </w:rPr>
        <w:t>,</w:t>
      </w:r>
      <w:r w:rsidRPr="00394A1B">
        <w:rPr>
          <w:bCs/>
          <w:sz w:val="20"/>
        </w:rPr>
        <w:t xml:space="preserve"> </w:t>
      </w:r>
      <w:r w:rsidR="00680B2C" w:rsidRPr="00680B2C">
        <w:rPr>
          <w:bCs/>
          <w:sz w:val="20"/>
        </w:rPr>
        <w:t>parte di un percorso di oltre 100 km, che dalle sorgenti di Serino arriva fino a Miseno.</w:t>
      </w:r>
      <w:r w:rsidRPr="00394A1B">
        <w:rPr>
          <w:bCs/>
          <w:sz w:val="20"/>
        </w:rPr>
        <w:t xml:space="preserve"> I ponti-canale, utilizzati come fondamenta</w:t>
      </w:r>
      <w:r w:rsidR="003F7C19">
        <w:rPr>
          <w:bCs/>
          <w:sz w:val="20"/>
        </w:rPr>
        <w:t xml:space="preserve"> del Palazzo</w:t>
      </w:r>
      <w:r w:rsidRPr="00394A1B">
        <w:rPr>
          <w:bCs/>
          <w:sz w:val="20"/>
        </w:rPr>
        <w:t>, disegnano uno spazio stratificato, adibito nel corso dei secoli a cantina, rifugio, luogo di discarica. Aperto al pubblico nel 2015, il Sito è gestito dall'</w:t>
      </w:r>
      <w:r w:rsidRPr="00394A1B">
        <w:rPr>
          <w:b/>
          <w:bCs/>
          <w:sz w:val="20"/>
        </w:rPr>
        <w:t>Associazione VerginiSanità</w:t>
      </w:r>
      <w:r w:rsidRPr="00394A1B">
        <w:rPr>
          <w:bCs/>
          <w:sz w:val="20"/>
        </w:rPr>
        <w:t xml:space="preserve"> che lavora ad un progetto complessivo di recupero, valorizzazione e fruizione, denominato </w:t>
      </w:r>
      <w:r w:rsidRPr="00394A1B">
        <w:rPr>
          <w:b/>
          <w:bCs/>
          <w:sz w:val="20"/>
        </w:rPr>
        <w:t>AquaAugusta</w:t>
      </w:r>
      <w:r w:rsidRPr="00394A1B">
        <w:rPr>
          <w:bCs/>
          <w:sz w:val="20"/>
        </w:rPr>
        <w:t xml:space="preserve">. Dal 2017 è parte di </w:t>
      </w:r>
      <w:r w:rsidRPr="00394A1B">
        <w:rPr>
          <w:b/>
          <w:bCs/>
          <w:sz w:val="20"/>
        </w:rPr>
        <w:t>ExtraMann</w:t>
      </w:r>
      <w:r w:rsidRPr="00394A1B">
        <w:rPr>
          <w:bCs/>
          <w:sz w:val="20"/>
        </w:rPr>
        <w:t xml:space="preserve">, una rete nata in collaborazione con il </w:t>
      </w:r>
      <w:r w:rsidRPr="00394A1B">
        <w:rPr>
          <w:b/>
          <w:bCs/>
          <w:sz w:val="20"/>
        </w:rPr>
        <w:t>MANN</w:t>
      </w:r>
      <w:r w:rsidRPr="00394A1B">
        <w:rPr>
          <w:bCs/>
          <w:sz w:val="20"/>
        </w:rPr>
        <w:t xml:space="preserve"> Museo Archeologico Nazionale di Napoli per valorizzare il patrimonio culturale meno conosciuto della città.</w:t>
      </w:r>
    </w:p>
    <w:p w14:paraId="74D41E9A" w14:textId="77777777" w:rsidR="00394A1B" w:rsidRPr="00394A1B" w:rsidRDefault="00394A1B" w:rsidP="003735FA">
      <w:pPr>
        <w:spacing w:after="109" w:line="240" w:lineRule="auto"/>
        <w:ind w:left="10"/>
        <w:rPr>
          <w:bCs/>
          <w:sz w:val="20"/>
        </w:rPr>
      </w:pPr>
    </w:p>
    <w:p w14:paraId="08A6F701" w14:textId="77777777" w:rsidR="00670C90" w:rsidRDefault="00670C90" w:rsidP="00670C90">
      <w:pPr>
        <w:spacing w:after="109" w:line="240" w:lineRule="auto"/>
        <w:ind w:left="0" w:firstLine="0"/>
        <w:rPr>
          <w:sz w:val="20"/>
        </w:rPr>
      </w:pPr>
      <w:r>
        <w:rPr>
          <w:b/>
          <w:sz w:val="20"/>
        </w:rPr>
        <w:t>UFFICIO STAMPA</w:t>
      </w:r>
    </w:p>
    <w:p w14:paraId="085E9AFD" w14:textId="77777777" w:rsidR="00670C90" w:rsidRDefault="007101E3" w:rsidP="00670C90">
      <w:pPr>
        <w:spacing w:after="0" w:line="240" w:lineRule="auto"/>
        <w:ind w:left="0" w:firstLine="0"/>
        <w:rPr>
          <w:sz w:val="20"/>
        </w:rPr>
      </w:pPr>
      <w:r>
        <w:rPr>
          <w:color w:val="000000"/>
          <w:sz w:val="20"/>
        </w:rPr>
        <w:t>Costanza Pellegrini</w:t>
      </w:r>
    </w:p>
    <w:p w14:paraId="306C832D" w14:textId="77777777" w:rsidR="00670C90" w:rsidRDefault="00A96C1E" w:rsidP="00670C90">
      <w:pPr>
        <w:spacing w:after="0" w:line="240" w:lineRule="auto"/>
        <w:ind w:left="0" w:firstLine="0"/>
        <w:rPr>
          <w:sz w:val="20"/>
        </w:rPr>
      </w:pPr>
      <w:hyperlink r:id="rId5" w:history="1">
        <w:r w:rsidR="00670C90" w:rsidRPr="00EA2624">
          <w:rPr>
            <w:rStyle w:val="Collegamentoipertestuale"/>
            <w:sz w:val="20"/>
            <w:u w:color="000000"/>
          </w:rPr>
          <w:t>costanzapellegrini2@gmail.com</w:t>
        </w:r>
      </w:hyperlink>
    </w:p>
    <w:p w14:paraId="4DF10FB7" w14:textId="77777777" w:rsidR="00513AF5" w:rsidRDefault="00275185" w:rsidP="00670C90">
      <w:pPr>
        <w:spacing w:after="0" w:line="240" w:lineRule="auto"/>
        <w:ind w:left="0" w:firstLine="0"/>
        <w:rPr>
          <w:color w:val="000000"/>
          <w:sz w:val="20"/>
        </w:rPr>
      </w:pPr>
      <w:r w:rsidRPr="007101E3">
        <w:rPr>
          <w:color w:val="000000"/>
          <w:sz w:val="20"/>
        </w:rPr>
        <w:t>+39 339 7252425</w:t>
      </w:r>
    </w:p>
    <w:p w14:paraId="33F4CC6D" w14:textId="77777777" w:rsidR="00670C90" w:rsidRDefault="00670C90" w:rsidP="00670C90">
      <w:pPr>
        <w:spacing w:after="109" w:line="240" w:lineRule="auto"/>
        <w:ind w:left="0" w:firstLine="0"/>
        <w:rPr>
          <w:sz w:val="20"/>
        </w:rPr>
      </w:pPr>
    </w:p>
    <w:p w14:paraId="51534F7B" w14:textId="77777777" w:rsidR="003735FA" w:rsidRPr="003735FA" w:rsidRDefault="003735FA" w:rsidP="00670C90">
      <w:pPr>
        <w:spacing w:after="109" w:line="240" w:lineRule="auto"/>
        <w:ind w:left="0" w:firstLine="0"/>
        <w:rPr>
          <w:b/>
          <w:bCs/>
          <w:sz w:val="20"/>
        </w:rPr>
      </w:pPr>
      <w:r w:rsidRPr="003735FA">
        <w:rPr>
          <w:b/>
          <w:bCs/>
          <w:sz w:val="20"/>
        </w:rPr>
        <w:t>INFO</w:t>
      </w:r>
    </w:p>
    <w:p w14:paraId="041D1261" w14:textId="77777777" w:rsidR="00641757" w:rsidRPr="00641757" w:rsidRDefault="00A96C1E" w:rsidP="00641757">
      <w:pPr>
        <w:spacing w:after="0" w:line="240" w:lineRule="auto"/>
        <w:ind w:left="0" w:firstLine="0"/>
        <w:rPr>
          <w:sz w:val="20"/>
        </w:rPr>
      </w:pPr>
      <w:hyperlink r:id="rId6" w:history="1">
        <w:r w:rsidR="00641757" w:rsidRPr="00641757">
          <w:rPr>
            <w:rStyle w:val="Collegamentoipertestuale"/>
            <w:sz w:val="20"/>
          </w:rPr>
          <w:t>www.verginisanita.it/aquaugusta</w:t>
        </w:r>
      </w:hyperlink>
      <w:r w:rsidR="00641757" w:rsidRPr="00641757">
        <w:rPr>
          <w:sz w:val="20"/>
        </w:rPr>
        <w:t xml:space="preserve"> </w:t>
      </w:r>
    </w:p>
    <w:p w14:paraId="6A56CDE8" w14:textId="77777777" w:rsidR="003735FA" w:rsidRDefault="00A96C1E" w:rsidP="00670C90">
      <w:pPr>
        <w:spacing w:after="109" w:line="240" w:lineRule="auto"/>
        <w:ind w:left="0" w:firstLine="0"/>
        <w:rPr>
          <w:sz w:val="20"/>
        </w:rPr>
      </w:pPr>
      <w:hyperlink r:id="rId7" w:history="1">
        <w:r w:rsidR="00B90D94" w:rsidRPr="004524B6">
          <w:rPr>
            <w:rStyle w:val="Collegamentoipertestuale"/>
            <w:sz w:val="20"/>
          </w:rPr>
          <w:t>aquaugusta.contemporaryart@gmail.com</w:t>
        </w:r>
      </w:hyperlink>
    </w:p>
    <w:p w14:paraId="1F261FBD" w14:textId="77777777" w:rsidR="00B90D94" w:rsidRPr="00670C90" w:rsidRDefault="00B90D94" w:rsidP="00670C90">
      <w:pPr>
        <w:spacing w:after="109" w:line="240" w:lineRule="auto"/>
        <w:ind w:left="0" w:firstLine="0"/>
        <w:rPr>
          <w:sz w:val="20"/>
        </w:rPr>
      </w:pPr>
    </w:p>
    <w:p w14:paraId="149C6310" w14:textId="77777777" w:rsidR="00670C90" w:rsidRPr="00670C90" w:rsidRDefault="00883229" w:rsidP="00670C90">
      <w:pPr>
        <w:spacing w:after="109" w:line="240" w:lineRule="auto"/>
        <w:ind w:left="0" w:firstLine="0"/>
        <w:rPr>
          <w:b/>
          <w:sz w:val="20"/>
        </w:rPr>
      </w:pPr>
      <w:r>
        <w:rPr>
          <w:b/>
          <w:sz w:val="20"/>
        </w:rPr>
        <w:t>PER VISITE</w:t>
      </w:r>
      <w:r w:rsidR="00670C90">
        <w:rPr>
          <w:b/>
          <w:sz w:val="20"/>
        </w:rPr>
        <w:t xml:space="preserve"> GUIDATE AL SITO DELL’ACQUEDOTTO</w:t>
      </w:r>
    </w:p>
    <w:p w14:paraId="4E9128A4" w14:textId="77777777" w:rsidR="00883229" w:rsidRDefault="00883229" w:rsidP="00670C90">
      <w:pPr>
        <w:spacing w:after="0" w:line="240" w:lineRule="auto"/>
        <w:ind w:left="0" w:right="3246"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Associazione VerginiSanità</w:t>
      </w:r>
    </w:p>
    <w:p w14:paraId="31D0EE86" w14:textId="77777777" w:rsidR="00883229" w:rsidRPr="007101E3" w:rsidRDefault="00883229" w:rsidP="00670C90">
      <w:pPr>
        <w:spacing w:after="0" w:line="240" w:lineRule="auto"/>
        <w:ind w:left="0" w:right="3246" w:firstLine="0"/>
        <w:jc w:val="left"/>
        <w:rPr>
          <w:sz w:val="20"/>
        </w:rPr>
      </w:pPr>
      <w:r>
        <w:rPr>
          <w:color w:val="000000"/>
          <w:sz w:val="20"/>
          <w:u w:val="single" w:color="000000"/>
        </w:rPr>
        <w:t>associazioneverginisanita@gmail.com</w:t>
      </w:r>
    </w:p>
    <w:p w14:paraId="375B6771" w14:textId="7044CA4D" w:rsidR="00513AF5" w:rsidRDefault="00883229" w:rsidP="00670C90">
      <w:pPr>
        <w:spacing w:after="0" w:line="240" w:lineRule="auto"/>
        <w:ind w:left="0" w:right="-15" w:firstLine="0"/>
        <w:jc w:val="left"/>
        <w:rPr>
          <w:color w:val="000000"/>
          <w:sz w:val="20"/>
        </w:rPr>
      </w:pPr>
      <w:r w:rsidRPr="007101E3">
        <w:rPr>
          <w:color w:val="000000"/>
          <w:sz w:val="20"/>
        </w:rPr>
        <w:t xml:space="preserve">+39 </w:t>
      </w:r>
      <w:r w:rsidR="00A96C1E" w:rsidRPr="00A96C1E">
        <w:rPr>
          <w:color w:val="000000"/>
          <w:sz w:val="20"/>
        </w:rPr>
        <w:t>328 1297472</w:t>
      </w:r>
    </w:p>
    <w:p w14:paraId="489C2EF2" w14:textId="77777777" w:rsidR="00C444F6" w:rsidRPr="00C444F6" w:rsidRDefault="00C444F6" w:rsidP="00DA3D66">
      <w:pPr>
        <w:spacing w:after="569" w:line="360" w:lineRule="auto"/>
        <w:ind w:left="0" w:right="-15" w:firstLine="0"/>
        <w:jc w:val="left"/>
        <w:rPr>
          <w:color w:val="FF0000"/>
        </w:rPr>
      </w:pPr>
    </w:p>
    <w:sectPr w:rsidR="00C444F6" w:rsidRPr="00C444F6" w:rsidSect="00834951">
      <w:pgSz w:w="11906" w:h="16838"/>
      <w:pgMar w:top="1701" w:right="2194" w:bottom="1701" w:left="2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F5"/>
    <w:rsid w:val="00006413"/>
    <w:rsid w:val="00013C92"/>
    <w:rsid w:val="000506EE"/>
    <w:rsid w:val="00063306"/>
    <w:rsid w:val="00063870"/>
    <w:rsid w:val="00067707"/>
    <w:rsid w:val="00094B48"/>
    <w:rsid w:val="000954F7"/>
    <w:rsid w:val="000B66E5"/>
    <w:rsid w:val="001022F1"/>
    <w:rsid w:val="001069DE"/>
    <w:rsid w:val="001102E1"/>
    <w:rsid w:val="00193E9F"/>
    <w:rsid w:val="00197C58"/>
    <w:rsid w:val="001B4378"/>
    <w:rsid w:val="001C59E8"/>
    <w:rsid w:val="001E622E"/>
    <w:rsid w:val="001F05DB"/>
    <w:rsid w:val="00204146"/>
    <w:rsid w:val="00214A0E"/>
    <w:rsid w:val="00236A55"/>
    <w:rsid w:val="00262F7A"/>
    <w:rsid w:val="00275185"/>
    <w:rsid w:val="00294FCC"/>
    <w:rsid w:val="0029688B"/>
    <w:rsid w:val="002B2AA6"/>
    <w:rsid w:val="002D705C"/>
    <w:rsid w:val="002E5B3C"/>
    <w:rsid w:val="003446DA"/>
    <w:rsid w:val="00346B1A"/>
    <w:rsid w:val="00356F78"/>
    <w:rsid w:val="003677F3"/>
    <w:rsid w:val="003735FA"/>
    <w:rsid w:val="00394A1B"/>
    <w:rsid w:val="003F7C19"/>
    <w:rsid w:val="004272C4"/>
    <w:rsid w:val="004C43B7"/>
    <w:rsid w:val="004E3747"/>
    <w:rsid w:val="004F1B4A"/>
    <w:rsid w:val="00507764"/>
    <w:rsid w:val="00511DCE"/>
    <w:rsid w:val="00513845"/>
    <w:rsid w:val="00513AF5"/>
    <w:rsid w:val="00521CB2"/>
    <w:rsid w:val="00540F2C"/>
    <w:rsid w:val="00541085"/>
    <w:rsid w:val="00543164"/>
    <w:rsid w:val="0056188E"/>
    <w:rsid w:val="005834CE"/>
    <w:rsid w:val="00585F27"/>
    <w:rsid w:val="005B11AB"/>
    <w:rsid w:val="005B2B59"/>
    <w:rsid w:val="005B6B22"/>
    <w:rsid w:val="005D5F23"/>
    <w:rsid w:val="005F1D7D"/>
    <w:rsid w:val="00614A17"/>
    <w:rsid w:val="00633A01"/>
    <w:rsid w:val="00641757"/>
    <w:rsid w:val="00670C90"/>
    <w:rsid w:val="00672EBC"/>
    <w:rsid w:val="00680B2C"/>
    <w:rsid w:val="0069042E"/>
    <w:rsid w:val="006912AD"/>
    <w:rsid w:val="006A350F"/>
    <w:rsid w:val="007101E3"/>
    <w:rsid w:val="00710E5E"/>
    <w:rsid w:val="00735C43"/>
    <w:rsid w:val="007710B7"/>
    <w:rsid w:val="007A300B"/>
    <w:rsid w:val="007A450F"/>
    <w:rsid w:val="007D08DC"/>
    <w:rsid w:val="007E694B"/>
    <w:rsid w:val="008253FC"/>
    <w:rsid w:val="00834951"/>
    <w:rsid w:val="00854F64"/>
    <w:rsid w:val="00855D79"/>
    <w:rsid w:val="0086340B"/>
    <w:rsid w:val="00883229"/>
    <w:rsid w:val="008909A2"/>
    <w:rsid w:val="00905B4A"/>
    <w:rsid w:val="00912FDB"/>
    <w:rsid w:val="00916233"/>
    <w:rsid w:val="00921926"/>
    <w:rsid w:val="009234C1"/>
    <w:rsid w:val="009270BF"/>
    <w:rsid w:val="00933C06"/>
    <w:rsid w:val="009555F7"/>
    <w:rsid w:val="009748AB"/>
    <w:rsid w:val="00975815"/>
    <w:rsid w:val="009A1EFB"/>
    <w:rsid w:val="009B4CF4"/>
    <w:rsid w:val="009C06A7"/>
    <w:rsid w:val="009D0039"/>
    <w:rsid w:val="009D5926"/>
    <w:rsid w:val="00A1662D"/>
    <w:rsid w:val="00A17CB7"/>
    <w:rsid w:val="00A32AD2"/>
    <w:rsid w:val="00A51B86"/>
    <w:rsid w:val="00A646AB"/>
    <w:rsid w:val="00A82064"/>
    <w:rsid w:val="00A96C1E"/>
    <w:rsid w:val="00AB5141"/>
    <w:rsid w:val="00B2035E"/>
    <w:rsid w:val="00B24E24"/>
    <w:rsid w:val="00B90D94"/>
    <w:rsid w:val="00BA3BB0"/>
    <w:rsid w:val="00BB3870"/>
    <w:rsid w:val="00C101F2"/>
    <w:rsid w:val="00C25826"/>
    <w:rsid w:val="00C429BA"/>
    <w:rsid w:val="00C444F6"/>
    <w:rsid w:val="00CA3148"/>
    <w:rsid w:val="00CC6B87"/>
    <w:rsid w:val="00CF2389"/>
    <w:rsid w:val="00CF5A4C"/>
    <w:rsid w:val="00D02F31"/>
    <w:rsid w:val="00D504F2"/>
    <w:rsid w:val="00D5320E"/>
    <w:rsid w:val="00D626FA"/>
    <w:rsid w:val="00D74EE6"/>
    <w:rsid w:val="00DA3D66"/>
    <w:rsid w:val="00DC61A0"/>
    <w:rsid w:val="00DD5CAB"/>
    <w:rsid w:val="00E15B67"/>
    <w:rsid w:val="00E76B70"/>
    <w:rsid w:val="00E906DC"/>
    <w:rsid w:val="00F266B7"/>
    <w:rsid w:val="00F44F17"/>
    <w:rsid w:val="00F7052A"/>
    <w:rsid w:val="00FA0D78"/>
    <w:rsid w:val="00FA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AE2F42"/>
  <w15:docId w15:val="{36A64DE4-142D-4098-8238-0628E6F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EE6"/>
    <w:pPr>
      <w:spacing w:after="207" w:line="280" w:lineRule="auto"/>
      <w:ind w:left="-5" w:hanging="10"/>
      <w:jc w:val="both"/>
    </w:pPr>
    <w:rPr>
      <w:rFonts w:ascii="Calibri" w:eastAsia="Calibri" w:hAnsi="Calibri" w:cs="Calibri"/>
      <w:color w:val="212121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22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A3148"/>
    <w:rPr>
      <w:rFonts w:ascii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44F6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90D94"/>
    <w:rPr>
      <w:color w:val="605E5C"/>
      <w:shd w:val="clear" w:color="auto" w:fill="E1DFDD"/>
    </w:rPr>
  </w:style>
  <w:style w:type="character" w:customStyle="1" w:styleId="tojvnm2t">
    <w:name w:val="tojvnm2t"/>
    <w:basedOn w:val="Carpredefinitoparagrafo"/>
    <w:rsid w:val="0039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quaugusta.contemporaryar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ginisanita.it/aquaugusta" TargetMode="External"/><Relationship Id="rId5" Type="http://schemas.openxmlformats.org/officeDocument/2006/relationships/hyperlink" Target="mailto:costanzapellegrini2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Senza titolo 2</vt:lpstr>
    </vt:vector>
  </TitlesOfParts>
  <Company>Hewlett-Packard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titolo 2</dc:title>
  <dc:creator>Valeria Miele</dc:creator>
  <cp:lastModifiedBy>Alessandra Troncone</cp:lastModifiedBy>
  <cp:revision>22</cp:revision>
  <dcterms:created xsi:type="dcterms:W3CDTF">2020-07-29T19:02:00Z</dcterms:created>
  <dcterms:modified xsi:type="dcterms:W3CDTF">2020-09-07T18:41:00Z</dcterms:modified>
</cp:coreProperties>
</file>