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D175" w14:textId="77777777" w:rsidR="006D68C9" w:rsidRDefault="006D68C9">
      <w:pPr>
        <w:rPr>
          <w:rFonts w:ascii="Verdana" w:hAnsi="Verdana" w:cs="Verdana"/>
          <w:b/>
          <w:bCs/>
          <w:sz w:val="32"/>
          <w:szCs w:val="32"/>
        </w:rPr>
      </w:pPr>
    </w:p>
    <w:p w14:paraId="1AD9697F" w14:textId="77777777" w:rsidR="006D68C9" w:rsidRPr="005158DA" w:rsidRDefault="00000000">
      <w:pPr>
        <w:pStyle w:val="Titolo"/>
        <w:jc w:val="center"/>
        <w:rPr>
          <w:b/>
          <w:bCs/>
          <w:sz w:val="22"/>
          <w:szCs w:val="22"/>
        </w:rPr>
      </w:pPr>
      <w:bookmarkStart w:id="0" w:name="Comunicato_Stampa"/>
      <w:bookmarkEnd w:id="0"/>
      <w:r w:rsidRPr="005158DA">
        <w:rPr>
          <w:b/>
          <w:bCs/>
          <w:sz w:val="22"/>
          <w:szCs w:val="22"/>
        </w:rPr>
        <w:t>Comunicato</w:t>
      </w:r>
      <w:r w:rsidRPr="005158DA">
        <w:rPr>
          <w:b/>
          <w:bCs/>
          <w:spacing w:val="-5"/>
          <w:sz w:val="22"/>
          <w:szCs w:val="22"/>
        </w:rPr>
        <w:t xml:space="preserve"> </w:t>
      </w:r>
      <w:r w:rsidRPr="005158DA">
        <w:rPr>
          <w:b/>
          <w:bCs/>
          <w:spacing w:val="-2"/>
          <w:sz w:val="22"/>
          <w:szCs w:val="22"/>
        </w:rPr>
        <w:t>Stampa                            Ottobre 2025</w:t>
      </w:r>
    </w:p>
    <w:p w14:paraId="21B0E782" w14:textId="77777777" w:rsidR="006D68C9" w:rsidRPr="0077310D" w:rsidRDefault="00000000">
      <w:pPr>
        <w:pStyle w:val="Titolo"/>
        <w:jc w:val="center"/>
        <w:rPr>
          <w:b/>
          <w:bCs/>
        </w:rPr>
      </w:pPr>
      <w:r w:rsidRPr="0077310D">
        <w:rPr>
          <w:b/>
          <w:bCs/>
        </w:rPr>
        <w:t>MILANO - ARTE</w:t>
      </w:r>
    </w:p>
    <w:p w14:paraId="1AAE2CD0" w14:textId="77777777" w:rsidR="006D68C9" w:rsidRDefault="006D68C9">
      <w:pPr>
        <w:rPr>
          <w:rFonts w:ascii="Verdana" w:hAnsi="Verdana"/>
          <w:b/>
          <w:sz w:val="24"/>
          <w:szCs w:val="24"/>
        </w:rPr>
      </w:pPr>
    </w:p>
    <w:p w14:paraId="26F9DF16" w14:textId="77777777" w:rsidR="006D68C9" w:rsidRDefault="00000000">
      <w:pPr>
        <w:rPr>
          <w:rFonts w:ascii="Verdana" w:hAnsi="Verdana"/>
          <w:sz w:val="24"/>
          <w:szCs w:val="24"/>
        </w:rPr>
      </w:pPr>
      <w:r>
        <w:rPr>
          <w:rFonts w:ascii="Verdana" w:hAnsi="Verdana"/>
          <w:b/>
          <w:sz w:val="24"/>
          <w:szCs w:val="24"/>
        </w:rPr>
        <w:t>“Kizuna: crepe che uniscono popoli – Kintsugi tra Sicilia e Giappone”</w:t>
      </w:r>
    </w:p>
    <w:p w14:paraId="5AF01952" w14:textId="77777777" w:rsidR="006D68C9" w:rsidRDefault="006D68C9">
      <w:pPr>
        <w:rPr>
          <w:sz w:val="28"/>
          <w:szCs w:val="28"/>
        </w:rPr>
      </w:pPr>
    </w:p>
    <w:p w14:paraId="48083FD2" w14:textId="77777777" w:rsidR="006D68C9" w:rsidRDefault="00000000" w:rsidP="00D44E7F">
      <w:pPr>
        <w:spacing w:after="0"/>
        <w:jc w:val="center"/>
        <w:rPr>
          <w:rFonts w:ascii="Verdana" w:hAnsi="Verdana"/>
          <w:b/>
          <w:bCs/>
          <w:i/>
          <w:iCs/>
        </w:rPr>
      </w:pPr>
      <w:r>
        <w:rPr>
          <w:rFonts w:ascii="Verdana" w:hAnsi="Verdana"/>
          <w:b/>
          <w:bCs/>
          <w:i/>
          <w:iCs/>
        </w:rPr>
        <w:t xml:space="preserve">L’antica tecnica giapponese di aggiustare la ceramica con l’oro incontra </w:t>
      </w:r>
    </w:p>
    <w:p w14:paraId="7F853DBE" w14:textId="77777777" w:rsidR="006D68C9" w:rsidRDefault="00000000" w:rsidP="00D44E7F">
      <w:pPr>
        <w:spacing w:after="0"/>
        <w:jc w:val="center"/>
        <w:rPr>
          <w:rFonts w:ascii="Verdana" w:hAnsi="Verdana"/>
          <w:b/>
          <w:bCs/>
          <w:i/>
          <w:iCs/>
        </w:rPr>
      </w:pPr>
      <w:r>
        <w:rPr>
          <w:rFonts w:ascii="Verdana" w:hAnsi="Verdana"/>
          <w:b/>
          <w:bCs/>
          <w:i/>
          <w:iCs/>
        </w:rPr>
        <w:t xml:space="preserve">un racconto visivo realizzato con l’intelligenza artificiale conversazionale </w:t>
      </w:r>
    </w:p>
    <w:p w14:paraId="359E95CA" w14:textId="77777777" w:rsidR="006D68C9" w:rsidRDefault="00000000" w:rsidP="00D44E7F">
      <w:pPr>
        <w:spacing w:after="0"/>
        <w:jc w:val="center"/>
        <w:rPr>
          <w:rFonts w:ascii="Verdana" w:hAnsi="Verdana"/>
          <w:b/>
          <w:bCs/>
          <w:i/>
          <w:iCs/>
        </w:rPr>
      </w:pPr>
      <w:r>
        <w:rPr>
          <w:rFonts w:ascii="Verdana" w:hAnsi="Verdana"/>
          <w:b/>
          <w:bCs/>
          <w:i/>
          <w:iCs/>
        </w:rPr>
        <w:t xml:space="preserve">nella performance della giovane prodigiosa Aya Oguma </w:t>
      </w:r>
    </w:p>
    <w:p w14:paraId="30A81BCD" w14:textId="77777777" w:rsidR="00D44E7F" w:rsidRDefault="00000000">
      <w:pPr>
        <w:jc w:val="center"/>
        <w:rPr>
          <w:rFonts w:ascii="Verdana" w:hAnsi="Verdana"/>
          <w:b/>
          <w:bCs/>
          <w:i/>
          <w:iCs/>
        </w:rPr>
      </w:pPr>
      <w:r>
        <w:rPr>
          <w:rFonts w:ascii="Verdana" w:hAnsi="Verdana"/>
          <w:b/>
          <w:bCs/>
          <w:i/>
          <w:iCs/>
        </w:rPr>
        <w:t xml:space="preserve">su una Testa di Moro di Issen.ten. </w:t>
      </w:r>
    </w:p>
    <w:p w14:paraId="64FE1D52" w14:textId="77777777" w:rsidR="00D44E7F" w:rsidRDefault="00000000" w:rsidP="00D44E7F">
      <w:pPr>
        <w:spacing w:after="0"/>
        <w:jc w:val="center"/>
        <w:rPr>
          <w:rFonts w:ascii="Verdana" w:hAnsi="Verdana"/>
          <w:b/>
          <w:bCs/>
        </w:rPr>
      </w:pPr>
      <w:r w:rsidRPr="00D44E7F">
        <w:rPr>
          <w:rFonts w:ascii="Verdana" w:hAnsi="Verdana"/>
          <w:b/>
          <w:bCs/>
        </w:rPr>
        <w:t>Esposti</w:t>
      </w:r>
      <w:r>
        <w:rPr>
          <w:rFonts w:ascii="Verdana" w:hAnsi="Verdana"/>
          <w:b/>
          <w:bCs/>
          <w:i/>
          <w:iCs/>
        </w:rPr>
        <w:t xml:space="preserve"> </w:t>
      </w:r>
      <w:r>
        <w:rPr>
          <w:rFonts w:ascii="Verdana" w:hAnsi="Verdana"/>
          <w:b/>
          <w:bCs/>
        </w:rPr>
        <w:t>inoltre un piatto</w:t>
      </w:r>
      <w:r>
        <w:rPr>
          <w:rFonts w:ascii="Verdana" w:hAnsi="Verdana"/>
          <w:b/>
          <w:bCs/>
          <w:spacing w:val="-2"/>
        </w:rPr>
        <w:t xml:space="preserve"> </w:t>
      </w:r>
      <w:r>
        <w:rPr>
          <w:rFonts w:ascii="Verdana" w:hAnsi="Verdana"/>
          <w:b/>
          <w:bCs/>
        </w:rPr>
        <w:t>tradizionale giapponese riparato</w:t>
      </w:r>
      <w:r>
        <w:rPr>
          <w:rFonts w:ascii="Verdana" w:hAnsi="Verdana"/>
          <w:b/>
          <w:bCs/>
          <w:spacing w:val="-3"/>
        </w:rPr>
        <w:t xml:space="preserve"> </w:t>
      </w:r>
      <w:r>
        <w:rPr>
          <w:rFonts w:ascii="Verdana" w:hAnsi="Verdana"/>
          <w:b/>
          <w:bCs/>
        </w:rPr>
        <w:t>con</w:t>
      </w:r>
      <w:r>
        <w:rPr>
          <w:rFonts w:ascii="Verdana" w:hAnsi="Verdana"/>
          <w:b/>
          <w:bCs/>
          <w:spacing w:val="-2"/>
        </w:rPr>
        <w:t xml:space="preserve"> </w:t>
      </w:r>
      <w:r>
        <w:rPr>
          <w:rFonts w:ascii="Verdana" w:hAnsi="Verdana"/>
          <w:b/>
          <w:bCs/>
        </w:rPr>
        <w:t>la</w:t>
      </w:r>
      <w:r>
        <w:rPr>
          <w:rFonts w:ascii="Verdana" w:hAnsi="Verdana"/>
          <w:b/>
          <w:bCs/>
          <w:spacing w:val="-3"/>
        </w:rPr>
        <w:t xml:space="preserve"> </w:t>
      </w:r>
      <w:r>
        <w:rPr>
          <w:rFonts w:ascii="Verdana" w:hAnsi="Verdana"/>
          <w:b/>
          <w:bCs/>
        </w:rPr>
        <w:t>tecnica</w:t>
      </w:r>
    </w:p>
    <w:p w14:paraId="65773412" w14:textId="77777777" w:rsidR="00D44E7F" w:rsidRDefault="00000000" w:rsidP="00D44E7F">
      <w:pPr>
        <w:spacing w:after="0"/>
        <w:jc w:val="center"/>
        <w:rPr>
          <w:rFonts w:ascii="Verdana" w:hAnsi="Verdana"/>
          <w:b/>
          <w:bCs/>
          <w:spacing w:val="-3"/>
        </w:rPr>
      </w:pPr>
      <w:r>
        <w:rPr>
          <w:rFonts w:ascii="Verdana" w:hAnsi="Verdana"/>
          <w:b/>
          <w:bCs/>
          <w:spacing w:val="-2"/>
        </w:rPr>
        <w:t xml:space="preserve"> </w:t>
      </w:r>
      <w:r>
        <w:rPr>
          <w:rFonts w:ascii="Verdana" w:hAnsi="Verdana"/>
          <w:b/>
          <w:bCs/>
        </w:rPr>
        <w:t>del</w:t>
      </w:r>
      <w:r>
        <w:rPr>
          <w:rFonts w:ascii="Verdana" w:hAnsi="Verdana"/>
          <w:b/>
          <w:bCs/>
          <w:spacing w:val="-2"/>
        </w:rPr>
        <w:t xml:space="preserve"> kintsugi e </w:t>
      </w:r>
      <w:r>
        <w:rPr>
          <w:rFonts w:ascii="Verdana" w:hAnsi="Verdana"/>
          <w:b/>
          <w:bCs/>
        </w:rPr>
        <w:t>la</w:t>
      </w:r>
      <w:r>
        <w:rPr>
          <w:rFonts w:ascii="Verdana" w:hAnsi="Verdana"/>
          <w:b/>
          <w:bCs/>
          <w:spacing w:val="-7"/>
        </w:rPr>
        <w:t xml:space="preserve"> </w:t>
      </w:r>
      <w:r>
        <w:rPr>
          <w:rFonts w:ascii="Verdana" w:hAnsi="Verdana"/>
          <w:b/>
          <w:bCs/>
        </w:rPr>
        <w:t>Testa</w:t>
      </w:r>
      <w:r>
        <w:rPr>
          <w:rFonts w:ascii="Verdana" w:hAnsi="Verdana"/>
          <w:b/>
          <w:bCs/>
          <w:spacing w:val="-3"/>
        </w:rPr>
        <w:t xml:space="preserve"> </w:t>
      </w:r>
      <w:r>
        <w:rPr>
          <w:rFonts w:ascii="Verdana" w:hAnsi="Verdana"/>
          <w:b/>
          <w:bCs/>
        </w:rPr>
        <w:t>di</w:t>
      </w:r>
      <w:r>
        <w:rPr>
          <w:rFonts w:ascii="Verdana" w:hAnsi="Verdana"/>
          <w:b/>
          <w:bCs/>
          <w:spacing w:val="-3"/>
        </w:rPr>
        <w:t xml:space="preserve"> </w:t>
      </w:r>
      <w:r>
        <w:rPr>
          <w:rFonts w:ascii="Verdana" w:hAnsi="Verdana"/>
          <w:b/>
          <w:bCs/>
        </w:rPr>
        <w:t>Moro</w:t>
      </w:r>
      <w:r>
        <w:rPr>
          <w:rFonts w:ascii="Verdana" w:hAnsi="Verdana"/>
          <w:b/>
          <w:bCs/>
          <w:spacing w:val="-3"/>
        </w:rPr>
        <w:t xml:space="preserve"> in ceramica </w:t>
      </w:r>
      <w:r>
        <w:rPr>
          <w:rFonts w:ascii="Verdana" w:hAnsi="Verdana"/>
          <w:b/>
          <w:bCs/>
        </w:rPr>
        <w:t>restaurata</w:t>
      </w:r>
      <w:r>
        <w:rPr>
          <w:rFonts w:ascii="Verdana" w:hAnsi="Verdana"/>
          <w:b/>
          <w:bCs/>
          <w:spacing w:val="-3"/>
        </w:rPr>
        <w:t xml:space="preserve"> da Oguma </w:t>
      </w:r>
    </w:p>
    <w:p w14:paraId="1FE5324A" w14:textId="31A34EBB" w:rsidR="006D68C9" w:rsidRDefault="00000000" w:rsidP="00D44E7F">
      <w:pPr>
        <w:spacing w:after="0"/>
        <w:jc w:val="center"/>
        <w:rPr>
          <w:rFonts w:ascii="Verdana" w:hAnsi="Verdana"/>
          <w:b/>
          <w:bCs/>
        </w:rPr>
      </w:pPr>
      <w:r>
        <w:rPr>
          <w:rFonts w:ascii="Verdana" w:hAnsi="Verdana"/>
          <w:b/>
          <w:bCs/>
        </w:rPr>
        <w:t>presentata</w:t>
      </w:r>
      <w:r>
        <w:rPr>
          <w:rFonts w:ascii="Verdana" w:hAnsi="Verdana"/>
          <w:b/>
          <w:bCs/>
          <w:spacing w:val="-3"/>
        </w:rPr>
        <w:t xml:space="preserve"> </w:t>
      </w:r>
      <w:r>
        <w:rPr>
          <w:rFonts w:ascii="Verdana" w:hAnsi="Verdana"/>
          <w:b/>
          <w:bCs/>
        </w:rPr>
        <w:t>a Expo</w:t>
      </w:r>
      <w:r>
        <w:rPr>
          <w:rFonts w:ascii="Verdana" w:hAnsi="Verdana"/>
          <w:b/>
          <w:bCs/>
          <w:spacing w:val="-4"/>
        </w:rPr>
        <w:t xml:space="preserve"> </w:t>
      </w:r>
      <w:r>
        <w:rPr>
          <w:rFonts w:ascii="Verdana" w:hAnsi="Verdana"/>
          <w:b/>
          <w:bCs/>
        </w:rPr>
        <w:t>Osaka 2025.</w:t>
      </w:r>
    </w:p>
    <w:p w14:paraId="36C6F46F" w14:textId="77777777" w:rsidR="006D68C9" w:rsidRDefault="006D68C9">
      <w:pPr>
        <w:pStyle w:val="Corpotesto"/>
        <w:spacing w:before="1" w:after="0" w:line="276" w:lineRule="auto"/>
        <w:ind w:left="2" w:right="154"/>
      </w:pPr>
    </w:p>
    <w:p w14:paraId="099C1EF8" w14:textId="77777777" w:rsidR="006D68C9" w:rsidRDefault="00000000">
      <w:pPr>
        <w:ind w:left="2"/>
        <w:jc w:val="center"/>
        <w:rPr>
          <w:rFonts w:ascii="Verdana" w:hAnsi="Verdana"/>
          <w:b/>
          <w:bCs/>
        </w:rPr>
      </w:pPr>
      <w:r>
        <w:rPr>
          <w:rFonts w:ascii="Verdana" w:hAnsi="Verdana"/>
          <w:b/>
          <w:bCs/>
          <w:sz w:val="24"/>
        </w:rPr>
        <w:t>L’artista terrà l’evento live sabato 25</w:t>
      </w:r>
      <w:r>
        <w:rPr>
          <w:rFonts w:ascii="Verdana" w:hAnsi="Verdana"/>
          <w:b/>
          <w:bCs/>
          <w:spacing w:val="-3"/>
          <w:sz w:val="24"/>
        </w:rPr>
        <w:t xml:space="preserve"> </w:t>
      </w:r>
      <w:r>
        <w:rPr>
          <w:rFonts w:ascii="Verdana" w:hAnsi="Verdana"/>
          <w:b/>
          <w:bCs/>
          <w:sz w:val="24"/>
        </w:rPr>
        <w:t>ottobre</w:t>
      </w:r>
      <w:r>
        <w:rPr>
          <w:rFonts w:ascii="Verdana" w:hAnsi="Verdana"/>
          <w:b/>
          <w:bCs/>
          <w:spacing w:val="-2"/>
          <w:sz w:val="24"/>
        </w:rPr>
        <w:t xml:space="preserve"> </w:t>
      </w:r>
      <w:r>
        <w:rPr>
          <w:rFonts w:ascii="Verdana" w:hAnsi="Verdana"/>
          <w:b/>
          <w:bCs/>
          <w:sz w:val="24"/>
        </w:rPr>
        <w:t>2025,</w:t>
      </w:r>
      <w:r>
        <w:rPr>
          <w:rFonts w:ascii="Verdana" w:hAnsi="Verdana"/>
          <w:b/>
          <w:bCs/>
          <w:spacing w:val="-2"/>
          <w:sz w:val="24"/>
        </w:rPr>
        <w:t xml:space="preserve"> </w:t>
      </w:r>
      <w:r>
        <w:rPr>
          <w:rFonts w:ascii="Verdana" w:hAnsi="Verdana"/>
          <w:b/>
          <w:bCs/>
          <w:sz w:val="24"/>
        </w:rPr>
        <w:t>ore</w:t>
      </w:r>
      <w:r>
        <w:rPr>
          <w:rFonts w:ascii="Verdana" w:hAnsi="Verdana"/>
          <w:b/>
          <w:bCs/>
          <w:spacing w:val="-4"/>
          <w:sz w:val="24"/>
        </w:rPr>
        <w:t xml:space="preserve"> </w:t>
      </w:r>
      <w:r>
        <w:rPr>
          <w:rFonts w:ascii="Verdana" w:hAnsi="Verdana"/>
          <w:b/>
          <w:bCs/>
          <w:sz w:val="24"/>
        </w:rPr>
        <w:t>18.00 – 20 allo Spazio</w:t>
      </w:r>
      <w:r>
        <w:rPr>
          <w:rFonts w:ascii="Verdana" w:hAnsi="Verdana"/>
          <w:b/>
          <w:bCs/>
          <w:spacing w:val="-3"/>
          <w:sz w:val="24"/>
        </w:rPr>
        <w:t xml:space="preserve"> </w:t>
      </w:r>
      <w:r>
        <w:rPr>
          <w:rFonts w:ascii="Verdana" w:hAnsi="Verdana"/>
          <w:b/>
          <w:bCs/>
          <w:sz w:val="24"/>
        </w:rPr>
        <w:t>BIG</w:t>
      </w:r>
      <w:r>
        <w:rPr>
          <w:rFonts w:ascii="Verdana" w:hAnsi="Verdana"/>
          <w:b/>
          <w:bCs/>
          <w:spacing w:val="-2"/>
          <w:sz w:val="24"/>
        </w:rPr>
        <w:t xml:space="preserve"> </w:t>
      </w:r>
      <w:r>
        <w:rPr>
          <w:rFonts w:ascii="Verdana" w:hAnsi="Verdana"/>
          <w:b/>
          <w:bCs/>
          <w:sz w:val="24"/>
        </w:rPr>
        <w:t>Santa</w:t>
      </w:r>
      <w:r>
        <w:rPr>
          <w:rFonts w:ascii="Verdana" w:hAnsi="Verdana"/>
          <w:b/>
          <w:bCs/>
          <w:spacing w:val="-2"/>
          <w:sz w:val="24"/>
        </w:rPr>
        <w:t xml:space="preserve"> </w:t>
      </w:r>
      <w:r>
        <w:rPr>
          <w:rFonts w:ascii="Verdana" w:hAnsi="Verdana"/>
          <w:b/>
          <w:bCs/>
          <w:sz w:val="24"/>
        </w:rPr>
        <w:t>Marta. Poi la mostra resta aperta fino a sabato 1 novembre -</w:t>
      </w:r>
      <w:r>
        <w:rPr>
          <w:rFonts w:ascii="Verdana" w:hAnsi="Verdana"/>
          <w:b/>
          <w:bCs/>
          <w:spacing w:val="-2"/>
          <w:sz w:val="24"/>
        </w:rPr>
        <w:t xml:space="preserve"> Ingresso libero.</w:t>
      </w:r>
    </w:p>
    <w:p w14:paraId="455CBF00" w14:textId="77777777" w:rsidR="006D68C9" w:rsidRDefault="006D68C9">
      <w:pPr>
        <w:pStyle w:val="Corpotesto"/>
        <w:rPr>
          <w:b/>
        </w:rPr>
      </w:pPr>
    </w:p>
    <w:p w14:paraId="1218319A" w14:textId="291BAED3" w:rsidR="006D68C9" w:rsidRPr="005158DA" w:rsidRDefault="00000000" w:rsidP="005158DA">
      <w:pPr>
        <w:pStyle w:val="Corpotesto"/>
        <w:spacing w:after="0"/>
        <w:rPr>
          <w:rFonts w:ascii="Verdana" w:hAnsi="Verdana"/>
        </w:rPr>
      </w:pPr>
      <w:r w:rsidRPr="00D44E7F">
        <w:rPr>
          <w:rFonts w:ascii="Verdana" w:hAnsi="Verdana"/>
          <w:b/>
          <w:bCs/>
        </w:rPr>
        <w:t>E’ la perfezione a renderci belli, o le nostre imperfezioni?</w:t>
      </w:r>
      <w:r>
        <w:rPr>
          <w:rFonts w:ascii="Verdana" w:hAnsi="Verdana"/>
        </w:rPr>
        <w:t xml:space="preserve"> </w:t>
      </w:r>
      <w:r>
        <w:rPr>
          <w:rFonts w:ascii="Verdana" w:hAnsi="Verdana"/>
          <w:bCs/>
        </w:rPr>
        <w:t>È questo il tema della performance della</w:t>
      </w:r>
      <w:r>
        <w:rPr>
          <w:rFonts w:ascii="Verdana" w:hAnsi="Verdana"/>
        </w:rPr>
        <w:t xml:space="preserve"> giapponese </w:t>
      </w:r>
      <w:r>
        <w:rPr>
          <w:rFonts w:ascii="Verdana" w:hAnsi="Verdana"/>
          <w:b/>
        </w:rPr>
        <w:t>Aya Oguma</w:t>
      </w:r>
      <w:r>
        <w:rPr>
          <w:rFonts w:ascii="Verdana" w:hAnsi="Verdana"/>
        </w:rPr>
        <w:t xml:space="preserve">, una dei sette artisti che operano a Tokyo con la tecnica le kintsugi, l’antica arte di riparare la ceramica con l’oro, che si terrà a Milano- con il titolo </w:t>
      </w:r>
      <w:r w:rsidR="005158DA" w:rsidRPr="005158DA">
        <w:rPr>
          <w:rFonts w:ascii="Verdana" w:hAnsi="Verdana"/>
          <w:b/>
          <w:bCs/>
        </w:rPr>
        <w:t>‘</w:t>
      </w:r>
      <w:r w:rsidRPr="005158DA">
        <w:rPr>
          <w:rFonts w:ascii="Verdana" w:hAnsi="Verdana"/>
          <w:b/>
          <w:bCs/>
          <w:i/>
          <w:iCs/>
        </w:rPr>
        <w:t>Le Nuove Radici</w:t>
      </w:r>
      <w:r w:rsidR="005158DA" w:rsidRPr="005158DA">
        <w:rPr>
          <w:rFonts w:ascii="Verdana" w:hAnsi="Verdana"/>
          <w:b/>
          <w:bCs/>
          <w:i/>
          <w:iCs/>
        </w:rPr>
        <w:t>’</w:t>
      </w:r>
      <w:r>
        <w:rPr>
          <w:rFonts w:ascii="Verdana" w:hAnsi="Verdana"/>
        </w:rPr>
        <w:t xml:space="preserve"> - sabato 25 ottobre 2025, allo Spazio</w:t>
      </w:r>
      <w:r>
        <w:rPr>
          <w:rFonts w:ascii="Verdana" w:hAnsi="Verdana"/>
          <w:spacing w:val="-3"/>
        </w:rPr>
        <w:t xml:space="preserve"> </w:t>
      </w:r>
      <w:r>
        <w:rPr>
          <w:rFonts w:ascii="Verdana" w:hAnsi="Verdana"/>
        </w:rPr>
        <w:t>BIG</w:t>
      </w:r>
      <w:r>
        <w:rPr>
          <w:rFonts w:ascii="Verdana" w:hAnsi="Verdana"/>
          <w:spacing w:val="-2"/>
        </w:rPr>
        <w:t xml:space="preserve"> </w:t>
      </w:r>
      <w:r>
        <w:rPr>
          <w:rFonts w:ascii="Verdana" w:hAnsi="Verdana"/>
        </w:rPr>
        <w:t>Santa</w:t>
      </w:r>
      <w:r>
        <w:rPr>
          <w:rFonts w:ascii="Verdana" w:hAnsi="Verdana"/>
          <w:spacing w:val="-2"/>
        </w:rPr>
        <w:t xml:space="preserve"> </w:t>
      </w:r>
      <w:r>
        <w:rPr>
          <w:rFonts w:ascii="Verdana" w:hAnsi="Verdana"/>
        </w:rPr>
        <w:t>Marta,</w:t>
      </w:r>
      <w:r>
        <w:rPr>
          <w:rFonts w:ascii="Verdana" w:hAnsi="Verdana"/>
          <w:spacing w:val="-2"/>
        </w:rPr>
        <w:t xml:space="preserve"> in via Santa Marta 10 (metro Cairoli), dalle ore 18 alle 20 (ingresso libero, </w:t>
      </w:r>
      <w:r>
        <w:rPr>
          <w:rFonts w:ascii="Verdana" w:hAnsi="Verdana"/>
        </w:rPr>
        <w:t>rinfresco con vini e prodotti food siciliani</w:t>
      </w:r>
      <w:r>
        <w:rPr>
          <w:rFonts w:ascii="Verdana" w:hAnsi="Verdana"/>
          <w:spacing w:val="-2"/>
        </w:rPr>
        <w:t>).</w:t>
      </w:r>
      <w:r>
        <w:rPr>
          <w:rFonts w:ascii="Verdana" w:hAnsi="Verdana"/>
          <w:b/>
        </w:rPr>
        <w:t xml:space="preserve"> Aya Oguma</w:t>
      </w:r>
      <w:r>
        <w:rPr>
          <w:rFonts w:ascii="Verdana" w:hAnsi="Verdana"/>
        </w:rPr>
        <w:t xml:space="preserve"> interverrà questa volta non su ceramica, ma su un’opera in alluminio che riproduce una versione moderna di una Testa di Moro siciliana realizzata dall’artista </w:t>
      </w:r>
      <w:r>
        <w:rPr>
          <w:rFonts w:ascii="Verdana" w:hAnsi="Verdana"/>
          <w:b/>
        </w:rPr>
        <w:t xml:space="preserve">Issen.ten. </w:t>
      </w:r>
      <w:r>
        <w:rPr>
          <w:rFonts w:ascii="Verdana" w:hAnsi="Verdana"/>
          <w:bCs/>
        </w:rPr>
        <w:t>Si tratta di una delle 1000 immagini</w:t>
      </w:r>
      <w:r>
        <w:rPr>
          <w:rFonts w:ascii="Verdana" w:hAnsi="Verdana"/>
          <w:b/>
        </w:rPr>
        <w:t xml:space="preserve"> - </w:t>
      </w:r>
      <w:r>
        <w:rPr>
          <w:rFonts w:ascii="Verdana" w:hAnsi="Verdana"/>
          <w:bCs/>
        </w:rPr>
        <w:t>sorta di racconto visivo - realizzate da Issen.ten</w:t>
      </w:r>
      <w:r>
        <w:rPr>
          <w:rFonts w:ascii="Verdana" w:hAnsi="Verdana"/>
          <w:b/>
        </w:rPr>
        <w:t xml:space="preserve"> </w:t>
      </w:r>
      <w:r>
        <w:rPr>
          <w:rStyle w:val="Enfasicorsivo"/>
          <w:rFonts w:ascii="Verdana" w:hAnsi="Verdana"/>
          <w:i w:val="0"/>
          <w:iCs w:val="0"/>
        </w:rPr>
        <w:t xml:space="preserve">(progetto </w:t>
      </w:r>
      <w:r w:rsidR="005158DA">
        <w:rPr>
          <w:rStyle w:val="Enfasicorsivo"/>
          <w:rFonts w:ascii="Verdana" w:hAnsi="Verdana"/>
          <w:i w:val="0"/>
          <w:iCs w:val="0"/>
        </w:rPr>
        <w:t>‘</w:t>
      </w:r>
      <w:r>
        <w:rPr>
          <w:rStyle w:val="Enfasicorsivo"/>
          <w:rFonts w:ascii="Verdana" w:hAnsi="Verdana"/>
        </w:rPr>
        <w:t>Il Risveglio della De</w:t>
      </w:r>
      <w:r w:rsidR="005158DA">
        <w:rPr>
          <w:rStyle w:val="Enfasicorsivo"/>
          <w:rFonts w:ascii="Verdana" w:hAnsi="Verdana"/>
        </w:rPr>
        <w:t>’</w:t>
      </w:r>
      <w:r>
        <w:rPr>
          <w:rStyle w:val="Enfasicorsivo"/>
          <w:rFonts w:ascii="Verdana" w:hAnsi="Verdana"/>
        </w:rPr>
        <w:t>a</w:t>
      </w:r>
      <w:r>
        <w:rPr>
          <w:rStyle w:val="Enfasicorsivo"/>
          <w:rFonts w:ascii="Verdana" w:hAnsi="Verdana"/>
          <w:i w:val="0"/>
          <w:iCs w:val="0"/>
        </w:rPr>
        <w:t>), in collaborazione con un’intelligenza artificiale conversazionale</w:t>
      </w:r>
      <w:r>
        <w:rPr>
          <w:rStyle w:val="Enfasicorsivo"/>
          <w:rFonts w:ascii="Verdana" w:hAnsi="Verdana"/>
          <w:b/>
          <w:bCs/>
          <w:i w:val="0"/>
          <w:iCs w:val="0"/>
        </w:rPr>
        <w:t xml:space="preserve">. </w:t>
      </w:r>
      <w:r>
        <w:rPr>
          <w:rFonts w:ascii="Verdana" w:hAnsi="Verdana"/>
        </w:rPr>
        <w:t xml:space="preserve"> In questo caso, la Testa di Moro non è più </w:t>
      </w:r>
      <w:r w:rsidRPr="005158DA">
        <w:rPr>
          <w:rFonts w:ascii="Verdana" w:hAnsi="Verdana"/>
          <w:b/>
          <w:bCs/>
        </w:rPr>
        <w:t>simbolo</w:t>
      </w:r>
      <w:r>
        <w:rPr>
          <w:rFonts w:ascii="Verdana" w:hAnsi="Verdana"/>
        </w:rPr>
        <w:t xml:space="preserve"> di vendetta e sangue, ma segno </w:t>
      </w:r>
      <w:r w:rsidRPr="005158DA">
        <w:rPr>
          <w:rFonts w:ascii="Verdana" w:hAnsi="Verdana"/>
          <w:b/>
          <w:bCs/>
        </w:rPr>
        <w:t xml:space="preserve">di forza, cura e </w:t>
      </w:r>
      <w:r w:rsidRPr="005158DA">
        <w:rPr>
          <w:rFonts w:ascii="Verdana" w:hAnsi="Verdana"/>
          <w:b/>
          <w:bCs/>
          <w:spacing w:val="-2"/>
        </w:rPr>
        <w:t>rigenerazione</w:t>
      </w:r>
      <w:r>
        <w:rPr>
          <w:rFonts w:ascii="Verdana" w:hAnsi="Verdana"/>
          <w:spacing w:val="-2"/>
        </w:rPr>
        <w:t>.</w:t>
      </w:r>
      <w:r>
        <w:rPr>
          <w:rFonts w:ascii="Verdana" w:hAnsi="Verdana"/>
        </w:rPr>
        <w:t xml:space="preserve"> Nel</w:t>
      </w:r>
      <w:r>
        <w:rPr>
          <w:rFonts w:ascii="Verdana" w:hAnsi="Verdana"/>
          <w:spacing w:val="-6"/>
        </w:rPr>
        <w:t xml:space="preserve"> </w:t>
      </w:r>
      <w:r>
        <w:rPr>
          <w:rFonts w:ascii="Verdana" w:hAnsi="Verdana"/>
        </w:rPr>
        <w:t>corso</w:t>
      </w:r>
      <w:r>
        <w:rPr>
          <w:rFonts w:ascii="Verdana" w:hAnsi="Verdana"/>
          <w:spacing w:val="-3"/>
        </w:rPr>
        <w:t xml:space="preserve"> </w:t>
      </w:r>
      <w:r>
        <w:rPr>
          <w:rFonts w:ascii="Verdana" w:hAnsi="Verdana"/>
        </w:rPr>
        <w:t>della kermesse,</w:t>
      </w:r>
      <w:r>
        <w:rPr>
          <w:rFonts w:ascii="Verdana" w:hAnsi="Verdana"/>
          <w:spacing w:val="-4"/>
        </w:rPr>
        <w:t xml:space="preserve"> </w:t>
      </w:r>
      <w:r>
        <w:rPr>
          <w:rFonts w:ascii="Verdana" w:hAnsi="Verdana"/>
        </w:rPr>
        <w:t>sarà</w:t>
      </w:r>
      <w:r>
        <w:rPr>
          <w:rFonts w:ascii="Verdana" w:hAnsi="Verdana"/>
          <w:spacing w:val="-3"/>
        </w:rPr>
        <w:t xml:space="preserve"> </w:t>
      </w:r>
      <w:r>
        <w:rPr>
          <w:rFonts w:ascii="Verdana" w:hAnsi="Verdana"/>
        </w:rPr>
        <w:t>inoltre</w:t>
      </w:r>
      <w:r>
        <w:rPr>
          <w:rFonts w:ascii="Verdana" w:hAnsi="Verdana"/>
          <w:spacing w:val="-5"/>
        </w:rPr>
        <w:t xml:space="preserve"> </w:t>
      </w:r>
      <w:r>
        <w:rPr>
          <w:rFonts w:ascii="Verdana" w:hAnsi="Verdana"/>
        </w:rPr>
        <w:t>possibile</w:t>
      </w:r>
      <w:r>
        <w:rPr>
          <w:rFonts w:ascii="Verdana" w:hAnsi="Verdana"/>
          <w:spacing w:val="-3"/>
        </w:rPr>
        <w:t xml:space="preserve"> </w:t>
      </w:r>
      <w:r>
        <w:rPr>
          <w:rFonts w:ascii="Verdana" w:hAnsi="Verdana"/>
        </w:rPr>
        <w:t>ammirare</w:t>
      </w:r>
      <w:r>
        <w:rPr>
          <w:rFonts w:ascii="Verdana" w:hAnsi="Verdana"/>
          <w:spacing w:val="-4"/>
        </w:rPr>
        <w:t xml:space="preserve"> </w:t>
      </w:r>
      <w:r>
        <w:rPr>
          <w:rFonts w:ascii="Verdana" w:hAnsi="Verdana"/>
        </w:rPr>
        <w:t>due</w:t>
      </w:r>
      <w:r>
        <w:rPr>
          <w:rFonts w:ascii="Verdana" w:hAnsi="Verdana"/>
          <w:spacing w:val="-3"/>
        </w:rPr>
        <w:t xml:space="preserve"> </w:t>
      </w:r>
      <w:r>
        <w:rPr>
          <w:rFonts w:ascii="Verdana" w:hAnsi="Verdana"/>
        </w:rPr>
        <w:t>opere</w:t>
      </w:r>
      <w:r>
        <w:rPr>
          <w:rFonts w:ascii="Verdana" w:hAnsi="Verdana"/>
          <w:spacing w:val="-4"/>
        </w:rPr>
        <w:t xml:space="preserve"> in ceramica</w:t>
      </w:r>
      <w:r>
        <w:rPr>
          <w:rFonts w:ascii="Verdana" w:hAnsi="Verdana"/>
        </w:rPr>
        <w:t xml:space="preserve"> esempi concreti che testimoniano la forza dell’antica arte del kintsugi e la sua capacità di rigenerare la materia come la memoria</w:t>
      </w:r>
      <w:r>
        <w:rPr>
          <w:rFonts w:ascii="Verdana" w:hAnsi="Verdana"/>
          <w:spacing w:val="-2"/>
        </w:rPr>
        <w:t xml:space="preserve">: </w:t>
      </w:r>
      <w:r>
        <w:rPr>
          <w:rFonts w:ascii="Verdana" w:hAnsi="Verdana"/>
        </w:rPr>
        <w:t xml:space="preserve">un </w:t>
      </w:r>
      <w:r>
        <w:rPr>
          <w:rFonts w:ascii="Verdana" w:hAnsi="Verdana"/>
          <w:b/>
        </w:rPr>
        <w:t>piatto</w:t>
      </w:r>
      <w:r>
        <w:rPr>
          <w:rFonts w:ascii="Verdana" w:hAnsi="Verdana"/>
          <w:b/>
          <w:spacing w:val="-2"/>
        </w:rPr>
        <w:t xml:space="preserve"> </w:t>
      </w:r>
      <w:r>
        <w:rPr>
          <w:rFonts w:ascii="Verdana" w:hAnsi="Verdana"/>
          <w:b/>
        </w:rPr>
        <w:t xml:space="preserve">tradizionale </w:t>
      </w:r>
      <w:r>
        <w:rPr>
          <w:rFonts w:ascii="Verdana" w:hAnsi="Verdana"/>
        </w:rPr>
        <w:t>giapponese</w:t>
      </w:r>
      <w:r>
        <w:rPr>
          <w:rFonts w:ascii="Verdana" w:hAnsi="Verdana"/>
          <w:b/>
        </w:rPr>
        <w:t xml:space="preserve"> </w:t>
      </w:r>
      <w:r>
        <w:rPr>
          <w:rFonts w:ascii="Verdana" w:hAnsi="Verdana"/>
        </w:rPr>
        <w:t>riparato</w:t>
      </w:r>
      <w:r>
        <w:rPr>
          <w:rFonts w:ascii="Verdana" w:hAnsi="Verdana"/>
          <w:spacing w:val="-3"/>
        </w:rPr>
        <w:t xml:space="preserve"> </w:t>
      </w:r>
      <w:r>
        <w:rPr>
          <w:rFonts w:ascii="Verdana" w:hAnsi="Verdana"/>
        </w:rPr>
        <w:t>con</w:t>
      </w:r>
      <w:r>
        <w:rPr>
          <w:rFonts w:ascii="Verdana" w:hAnsi="Verdana"/>
          <w:spacing w:val="-2"/>
        </w:rPr>
        <w:t xml:space="preserve"> </w:t>
      </w:r>
      <w:r>
        <w:rPr>
          <w:rFonts w:ascii="Verdana" w:hAnsi="Verdana"/>
        </w:rPr>
        <w:t>la</w:t>
      </w:r>
      <w:r>
        <w:rPr>
          <w:rFonts w:ascii="Verdana" w:hAnsi="Verdana"/>
          <w:spacing w:val="-3"/>
        </w:rPr>
        <w:t xml:space="preserve"> </w:t>
      </w:r>
      <w:r>
        <w:rPr>
          <w:rFonts w:ascii="Verdana" w:hAnsi="Verdana"/>
        </w:rPr>
        <w:t>tecnica</w:t>
      </w:r>
      <w:r>
        <w:rPr>
          <w:rFonts w:ascii="Verdana" w:hAnsi="Verdana"/>
          <w:spacing w:val="-2"/>
        </w:rPr>
        <w:t xml:space="preserve"> </w:t>
      </w:r>
      <w:r>
        <w:rPr>
          <w:rFonts w:ascii="Verdana" w:hAnsi="Verdana"/>
        </w:rPr>
        <w:t>del</w:t>
      </w:r>
      <w:r>
        <w:rPr>
          <w:rFonts w:ascii="Verdana" w:hAnsi="Verdana"/>
          <w:spacing w:val="-2"/>
        </w:rPr>
        <w:t xml:space="preserve"> kintsugi e </w:t>
      </w:r>
      <w:r>
        <w:rPr>
          <w:rFonts w:ascii="Verdana" w:hAnsi="Verdana"/>
        </w:rPr>
        <w:t>la</w:t>
      </w:r>
      <w:r>
        <w:rPr>
          <w:rFonts w:ascii="Verdana" w:hAnsi="Verdana"/>
          <w:spacing w:val="-7"/>
        </w:rPr>
        <w:t xml:space="preserve"> </w:t>
      </w:r>
      <w:r>
        <w:rPr>
          <w:rFonts w:ascii="Verdana" w:hAnsi="Verdana"/>
          <w:b/>
        </w:rPr>
        <w:t>Testa</w:t>
      </w:r>
      <w:r>
        <w:rPr>
          <w:rFonts w:ascii="Verdana" w:hAnsi="Verdana"/>
          <w:b/>
          <w:spacing w:val="-3"/>
        </w:rPr>
        <w:t xml:space="preserve"> </w:t>
      </w:r>
      <w:r>
        <w:rPr>
          <w:rFonts w:ascii="Verdana" w:hAnsi="Verdana"/>
          <w:b/>
        </w:rPr>
        <w:t>di</w:t>
      </w:r>
      <w:r>
        <w:rPr>
          <w:rFonts w:ascii="Verdana" w:hAnsi="Verdana"/>
          <w:b/>
          <w:spacing w:val="-3"/>
        </w:rPr>
        <w:t xml:space="preserve"> </w:t>
      </w:r>
      <w:r>
        <w:rPr>
          <w:rFonts w:ascii="Verdana" w:hAnsi="Verdana"/>
          <w:b/>
        </w:rPr>
        <w:t>Moro</w:t>
      </w:r>
      <w:r>
        <w:rPr>
          <w:rFonts w:ascii="Verdana" w:hAnsi="Verdana"/>
          <w:b/>
          <w:spacing w:val="-3"/>
        </w:rPr>
        <w:t xml:space="preserve"> </w:t>
      </w:r>
      <w:r>
        <w:rPr>
          <w:rFonts w:ascii="Verdana" w:hAnsi="Verdana"/>
          <w:b/>
        </w:rPr>
        <w:t>siciliana</w:t>
      </w:r>
      <w:r>
        <w:rPr>
          <w:rFonts w:ascii="Verdana" w:hAnsi="Verdana"/>
          <w:b/>
          <w:spacing w:val="-3"/>
        </w:rPr>
        <w:t xml:space="preserve"> </w:t>
      </w:r>
      <w:r>
        <w:rPr>
          <w:rFonts w:ascii="Verdana" w:hAnsi="Verdana"/>
          <w:b/>
        </w:rPr>
        <w:t>in</w:t>
      </w:r>
      <w:r>
        <w:rPr>
          <w:rFonts w:ascii="Verdana" w:hAnsi="Verdana"/>
          <w:b/>
          <w:spacing w:val="-2"/>
        </w:rPr>
        <w:t xml:space="preserve"> </w:t>
      </w:r>
      <w:r>
        <w:rPr>
          <w:rFonts w:ascii="Verdana" w:hAnsi="Verdana"/>
          <w:b/>
        </w:rPr>
        <w:t>ceramica</w:t>
      </w:r>
      <w:r>
        <w:rPr>
          <w:rFonts w:ascii="Verdana" w:hAnsi="Verdana"/>
          <w:spacing w:val="-3"/>
        </w:rPr>
        <w:t xml:space="preserve"> </w:t>
      </w:r>
      <w:r>
        <w:rPr>
          <w:rFonts w:ascii="Verdana" w:hAnsi="Verdana"/>
        </w:rPr>
        <w:t xml:space="preserve"> di </w:t>
      </w:r>
      <w:r>
        <w:rPr>
          <w:rFonts w:ascii="Verdana" w:hAnsi="Verdana"/>
          <w:b/>
          <w:bCs/>
        </w:rPr>
        <w:t>Domenico Boscia</w:t>
      </w:r>
      <w:r>
        <w:rPr>
          <w:rFonts w:ascii="Verdana" w:hAnsi="Verdana"/>
        </w:rPr>
        <w:t xml:space="preserve"> restaurata</w:t>
      </w:r>
      <w:r>
        <w:rPr>
          <w:rFonts w:ascii="Verdana" w:hAnsi="Verdana"/>
          <w:spacing w:val="-3"/>
        </w:rPr>
        <w:t xml:space="preserve"> da Oguma, dopo che si era rotta accidentalmente mentre era esposta a Tokyo, nel villaggio Italia, in occasione della tappa del Tour Mondiale del </w:t>
      </w:r>
      <w:r w:rsidRPr="005158DA">
        <w:rPr>
          <w:rFonts w:ascii="Verdana" w:hAnsi="Verdana"/>
          <w:spacing w:val="-3"/>
        </w:rPr>
        <w:t>Vespucci. L’artista nel 2024 l’ha riparata e la nuova versione è stata poi</w:t>
      </w:r>
      <w:r w:rsidRPr="005158DA">
        <w:rPr>
          <w:rFonts w:ascii="Verdana" w:hAnsi="Verdana"/>
        </w:rPr>
        <w:t xml:space="preserve"> ufficialmente</w:t>
      </w:r>
      <w:r w:rsidRPr="005158DA">
        <w:rPr>
          <w:rFonts w:ascii="Verdana" w:hAnsi="Verdana"/>
          <w:spacing w:val="-3"/>
        </w:rPr>
        <w:t xml:space="preserve"> </w:t>
      </w:r>
      <w:r w:rsidRPr="005158DA">
        <w:rPr>
          <w:rFonts w:ascii="Verdana" w:hAnsi="Verdana"/>
        </w:rPr>
        <w:t>presentata</w:t>
      </w:r>
      <w:r w:rsidRPr="005158DA">
        <w:rPr>
          <w:rFonts w:ascii="Verdana" w:hAnsi="Verdana"/>
          <w:spacing w:val="-3"/>
        </w:rPr>
        <w:t xml:space="preserve"> </w:t>
      </w:r>
      <w:r w:rsidRPr="005158DA">
        <w:rPr>
          <w:rFonts w:ascii="Verdana" w:hAnsi="Verdana"/>
        </w:rPr>
        <w:t xml:space="preserve">al </w:t>
      </w:r>
      <w:r w:rsidRPr="005158DA">
        <w:rPr>
          <w:rFonts w:ascii="Verdana" w:hAnsi="Verdana"/>
          <w:b/>
          <w:bCs/>
        </w:rPr>
        <w:t>Padiglione Italia</w:t>
      </w:r>
      <w:r w:rsidRPr="005158DA">
        <w:rPr>
          <w:rFonts w:ascii="Verdana" w:hAnsi="Verdana"/>
        </w:rPr>
        <w:t xml:space="preserve"> in occasione di </w:t>
      </w:r>
      <w:r w:rsidRPr="005158DA">
        <w:rPr>
          <w:rFonts w:ascii="Verdana" w:hAnsi="Verdana"/>
          <w:b/>
          <w:bCs/>
        </w:rPr>
        <w:t>Expo</w:t>
      </w:r>
      <w:r w:rsidRPr="005158DA">
        <w:rPr>
          <w:rFonts w:ascii="Verdana" w:hAnsi="Verdana"/>
          <w:b/>
          <w:bCs/>
          <w:spacing w:val="-4"/>
        </w:rPr>
        <w:t xml:space="preserve"> </w:t>
      </w:r>
      <w:r w:rsidRPr="005158DA">
        <w:rPr>
          <w:rFonts w:ascii="Verdana" w:hAnsi="Verdana"/>
          <w:b/>
          <w:bCs/>
        </w:rPr>
        <w:t>Osaka 2025</w:t>
      </w:r>
      <w:r w:rsidRPr="005158DA">
        <w:rPr>
          <w:rFonts w:ascii="Verdana" w:hAnsi="Verdana"/>
        </w:rPr>
        <w:t>.</w:t>
      </w:r>
    </w:p>
    <w:p w14:paraId="13BE9857" w14:textId="026047A6" w:rsidR="00D44E7F" w:rsidRPr="005158DA" w:rsidRDefault="00000000" w:rsidP="00D44E7F">
      <w:pPr>
        <w:pStyle w:val="Corpotesto"/>
        <w:spacing w:after="0"/>
        <w:rPr>
          <w:rFonts w:ascii="Verdana" w:hAnsi="Verdana"/>
        </w:rPr>
      </w:pPr>
      <w:r w:rsidRPr="005158DA">
        <w:rPr>
          <w:rStyle w:val="Enfasicorsivo"/>
          <w:rFonts w:ascii="Verdana" w:hAnsi="Verdana"/>
          <w:i w:val="0"/>
          <w:iCs w:val="0"/>
        </w:rPr>
        <w:lastRenderedPageBreak/>
        <w:t>L’evento milanese</w:t>
      </w:r>
      <w:r w:rsidRPr="005158DA">
        <w:rPr>
          <w:rFonts w:ascii="Verdana" w:hAnsi="Verdana"/>
        </w:rPr>
        <w:t xml:space="preserve"> si inserisce nel programma internazionale </w:t>
      </w:r>
      <w:r w:rsidR="006F3550" w:rsidRPr="005158DA">
        <w:rPr>
          <w:rFonts w:ascii="Verdana" w:hAnsi="Verdana"/>
        </w:rPr>
        <w:t>‘</w:t>
      </w:r>
      <w:r w:rsidRPr="005158DA">
        <w:rPr>
          <w:rFonts w:ascii="Verdana" w:hAnsi="Verdana"/>
          <w:b/>
          <w:i/>
          <w:iCs/>
        </w:rPr>
        <w:t>Kizuna: crepe che uniscono popoli – Kintsugi tra Sicilia e Giappone</w:t>
      </w:r>
      <w:r w:rsidR="006F3550" w:rsidRPr="005158DA">
        <w:rPr>
          <w:rFonts w:ascii="Verdana" w:hAnsi="Verdana"/>
          <w:b/>
          <w:i/>
          <w:iCs/>
        </w:rPr>
        <w:t>’</w:t>
      </w:r>
      <w:r w:rsidRPr="005158DA">
        <w:rPr>
          <w:rFonts w:ascii="Verdana" w:hAnsi="Verdana"/>
        </w:rPr>
        <w:t xml:space="preserve">, </w:t>
      </w:r>
      <w:r w:rsidR="0077310D" w:rsidRPr="005158DA">
        <w:rPr>
          <w:rFonts w:ascii="Verdana" w:hAnsi="Verdana"/>
          <w:b/>
        </w:rPr>
        <w:t>progetto della Fondazione Made in Sicily Museum</w:t>
      </w:r>
      <w:r w:rsidR="0077310D" w:rsidRPr="005158DA">
        <w:rPr>
          <w:rFonts w:ascii="Verdana" w:hAnsi="Verdana"/>
          <w:b/>
          <w:i/>
          <w:iCs/>
        </w:rPr>
        <w:t>,</w:t>
      </w:r>
      <w:r w:rsidR="0077310D" w:rsidRPr="005158DA">
        <w:rPr>
          <w:rFonts w:ascii="Verdana" w:hAnsi="Verdana"/>
          <w:b/>
        </w:rPr>
        <w:t xml:space="preserve"> con il sostegno di Assessorato Beni culturali e identità siciliana della Regione Sicilia</w:t>
      </w:r>
      <w:r w:rsidR="009E1FA2">
        <w:rPr>
          <w:rFonts w:ascii="Verdana" w:hAnsi="Verdana"/>
          <w:b/>
        </w:rPr>
        <w:t xml:space="preserve">: </w:t>
      </w:r>
      <w:r w:rsidR="009E1FA2" w:rsidRPr="009E1FA2">
        <w:rPr>
          <w:rFonts w:ascii="Verdana" w:hAnsi="Verdana"/>
          <w:bCs/>
        </w:rPr>
        <w:t>s</w:t>
      </w:r>
      <w:r w:rsidR="00D44E7F" w:rsidRPr="00D44E7F">
        <w:rPr>
          <w:rFonts w:ascii="Verdana" w:hAnsi="Verdana"/>
          <w:bCs/>
        </w:rPr>
        <w:t>i</w:t>
      </w:r>
      <w:r w:rsidR="00D44E7F">
        <w:rPr>
          <w:rFonts w:ascii="Verdana" w:hAnsi="Verdana"/>
          <w:b/>
        </w:rPr>
        <w:t xml:space="preserve"> </w:t>
      </w:r>
      <w:r w:rsidR="0077310D" w:rsidRPr="005158DA">
        <w:rPr>
          <w:rFonts w:ascii="Verdana" w:hAnsi="Verdana"/>
          <w:bCs/>
        </w:rPr>
        <w:t>svolge</w:t>
      </w:r>
      <w:r w:rsidRPr="005158DA">
        <w:rPr>
          <w:rFonts w:ascii="Verdana" w:hAnsi="Verdana"/>
        </w:rPr>
        <w:t xml:space="preserve"> </w:t>
      </w:r>
      <w:r w:rsidRPr="005158DA">
        <w:rPr>
          <w:rFonts w:ascii="Verdana" w:hAnsi="Verdana"/>
          <w:b/>
          <w:bCs/>
        </w:rPr>
        <w:t xml:space="preserve">dal 23 al 25 ottobre 2025 </w:t>
      </w:r>
      <w:r w:rsidR="00D2669B" w:rsidRPr="005158DA">
        <w:rPr>
          <w:rFonts w:ascii="Verdana" w:hAnsi="Verdana"/>
          <w:b/>
          <w:bCs/>
        </w:rPr>
        <w:t>tra Palermo e Milano</w:t>
      </w:r>
      <w:r w:rsidR="005158DA" w:rsidRPr="005158DA">
        <w:rPr>
          <w:rFonts w:ascii="Verdana" w:hAnsi="Verdana"/>
          <w:b/>
          <w:bCs/>
        </w:rPr>
        <w:t>,</w:t>
      </w:r>
      <w:r w:rsidR="00D2669B" w:rsidRPr="005158DA">
        <w:rPr>
          <w:rFonts w:ascii="Verdana" w:hAnsi="Verdana"/>
        </w:rPr>
        <w:t xml:space="preserve"> </w:t>
      </w:r>
      <w:r w:rsidRPr="005158DA">
        <w:rPr>
          <w:rFonts w:ascii="Verdana" w:hAnsi="Verdana"/>
        </w:rPr>
        <w:t>un</w:t>
      </w:r>
      <w:r w:rsidR="00D2669B" w:rsidRPr="005158DA">
        <w:rPr>
          <w:rFonts w:ascii="Verdana" w:hAnsi="Verdana"/>
        </w:rPr>
        <w:t>endo</w:t>
      </w:r>
      <w:r w:rsidRPr="005158DA">
        <w:rPr>
          <w:rFonts w:ascii="Verdana" w:hAnsi="Verdana"/>
        </w:rPr>
        <w:t xml:space="preserve"> le due culture</w:t>
      </w:r>
      <w:r w:rsidR="00D44E7F">
        <w:rPr>
          <w:rFonts w:ascii="Verdana" w:hAnsi="Verdana"/>
        </w:rPr>
        <w:t>,</w:t>
      </w:r>
      <w:r w:rsidR="00D2669B" w:rsidRPr="005158DA">
        <w:rPr>
          <w:rFonts w:ascii="Verdana" w:hAnsi="Verdana"/>
        </w:rPr>
        <w:t xml:space="preserve"> siciliana e giapponese</w:t>
      </w:r>
      <w:r w:rsidR="00D44E7F">
        <w:rPr>
          <w:rFonts w:ascii="Verdana" w:hAnsi="Verdana"/>
        </w:rPr>
        <w:t>,</w:t>
      </w:r>
      <w:r w:rsidRPr="005158DA">
        <w:rPr>
          <w:rFonts w:ascii="Verdana" w:hAnsi="Verdana"/>
        </w:rPr>
        <w:t xml:space="preserve"> con incontri, workshop ed esposizioni: un ponte tra Oriente e Occidente, tra tradizione e innovazione, tra memoria e futuro.</w:t>
      </w:r>
      <w:r w:rsidR="00D44E7F" w:rsidRPr="00D44E7F">
        <w:rPr>
          <w:rFonts w:ascii="Verdana" w:hAnsi="Verdana"/>
          <w:bCs/>
        </w:rPr>
        <w:t xml:space="preserve"> </w:t>
      </w:r>
      <w:r w:rsidR="00D44E7F" w:rsidRPr="005158DA">
        <w:rPr>
          <w:rFonts w:ascii="Verdana" w:hAnsi="Verdana"/>
          <w:bCs/>
        </w:rPr>
        <w:t xml:space="preserve">La </w:t>
      </w:r>
      <w:r w:rsidR="00D44E7F" w:rsidRPr="00D44E7F">
        <w:rPr>
          <w:rFonts w:ascii="Verdana" w:hAnsi="Verdana"/>
          <w:b/>
        </w:rPr>
        <w:t xml:space="preserve">Fondazione </w:t>
      </w:r>
      <w:r w:rsidR="00D44E7F" w:rsidRPr="005158DA">
        <w:rPr>
          <w:rFonts w:ascii="Verdana" w:hAnsi="Verdana"/>
          <w:b/>
          <w:i/>
          <w:iCs/>
        </w:rPr>
        <w:t>Made in Sicily Museum</w:t>
      </w:r>
      <w:r w:rsidR="00D44E7F" w:rsidRPr="005158DA">
        <w:rPr>
          <w:rFonts w:ascii="Verdana" w:hAnsi="Verdana"/>
          <w:bCs/>
        </w:rPr>
        <w:t xml:space="preserve"> è i</w:t>
      </w:r>
      <w:r w:rsidR="00D44E7F" w:rsidRPr="005158DA">
        <w:rPr>
          <w:rFonts w:ascii="Verdana" w:hAnsi="Verdana"/>
        </w:rPr>
        <w:t xml:space="preserve">mpegnata </w:t>
      </w:r>
      <w:r w:rsidR="009E1FA2">
        <w:rPr>
          <w:rFonts w:ascii="Verdana" w:hAnsi="Verdana"/>
        </w:rPr>
        <w:t xml:space="preserve">infatti </w:t>
      </w:r>
      <w:r w:rsidR="00D44E7F" w:rsidRPr="005158DA">
        <w:rPr>
          <w:rFonts w:ascii="Verdana" w:hAnsi="Verdana"/>
        </w:rPr>
        <w:t xml:space="preserve">nel valorizzare l’identità culturale siciliana raccontando le sue radici nel mondo contemporaneo. La </w:t>
      </w:r>
      <w:r w:rsidR="00D44E7F">
        <w:rPr>
          <w:rFonts w:ascii="Verdana" w:hAnsi="Verdana"/>
        </w:rPr>
        <w:t xml:space="preserve">sua </w:t>
      </w:r>
      <w:r w:rsidR="00D44E7F" w:rsidRPr="005158DA">
        <w:rPr>
          <w:rFonts w:ascii="Verdana" w:hAnsi="Verdana"/>
        </w:rPr>
        <w:t xml:space="preserve">missione è trasformare la memoria e la tradizione dell’isola in strumenti di dialogo internazionale, unendo arte, design, artigianato e innovazione. </w:t>
      </w:r>
    </w:p>
    <w:p w14:paraId="6AAC6562" w14:textId="74CE8589" w:rsidR="006D68C9" w:rsidRPr="005158DA" w:rsidRDefault="006F3550" w:rsidP="005158DA">
      <w:pPr>
        <w:pStyle w:val="Corpotesto"/>
        <w:spacing w:after="0"/>
        <w:ind w:left="2" w:right="154"/>
        <w:rPr>
          <w:rFonts w:ascii="Verdana" w:hAnsi="Verdana"/>
        </w:rPr>
      </w:pPr>
      <w:r w:rsidRPr="005158DA">
        <w:rPr>
          <w:rFonts w:ascii="Verdana" w:hAnsi="Verdana"/>
          <w:b/>
          <w:bCs/>
          <w:i/>
          <w:iCs/>
        </w:rPr>
        <w:t>‘Le nuove radici’</w:t>
      </w:r>
      <w:r w:rsidR="009E1FA2">
        <w:rPr>
          <w:rFonts w:ascii="Verdana" w:hAnsi="Verdana"/>
          <w:b/>
          <w:bCs/>
          <w:i/>
          <w:iCs/>
        </w:rPr>
        <w:t>,</w:t>
      </w:r>
      <w:r w:rsidRPr="005158DA">
        <w:rPr>
          <w:rFonts w:ascii="Verdana" w:hAnsi="Verdana"/>
        </w:rPr>
        <w:t xml:space="preserve"> </w:t>
      </w:r>
      <w:r w:rsidR="00D2669B" w:rsidRPr="005158DA">
        <w:rPr>
          <w:rFonts w:ascii="Verdana" w:hAnsi="Verdana"/>
        </w:rPr>
        <w:t>in particolare</w:t>
      </w:r>
      <w:r w:rsidR="009E1FA2">
        <w:rPr>
          <w:rFonts w:ascii="Verdana" w:hAnsi="Verdana"/>
        </w:rPr>
        <w:t>,</w:t>
      </w:r>
      <w:r w:rsidR="00D2669B" w:rsidRPr="005158DA">
        <w:rPr>
          <w:rFonts w:ascii="Verdana" w:hAnsi="Verdana"/>
        </w:rPr>
        <w:t xml:space="preserve"> </w:t>
      </w:r>
      <w:r w:rsidRPr="005158DA">
        <w:rPr>
          <w:rFonts w:ascii="Verdana" w:hAnsi="Verdana"/>
        </w:rPr>
        <w:t xml:space="preserve">segna una </w:t>
      </w:r>
      <w:r w:rsidRPr="005158DA">
        <w:rPr>
          <w:rFonts w:ascii="Verdana" w:hAnsi="Verdana"/>
          <w:b/>
        </w:rPr>
        <w:t xml:space="preserve">prima assoluta: </w:t>
      </w:r>
      <w:r w:rsidRPr="005158DA">
        <w:rPr>
          <w:rFonts w:ascii="Verdana" w:hAnsi="Verdana"/>
        </w:rPr>
        <w:t>la prima presenza in Europa di Aya Oguma e la prima</w:t>
      </w:r>
      <w:r w:rsidRPr="005158DA">
        <w:rPr>
          <w:rFonts w:ascii="Verdana" w:hAnsi="Verdana"/>
          <w:spacing w:val="-2"/>
        </w:rPr>
        <w:t xml:space="preserve"> </w:t>
      </w:r>
      <w:r w:rsidRPr="005158DA">
        <w:rPr>
          <w:rFonts w:ascii="Verdana" w:hAnsi="Verdana"/>
        </w:rPr>
        <w:t>volta</w:t>
      </w:r>
      <w:r w:rsidRPr="005158DA">
        <w:rPr>
          <w:rFonts w:ascii="Verdana" w:hAnsi="Verdana"/>
          <w:spacing w:val="-2"/>
        </w:rPr>
        <w:t xml:space="preserve"> </w:t>
      </w:r>
      <w:r w:rsidRPr="005158DA">
        <w:rPr>
          <w:rFonts w:ascii="Verdana" w:hAnsi="Verdana"/>
        </w:rPr>
        <w:t>che</w:t>
      </w:r>
      <w:r w:rsidRPr="005158DA">
        <w:rPr>
          <w:rFonts w:ascii="Verdana" w:hAnsi="Verdana"/>
          <w:spacing w:val="-2"/>
        </w:rPr>
        <w:t xml:space="preserve"> </w:t>
      </w:r>
      <w:r w:rsidRPr="005158DA">
        <w:rPr>
          <w:rFonts w:ascii="Verdana" w:hAnsi="Verdana"/>
        </w:rPr>
        <w:t>la</w:t>
      </w:r>
      <w:r w:rsidRPr="005158DA">
        <w:rPr>
          <w:rFonts w:ascii="Verdana" w:hAnsi="Verdana"/>
          <w:spacing w:val="-2"/>
        </w:rPr>
        <w:t xml:space="preserve"> </w:t>
      </w:r>
      <w:r w:rsidRPr="005158DA">
        <w:rPr>
          <w:rFonts w:ascii="Verdana" w:hAnsi="Verdana"/>
        </w:rPr>
        <w:t>tecnica</w:t>
      </w:r>
      <w:r w:rsidRPr="005158DA">
        <w:rPr>
          <w:rFonts w:ascii="Verdana" w:hAnsi="Verdana"/>
          <w:spacing w:val="-1"/>
        </w:rPr>
        <w:t xml:space="preserve"> </w:t>
      </w:r>
      <w:r w:rsidRPr="005158DA">
        <w:rPr>
          <w:rFonts w:ascii="Verdana" w:hAnsi="Verdana"/>
        </w:rPr>
        <w:t>del</w:t>
      </w:r>
      <w:r w:rsidRPr="005158DA">
        <w:rPr>
          <w:rFonts w:ascii="Verdana" w:hAnsi="Verdana"/>
          <w:spacing w:val="-1"/>
        </w:rPr>
        <w:t xml:space="preserve"> </w:t>
      </w:r>
      <w:r w:rsidRPr="005158DA">
        <w:rPr>
          <w:rFonts w:ascii="Verdana" w:hAnsi="Verdana"/>
        </w:rPr>
        <w:t>kintsugi</w:t>
      </w:r>
      <w:r w:rsidRPr="005158DA">
        <w:rPr>
          <w:rFonts w:ascii="Verdana" w:hAnsi="Verdana"/>
          <w:spacing w:val="-2"/>
        </w:rPr>
        <w:t xml:space="preserve"> </w:t>
      </w:r>
      <w:r w:rsidRPr="005158DA">
        <w:rPr>
          <w:rFonts w:ascii="Verdana" w:hAnsi="Verdana"/>
        </w:rPr>
        <w:t>–</w:t>
      </w:r>
      <w:r w:rsidRPr="005158DA">
        <w:rPr>
          <w:rFonts w:ascii="Verdana" w:hAnsi="Verdana"/>
          <w:spacing w:val="-2"/>
        </w:rPr>
        <w:t xml:space="preserve"> </w:t>
      </w:r>
      <w:r w:rsidRPr="005158DA">
        <w:rPr>
          <w:rFonts w:ascii="Verdana" w:hAnsi="Verdana"/>
        </w:rPr>
        <w:t>tradizionalmente</w:t>
      </w:r>
      <w:r w:rsidRPr="005158DA">
        <w:rPr>
          <w:rFonts w:ascii="Verdana" w:hAnsi="Verdana"/>
          <w:spacing w:val="-2"/>
        </w:rPr>
        <w:t xml:space="preserve"> </w:t>
      </w:r>
      <w:r w:rsidRPr="005158DA">
        <w:rPr>
          <w:rFonts w:ascii="Verdana" w:hAnsi="Verdana"/>
        </w:rPr>
        <w:t>applicata</w:t>
      </w:r>
      <w:r w:rsidRPr="005158DA">
        <w:rPr>
          <w:rFonts w:ascii="Verdana" w:hAnsi="Verdana"/>
          <w:spacing w:val="-2"/>
        </w:rPr>
        <w:t xml:space="preserve"> </w:t>
      </w:r>
      <w:r w:rsidRPr="005158DA">
        <w:rPr>
          <w:rFonts w:ascii="Verdana" w:hAnsi="Verdana"/>
        </w:rPr>
        <w:t>alla</w:t>
      </w:r>
      <w:r w:rsidRPr="005158DA">
        <w:rPr>
          <w:rFonts w:ascii="Verdana" w:hAnsi="Verdana"/>
          <w:spacing w:val="-1"/>
        </w:rPr>
        <w:t xml:space="preserve"> </w:t>
      </w:r>
      <w:r w:rsidRPr="005158DA">
        <w:rPr>
          <w:rFonts w:ascii="Verdana" w:hAnsi="Verdana"/>
        </w:rPr>
        <w:t>ceramica</w:t>
      </w:r>
      <w:r w:rsidRPr="005158DA">
        <w:rPr>
          <w:rFonts w:ascii="Verdana" w:hAnsi="Verdana"/>
          <w:spacing w:val="-1"/>
        </w:rPr>
        <w:t xml:space="preserve"> </w:t>
      </w:r>
      <w:r w:rsidRPr="005158DA">
        <w:rPr>
          <w:rFonts w:ascii="Verdana" w:hAnsi="Verdana"/>
        </w:rPr>
        <w:t>–</w:t>
      </w:r>
      <w:r w:rsidRPr="005158DA">
        <w:rPr>
          <w:rFonts w:ascii="Verdana" w:hAnsi="Verdana"/>
          <w:spacing w:val="-2"/>
        </w:rPr>
        <w:t xml:space="preserve"> </w:t>
      </w:r>
      <w:r w:rsidRPr="005158DA">
        <w:rPr>
          <w:rFonts w:ascii="Verdana" w:hAnsi="Verdana"/>
        </w:rPr>
        <w:t>viene</w:t>
      </w:r>
      <w:r w:rsidRPr="005158DA">
        <w:rPr>
          <w:rFonts w:ascii="Verdana" w:hAnsi="Verdana"/>
          <w:spacing w:val="-2"/>
        </w:rPr>
        <w:t xml:space="preserve"> </w:t>
      </w:r>
      <w:r w:rsidRPr="005158DA">
        <w:rPr>
          <w:rFonts w:ascii="Verdana" w:hAnsi="Verdana"/>
        </w:rPr>
        <w:t>estesa</w:t>
      </w:r>
      <w:r w:rsidRPr="005158DA">
        <w:rPr>
          <w:rFonts w:ascii="Verdana" w:hAnsi="Verdana"/>
          <w:spacing w:val="-2"/>
        </w:rPr>
        <w:t xml:space="preserve"> </w:t>
      </w:r>
      <w:r w:rsidRPr="005158DA">
        <w:rPr>
          <w:rFonts w:ascii="Verdana" w:hAnsi="Verdana"/>
        </w:rPr>
        <w:t>a</w:t>
      </w:r>
      <w:r w:rsidRPr="005158DA">
        <w:rPr>
          <w:rFonts w:ascii="Verdana" w:hAnsi="Verdana"/>
          <w:spacing w:val="-1"/>
        </w:rPr>
        <w:t xml:space="preserve"> </w:t>
      </w:r>
      <w:r w:rsidRPr="005158DA">
        <w:rPr>
          <w:rFonts w:ascii="Verdana" w:hAnsi="Verdana"/>
        </w:rPr>
        <w:t xml:space="preserve">un nuovo supporto, in questo caso una </w:t>
      </w:r>
      <w:r w:rsidRPr="005158DA">
        <w:rPr>
          <w:rFonts w:ascii="Verdana" w:hAnsi="Verdana"/>
          <w:b/>
        </w:rPr>
        <w:t>stampa su alluminio</w:t>
      </w:r>
      <w:r w:rsidRPr="005158DA">
        <w:rPr>
          <w:rFonts w:ascii="Verdana" w:hAnsi="Verdana"/>
        </w:rPr>
        <w:t xml:space="preserve">. Un gesto rivoluzionario che rende il kintsugi un linguaggio contemporaneo, sul tema della </w:t>
      </w:r>
      <w:r w:rsidRPr="009E1FA2">
        <w:rPr>
          <w:rFonts w:ascii="Verdana" w:hAnsi="Verdana"/>
          <w:b/>
          <w:bCs/>
        </w:rPr>
        <w:t>rinascita</w:t>
      </w:r>
      <w:r w:rsidRPr="005158DA">
        <w:rPr>
          <w:rFonts w:ascii="Verdana" w:hAnsi="Verdana"/>
        </w:rPr>
        <w:t xml:space="preserve"> e della </w:t>
      </w:r>
      <w:r w:rsidRPr="009E1FA2">
        <w:rPr>
          <w:rFonts w:ascii="Verdana" w:hAnsi="Verdana"/>
          <w:b/>
          <w:bCs/>
        </w:rPr>
        <w:t>bellezza,</w:t>
      </w:r>
      <w:r w:rsidRPr="005158DA">
        <w:rPr>
          <w:rFonts w:ascii="Verdana" w:hAnsi="Verdana"/>
        </w:rPr>
        <w:t xml:space="preserve"> in dialogo con </w:t>
      </w:r>
      <w:r w:rsidRPr="009E1FA2">
        <w:rPr>
          <w:rFonts w:ascii="Verdana" w:hAnsi="Verdana"/>
          <w:b/>
          <w:bCs/>
        </w:rPr>
        <w:t>la ricerca concettuale di Issen.ten</w:t>
      </w:r>
      <w:r w:rsidRPr="005158DA">
        <w:rPr>
          <w:rFonts w:ascii="Verdana" w:hAnsi="Verdana"/>
        </w:rPr>
        <w:t xml:space="preserve">. Non solo: Oguma effettua una riparazione non su una ceramica rotta, ma il gesto tecnico viene applicato su una immagine integra, simbolicamente riparandone le </w:t>
      </w:r>
      <w:r w:rsidRPr="009E1FA2">
        <w:rPr>
          <w:rFonts w:ascii="Verdana" w:hAnsi="Verdana"/>
          <w:b/>
          <w:bCs/>
        </w:rPr>
        <w:t>rotture interiori</w:t>
      </w:r>
      <w:r w:rsidRPr="005158DA">
        <w:rPr>
          <w:rFonts w:ascii="Verdana" w:hAnsi="Verdana"/>
        </w:rPr>
        <w:t>.</w:t>
      </w:r>
    </w:p>
    <w:p w14:paraId="72BA49DF" w14:textId="77777777" w:rsidR="006D68C9" w:rsidRPr="005158DA" w:rsidRDefault="00000000" w:rsidP="005158DA">
      <w:pPr>
        <w:pStyle w:val="Corpotesto"/>
        <w:spacing w:after="0"/>
        <w:rPr>
          <w:rFonts w:ascii="Verdana" w:hAnsi="Verdana"/>
        </w:rPr>
      </w:pPr>
      <w:r w:rsidRPr="005158DA">
        <w:rPr>
          <w:rFonts w:ascii="Verdana" w:hAnsi="Verdana"/>
        </w:rPr>
        <w:t xml:space="preserve">Il lavoro di Aya Oguma a Milano rimarrà esposto </w:t>
      </w:r>
      <w:r w:rsidRPr="005158DA">
        <w:rPr>
          <w:rFonts w:ascii="Verdana" w:hAnsi="Verdana"/>
          <w:b/>
          <w:bCs/>
        </w:rPr>
        <w:t>fino a sabato 1 novembre 2025</w:t>
      </w:r>
      <w:r w:rsidRPr="005158DA">
        <w:rPr>
          <w:rFonts w:ascii="Verdana" w:hAnsi="Verdana"/>
        </w:rPr>
        <w:t xml:space="preserve"> (orario 14-20) e on site la performance sarà riproposta con un video dell’evento live. Lo stesso video sarà disponibile su Instagram @ilmadeinsicily. </w:t>
      </w:r>
    </w:p>
    <w:p w14:paraId="732A1212" w14:textId="31E5E0D7" w:rsidR="006D68C9" w:rsidRPr="005158DA" w:rsidRDefault="00000000" w:rsidP="005158DA">
      <w:pPr>
        <w:pStyle w:val="Corpotesto"/>
        <w:spacing w:after="0"/>
        <w:ind w:left="2" w:right="152"/>
        <w:rPr>
          <w:rFonts w:ascii="Verdana" w:hAnsi="Verdana"/>
        </w:rPr>
      </w:pPr>
      <w:r w:rsidRPr="005158DA">
        <w:rPr>
          <w:rFonts w:ascii="Verdana" w:hAnsi="Verdana"/>
        </w:rPr>
        <w:t>«</w:t>
      </w:r>
      <w:r w:rsidRPr="005158DA">
        <w:rPr>
          <w:rFonts w:ascii="Verdana" w:hAnsi="Verdana"/>
          <w:i/>
          <w:iCs/>
        </w:rPr>
        <w:t>La nostra idea</w:t>
      </w:r>
      <w:r w:rsidRPr="005158DA">
        <w:rPr>
          <w:rFonts w:ascii="Verdana" w:hAnsi="Verdana"/>
        </w:rPr>
        <w:t xml:space="preserve"> – </w:t>
      </w:r>
      <w:r w:rsidRPr="005158DA">
        <w:rPr>
          <w:rFonts w:ascii="Verdana" w:hAnsi="Verdana"/>
          <w:b/>
          <w:bCs/>
        </w:rPr>
        <w:t xml:space="preserve">spiegano gli ideatori e curatori artistici, Giovanni Callea e Davide Morici, rispettivamente presidente e vicepresidente della Fondazione </w:t>
      </w:r>
      <w:r w:rsidRPr="005158DA">
        <w:rPr>
          <w:rFonts w:ascii="Verdana" w:hAnsi="Verdana"/>
        </w:rPr>
        <w:t xml:space="preserve">– </w:t>
      </w:r>
      <w:r w:rsidRPr="005158DA">
        <w:rPr>
          <w:rFonts w:ascii="Verdana" w:hAnsi="Verdana"/>
          <w:i/>
          <w:iCs/>
        </w:rPr>
        <w:t>è quella di una revisione dei codici culturali che nel tempo rischiano di trasformarsi in cliché</w:t>
      </w:r>
      <w:r w:rsidRPr="005158DA">
        <w:rPr>
          <w:rFonts w:ascii="Verdana" w:hAnsi="Verdana"/>
          <w:i/>
          <w:iCs/>
          <w:spacing w:val="-4"/>
        </w:rPr>
        <w:t xml:space="preserve"> </w:t>
      </w:r>
      <w:r w:rsidRPr="005158DA">
        <w:rPr>
          <w:rFonts w:ascii="Verdana" w:hAnsi="Verdana"/>
          <w:i/>
          <w:iCs/>
        </w:rPr>
        <w:t>privi</w:t>
      </w:r>
      <w:r w:rsidRPr="005158DA">
        <w:rPr>
          <w:rFonts w:ascii="Verdana" w:hAnsi="Verdana"/>
          <w:i/>
          <w:iCs/>
          <w:spacing w:val="-3"/>
        </w:rPr>
        <w:t xml:space="preserve"> </w:t>
      </w:r>
      <w:r w:rsidRPr="005158DA">
        <w:rPr>
          <w:rFonts w:ascii="Verdana" w:hAnsi="Verdana"/>
          <w:i/>
          <w:iCs/>
        </w:rPr>
        <w:t>di</w:t>
      </w:r>
      <w:r w:rsidRPr="005158DA">
        <w:rPr>
          <w:rFonts w:ascii="Verdana" w:hAnsi="Verdana"/>
          <w:i/>
          <w:iCs/>
          <w:spacing w:val="-4"/>
        </w:rPr>
        <w:t xml:space="preserve"> </w:t>
      </w:r>
      <w:r w:rsidRPr="005158DA">
        <w:rPr>
          <w:rFonts w:ascii="Verdana" w:hAnsi="Verdana"/>
          <w:i/>
          <w:iCs/>
        </w:rPr>
        <w:t>significato.</w:t>
      </w:r>
      <w:r w:rsidRPr="005158DA">
        <w:rPr>
          <w:rFonts w:ascii="Verdana" w:hAnsi="Verdana"/>
          <w:i/>
          <w:iCs/>
          <w:spacing w:val="-3"/>
        </w:rPr>
        <w:t xml:space="preserve"> </w:t>
      </w:r>
      <w:r w:rsidRPr="005158DA">
        <w:rPr>
          <w:rFonts w:ascii="Verdana" w:hAnsi="Verdana"/>
          <w:i/>
          <w:iCs/>
        </w:rPr>
        <w:t>L’intervento</w:t>
      </w:r>
      <w:r w:rsidRPr="005158DA">
        <w:rPr>
          <w:rFonts w:ascii="Verdana" w:hAnsi="Verdana"/>
          <w:i/>
          <w:iCs/>
          <w:spacing w:val="-3"/>
        </w:rPr>
        <w:t xml:space="preserve"> </w:t>
      </w:r>
      <w:r w:rsidRPr="005158DA">
        <w:rPr>
          <w:rFonts w:ascii="Verdana" w:hAnsi="Verdana"/>
          <w:i/>
          <w:iCs/>
        </w:rPr>
        <w:t>manuale</w:t>
      </w:r>
      <w:r w:rsidRPr="005158DA">
        <w:rPr>
          <w:rFonts w:ascii="Verdana" w:hAnsi="Verdana"/>
          <w:i/>
          <w:iCs/>
          <w:spacing w:val="-3"/>
        </w:rPr>
        <w:t xml:space="preserve"> </w:t>
      </w:r>
      <w:r w:rsidRPr="005158DA">
        <w:rPr>
          <w:rFonts w:ascii="Verdana" w:hAnsi="Verdana"/>
          <w:i/>
          <w:iCs/>
        </w:rPr>
        <w:t>in</w:t>
      </w:r>
      <w:r w:rsidRPr="005158DA">
        <w:rPr>
          <w:rFonts w:ascii="Verdana" w:hAnsi="Verdana"/>
          <w:i/>
          <w:iCs/>
          <w:spacing w:val="-3"/>
        </w:rPr>
        <w:t xml:space="preserve"> </w:t>
      </w:r>
      <w:r w:rsidRPr="005158DA">
        <w:rPr>
          <w:rFonts w:ascii="Verdana" w:hAnsi="Verdana"/>
          <w:i/>
          <w:iCs/>
        </w:rPr>
        <w:t>oro</w:t>
      </w:r>
      <w:r w:rsidRPr="005158DA">
        <w:rPr>
          <w:rFonts w:ascii="Verdana" w:hAnsi="Verdana"/>
          <w:i/>
          <w:iCs/>
          <w:spacing w:val="-3"/>
        </w:rPr>
        <w:t xml:space="preserve"> </w:t>
      </w:r>
      <w:r w:rsidRPr="005158DA">
        <w:rPr>
          <w:rFonts w:ascii="Verdana" w:hAnsi="Verdana"/>
          <w:i/>
          <w:iCs/>
        </w:rPr>
        <w:t>di</w:t>
      </w:r>
      <w:r w:rsidRPr="005158DA">
        <w:rPr>
          <w:rFonts w:ascii="Verdana" w:hAnsi="Verdana"/>
          <w:i/>
          <w:iCs/>
          <w:spacing w:val="-15"/>
        </w:rPr>
        <w:t xml:space="preserve"> </w:t>
      </w:r>
      <w:r w:rsidRPr="005158DA">
        <w:rPr>
          <w:rFonts w:ascii="Verdana" w:hAnsi="Verdana"/>
          <w:i/>
          <w:iCs/>
        </w:rPr>
        <w:t>Aya</w:t>
      </w:r>
      <w:r w:rsidRPr="005158DA">
        <w:rPr>
          <w:rFonts w:ascii="Verdana" w:hAnsi="Verdana"/>
          <w:i/>
          <w:iCs/>
          <w:spacing w:val="-3"/>
        </w:rPr>
        <w:t xml:space="preserve"> </w:t>
      </w:r>
      <w:r w:rsidRPr="005158DA">
        <w:rPr>
          <w:rFonts w:ascii="Verdana" w:hAnsi="Verdana"/>
          <w:i/>
          <w:iCs/>
        </w:rPr>
        <w:t>Oguma</w:t>
      </w:r>
      <w:r w:rsidRPr="005158DA">
        <w:rPr>
          <w:rFonts w:ascii="Verdana" w:hAnsi="Verdana"/>
          <w:i/>
          <w:iCs/>
          <w:spacing w:val="-4"/>
        </w:rPr>
        <w:t xml:space="preserve"> </w:t>
      </w:r>
      <w:r w:rsidRPr="005158DA">
        <w:rPr>
          <w:rFonts w:ascii="Verdana" w:hAnsi="Verdana"/>
          <w:i/>
          <w:iCs/>
        </w:rPr>
        <w:t>trasforma</w:t>
      </w:r>
      <w:r w:rsidRPr="005158DA">
        <w:rPr>
          <w:rFonts w:ascii="Verdana" w:hAnsi="Verdana"/>
          <w:i/>
          <w:iCs/>
          <w:spacing w:val="-3"/>
        </w:rPr>
        <w:t xml:space="preserve"> </w:t>
      </w:r>
      <w:r w:rsidRPr="005158DA">
        <w:rPr>
          <w:rFonts w:ascii="Verdana" w:hAnsi="Verdana"/>
          <w:i/>
          <w:iCs/>
        </w:rPr>
        <w:t>la</w:t>
      </w:r>
      <w:r w:rsidRPr="005158DA">
        <w:rPr>
          <w:rFonts w:ascii="Verdana" w:hAnsi="Verdana"/>
          <w:i/>
          <w:iCs/>
          <w:spacing w:val="-4"/>
        </w:rPr>
        <w:t xml:space="preserve"> </w:t>
      </w:r>
      <w:r w:rsidRPr="005158DA">
        <w:rPr>
          <w:rFonts w:ascii="Verdana" w:hAnsi="Verdana"/>
          <w:i/>
          <w:iCs/>
        </w:rPr>
        <w:t>frattura</w:t>
      </w:r>
      <w:r w:rsidRPr="005158DA">
        <w:rPr>
          <w:rFonts w:ascii="Verdana" w:hAnsi="Verdana"/>
          <w:i/>
          <w:iCs/>
          <w:spacing w:val="-4"/>
        </w:rPr>
        <w:t xml:space="preserve"> </w:t>
      </w:r>
      <w:r w:rsidRPr="005158DA">
        <w:rPr>
          <w:rFonts w:ascii="Verdana" w:hAnsi="Verdana"/>
          <w:i/>
          <w:iCs/>
        </w:rPr>
        <w:t>in</w:t>
      </w:r>
      <w:r w:rsidRPr="005158DA">
        <w:rPr>
          <w:rFonts w:ascii="Verdana" w:hAnsi="Verdana"/>
          <w:i/>
          <w:iCs/>
          <w:spacing w:val="-3"/>
        </w:rPr>
        <w:t xml:space="preserve"> </w:t>
      </w:r>
      <w:r w:rsidRPr="005158DA">
        <w:rPr>
          <w:rFonts w:ascii="Verdana" w:hAnsi="Verdana"/>
          <w:i/>
          <w:iCs/>
        </w:rPr>
        <w:t>un</w:t>
      </w:r>
      <w:r w:rsidRPr="005158DA">
        <w:rPr>
          <w:rFonts w:ascii="Verdana" w:hAnsi="Verdana"/>
          <w:i/>
          <w:iCs/>
          <w:spacing w:val="-3"/>
        </w:rPr>
        <w:t xml:space="preserve"> </w:t>
      </w:r>
      <w:r w:rsidRPr="005158DA">
        <w:rPr>
          <w:rFonts w:ascii="Verdana" w:hAnsi="Verdana"/>
          <w:i/>
          <w:iCs/>
        </w:rPr>
        <w:t>atto poetico e simbolico, riparando la rottura emozionale che si cela dietro la leggenda della testa di moro. Nel farlo, l’artista rivede i suoi stessi codici, perché un intervento su alluminio, volto a riparare una ferita reale, ma invisibile, sarebbe impensabile per il kintsugi tradizionale</w:t>
      </w:r>
      <w:r w:rsidRPr="005158DA">
        <w:rPr>
          <w:rFonts w:ascii="Verdana" w:hAnsi="Verdana"/>
        </w:rPr>
        <w:t>.»</w:t>
      </w:r>
    </w:p>
    <w:p w14:paraId="2BF1A9E9" w14:textId="77777777" w:rsidR="006D68C9" w:rsidRPr="005158DA" w:rsidRDefault="00000000" w:rsidP="005158DA">
      <w:pPr>
        <w:pStyle w:val="Corpotesto"/>
        <w:spacing w:after="0"/>
        <w:ind w:left="2" w:right="154"/>
        <w:rPr>
          <w:rFonts w:ascii="Verdana" w:hAnsi="Verdana"/>
        </w:rPr>
      </w:pPr>
      <w:r w:rsidRPr="005158DA">
        <w:rPr>
          <w:rFonts w:ascii="Verdana" w:hAnsi="Verdana"/>
        </w:rPr>
        <w:t>«</w:t>
      </w:r>
      <w:r w:rsidRPr="005158DA">
        <w:rPr>
          <w:rFonts w:ascii="Verdana" w:hAnsi="Verdana"/>
          <w:i/>
          <w:iCs/>
        </w:rPr>
        <w:t>Il kintsugi non è solo riparazione</w:t>
      </w:r>
      <w:r w:rsidRPr="005158DA">
        <w:rPr>
          <w:rFonts w:ascii="Verdana" w:hAnsi="Verdana"/>
        </w:rPr>
        <w:t xml:space="preserve"> – </w:t>
      </w:r>
      <w:r w:rsidRPr="005158DA">
        <w:rPr>
          <w:rFonts w:ascii="Verdana" w:hAnsi="Verdana"/>
          <w:b/>
          <w:bCs/>
        </w:rPr>
        <w:t>commenta Aya Oguma</w:t>
      </w:r>
      <w:r w:rsidRPr="005158DA">
        <w:rPr>
          <w:rFonts w:ascii="Verdana" w:hAnsi="Verdana"/>
        </w:rPr>
        <w:t xml:space="preserve"> –, </w:t>
      </w:r>
      <w:r w:rsidRPr="005158DA">
        <w:rPr>
          <w:rFonts w:ascii="Verdana" w:hAnsi="Verdana"/>
          <w:i/>
          <w:iCs/>
        </w:rPr>
        <w:t>ma un punto di vista sulla bellezza stessa: è la perfezione a renderci belli, o le nostre imperfezioni? Portarlo oltre la ceramica significa aprire nuove possibilità di dialogo tra culture e generazioni.</w:t>
      </w:r>
      <w:r w:rsidRPr="005158DA">
        <w:rPr>
          <w:rFonts w:ascii="Verdana" w:hAnsi="Verdana"/>
        </w:rPr>
        <w:t xml:space="preserve">» </w:t>
      </w:r>
      <w:bookmarkStart w:id="1" w:name="Partner"/>
      <w:bookmarkEnd w:id="1"/>
    </w:p>
    <w:p w14:paraId="71102C1A" w14:textId="77777777" w:rsidR="006D68C9" w:rsidRPr="005158DA" w:rsidRDefault="006D68C9" w:rsidP="005158DA">
      <w:pPr>
        <w:pStyle w:val="Corpotesto"/>
        <w:spacing w:after="0"/>
        <w:ind w:left="2" w:right="154"/>
        <w:rPr>
          <w:rFonts w:ascii="Verdana" w:hAnsi="Verdana"/>
        </w:rPr>
      </w:pPr>
    </w:p>
    <w:p w14:paraId="52FAECBD" w14:textId="7EACC29F" w:rsidR="006D68C9" w:rsidRPr="005158DA" w:rsidRDefault="00000000" w:rsidP="005158DA">
      <w:pPr>
        <w:suppressAutoHyphens w:val="0"/>
        <w:spacing w:after="0"/>
        <w:rPr>
          <w:rFonts w:ascii="Verdana" w:hAnsi="Verdana"/>
          <w:sz w:val="24"/>
          <w:szCs w:val="24"/>
          <w:lang w:eastAsia="it-IT"/>
        </w:rPr>
      </w:pPr>
      <w:r w:rsidRPr="005158DA">
        <w:rPr>
          <w:rFonts w:ascii="Verdana" w:hAnsi="Verdana"/>
          <w:b/>
          <w:bCs/>
          <w:sz w:val="24"/>
          <w:szCs w:val="24"/>
          <w:lang w:eastAsia="it-IT"/>
        </w:rPr>
        <w:t>Il significato di Kizuna lo spiega Giovanni Callea:</w:t>
      </w:r>
      <w:r w:rsidRPr="005158DA">
        <w:rPr>
          <w:rFonts w:ascii="Verdana" w:hAnsi="Verdana"/>
          <w:i/>
          <w:iCs/>
          <w:sz w:val="24"/>
          <w:szCs w:val="24"/>
          <w:lang w:eastAsia="it-IT"/>
        </w:rPr>
        <w:t xml:space="preserve"> “E’ una parola bellissima, è la fonetica di un kanji (un ideogramma), questo il simbolo: </w:t>
      </w:r>
      <w:r w:rsidRPr="005158DA">
        <w:rPr>
          <w:rFonts w:ascii="Verdana" w:eastAsia="MS Mincho" w:hAnsi="Verdana" w:cs="MS Mincho"/>
          <w:i/>
          <w:iCs/>
          <w:sz w:val="24"/>
          <w:szCs w:val="24"/>
          <w:lang w:eastAsia="it-IT"/>
        </w:rPr>
        <w:t>絆</w:t>
      </w:r>
      <w:r w:rsidR="006F3550" w:rsidRPr="005158DA">
        <w:rPr>
          <w:rFonts w:ascii="Verdana" w:hAnsi="Verdana"/>
          <w:i/>
          <w:iCs/>
          <w:sz w:val="24"/>
          <w:szCs w:val="24"/>
          <w:lang w:eastAsia="it-IT"/>
        </w:rPr>
        <w:t xml:space="preserve"> </w:t>
      </w:r>
      <w:r w:rsidRPr="005158DA">
        <w:rPr>
          <w:rFonts w:ascii="Verdana" w:hAnsi="Verdana"/>
          <w:i/>
          <w:iCs/>
          <w:sz w:val="24"/>
          <w:szCs w:val="24"/>
          <w:lang w:eastAsia="it-IT"/>
        </w:rPr>
        <w:t xml:space="preserve">I kanji esprimono concetti complessi, in questo caso significa legame. Un legame profondo e intenso tra le persone, apparentemente labile perché non è connesso con l'essere vicini (in questo caso è riferito a popoli distanti oltre 10.000 km), è il legame forte tra le persone, la cosa che ci unisce, che è sottostante l'affetto, amicizia, e che rende solidi i rapporti, ma che implica anche reciproca assunzione di responsabilità. Abbiamo scelto questo titolo perché tutte le attività che faremo inclusa quella di Milano prevedono delle azioni artistiche che rielaborano i reciproci codici culturali, per farlo da entrambe la parti hanno messo in discussione i propri paradigmi e si può fare solo perché alla base c'è più che affetto c'è appunto un </w:t>
      </w:r>
      <w:r w:rsidRPr="005158DA">
        <w:rPr>
          <w:rFonts w:ascii="Verdana" w:hAnsi="Verdana"/>
          <w:i/>
          <w:iCs/>
          <w:sz w:val="24"/>
          <w:szCs w:val="24"/>
          <w:lang w:eastAsia="it-IT"/>
        </w:rPr>
        <w:lastRenderedPageBreak/>
        <w:t>legame (kizuna). Il nome è anche un silenzioso gesto di affetto da parte nostra ad Aya,  un modo di dirle che siamo più che amici, siamo legati da gesti artistici che stiamo realizzando assieme. I giapponesi sono molto sensibili e molto attenti a questi codici, alle cose sussurrate, alla delicatezza nei messaggi. Il titolo per lei non è solo un titolo, è un riconoscimento da parte nostra del processo che abbiamo attivato insieme. Non dici ad un giapponese: sono molto legato a te. Glielo dimostri. Quindi il titolo scelto è anche una comunicazione alla nostra amica. Il nostro legame nasce con la testa di moro citata, che Aya ha riparato per noi in un anno di lavoro e da sconosciuti passo dopo passo siamo diventati amici. Nel realizzare l'opera abbiamo dato un senso culturale al processo che abbiamo avviato entrambi convinti di concluderlo in qualche settimana, ci ha invece visti impegnati per un anno di lavoro, e quando abbiamo finito non volevamo che finisse (un'altra sfumatura di kizuna).</w:t>
      </w:r>
      <w:r w:rsidR="006F3550" w:rsidRPr="005158DA">
        <w:rPr>
          <w:rFonts w:ascii="Verdana" w:hAnsi="Verdana"/>
          <w:i/>
          <w:iCs/>
          <w:sz w:val="24"/>
          <w:szCs w:val="24"/>
          <w:lang w:eastAsia="it-IT"/>
        </w:rPr>
        <w:t xml:space="preserve"> </w:t>
      </w:r>
      <w:r w:rsidRPr="005158DA">
        <w:rPr>
          <w:rFonts w:ascii="Verdana" w:hAnsi="Verdana"/>
          <w:i/>
          <w:iCs/>
          <w:sz w:val="24"/>
          <w:szCs w:val="24"/>
          <w:lang w:eastAsia="it-IT"/>
        </w:rPr>
        <w:t>La cosa che mi affascina dei kanji e della raffinatezza della cultura giapponese è che i giapponesi usano un simbolo che ho dovuto argomentare con 10 righe, e a loro basta una parola</w:t>
      </w:r>
      <w:r w:rsidR="006F3550" w:rsidRPr="005158DA">
        <w:rPr>
          <w:rFonts w:ascii="Verdana" w:hAnsi="Verdana"/>
          <w:i/>
          <w:iCs/>
          <w:sz w:val="24"/>
          <w:szCs w:val="24"/>
          <w:lang w:eastAsia="it-IT"/>
        </w:rPr>
        <w:t>”</w:t>
      </w:r>
      <w:r w:rsidRPr="005158DA">
        <w:rPr>
          <w:rFonts w:ascii="Verdana" w:hAnsi="Verdana"/>
          <w:sz w:val="24"/>
          <w:szCs w:val="24"/>
          <w:lang w:eastAsia="it-IT"/>
        </w:rPr>
        <w:t>.</w:t>
      </w:r>
    </w:p>
    <w:p w14:paraId="6C1C865B" w14:textId="77777777" w:rsidR="006D68C9" w:rsidRPr="005158DA" w:rsidRDefault="00000000" w:rsidP="005158DA">
      <w:pPr>
        <w:pStyle w:val="Corpotesto"/>
        <w:spacing w:after="0"/>
        <w:ind w:right="154"/>
        <w:rPr>
          <w:rFonts w:ascii="Verdana" w:hAnsi="Verdana"/>
          <w:b/>
          <w:bCs/>
        </w:rPr>
      </w:pPr>
      <w:r w:rsidRPr="005158DA">
        <w:rPr>
          <w:rFonts w:ascii="Verdana" w:hAnsi="Verdana"/>
          <w:b/>
          <w:bCs/>
          <w:spacing w:val="-2"/>
        </w:rPr>
        <w:t>Partner</w:t>
      </w:r>
    </w:p>
    <w:p w14:paraId="1D5B41AE" w14:textId="77777777" w:rsidR="006D68C9" w:rsidRPr="005158DA" w:rsidRDefault="00000000" w:rsidP="005158DA">
      <w:pPr>
        <w:spacing w:after="0"/>
        <w:rPr>
          <w:rFonts w:ascii="Verdana" w:hAnsi="Verdana"/>
          <w:b/>
          <w:sz w:val="24"/>
          <w:szCs w:val="24"/>
        </w:rPr>
      </w:pPr>
      <w:r w:rsidRPr="005158DA">
        <w:rPr>
          <w:rFonts w:ascii="Verdana" w:hAnsi="Verdana"/>
          <w:sz w:val="24"/>
          <w:szCs w:val="24"/>
        </w:rPr>
        <w:t>L’evento milanese</w:t>
      </w:r>
      <w:r w:rsidRPr="005158DA">
        <w:rPr>
          <w:rFonts w:ascii="Verdana" w:hAnsi="Verdana"/>
          <w:spacing w:val="-7"/>
          <w:sz w:val="24"/>
          <w:szCs w:val="24"/>
        </w:rPr>
        <w:t xml:space="preserve"> </w:t>
      </w:r>
      <w:r w:rsidRPr="005158DA">
        <w:rPr>
          <w:rFonts w:ascii="Verdana" w:hAnsi="Verdana"/>
          <w:sz w:val="24"/>
          <w:szCs w:val="24"/>
        </w:rPr>
        <w:t>è</w:t>
      </w:r>
      <w:r w:rsidRPr="005158DA">
        <w:rPr>
          <w:rFonts w:ascii="Verdana" w:hAnsi="Verdana"/>
          <w:spacing w:val="-6"/>
          <w:sz w:val="24"/>
          <w:szCs w:val="24"/>
        </w:rPr>
        <w:t xml:space="preserve"> </w:t>
      </w:r>
      <w:r w:rsidRPr="005158DA">
        <w:rPr>
          <w:rFonts w:ascii="Verdana" w:hAnsi="Verdana"/>
          <w:sz w:val="24"/>
          <w:szCs w:val="24"/>
        </w:rPr>
        <w:t>realizzato</w:t>
      </w:r>
      <w:r w:rsidRPr="005158DA">
        <w:rPr>
          <w:rFonts w:ascii="Verdana" w:hAnsi="Verdana"/>
          <w:spacing w:val="-5"/>
          <w:sz w:val="24"/>
          <w:szCs w:val="24"/>
        </w:rPr>
        <w:t xml:space="preserve"> in collaborazione con</w:t>
      </w:r>
      <w:r w:rsidRPr="005158DA">
        <w:rPr>
          <w:rFonts w:ascii="Verdana" w:hAnsi="Verdana"/>
          <w:spacing w:val="-3"/>
          <w:sz w:val="24"/>
          <w:szCs w:val="24"/>
        </w:rPr>
        <w:t xml:space="preserve"> </w:t>
      </w:r>
      <w:r w:rsidRPr="005158DA">
        <w:rPr>
          <w:rFonts w:ascii="Verdana" w:hAnsi="Verdana"/>
          <w:b/>
          <w:sz w:val="24"/>
          <w:szCs w:val="24"/>
        </w:rPr>
        <w:t>BIG</w:t>
      </w:r>
      <w:r w:rsidRPr="005158DA">
        <w:rPr>
          <w:rFonts w:ascii="Verdana" w:hAnsi="Verdana"/>
          <w:b/>
          <w:spacing w:val="-5"/>
          <w:sz w:val="24"/>
          <w:szCs w:val="24"/>
        </w:rPr>
        <w:t xml:space="preserve"> </w:t>
      </w:r>
      <w:r w:rsidRPr="005158DA">
        <w:rPr>
          <w:rFonts w:ascii="Verdana" w:hAnsi="Verdana"/>
          <w:b/>
          <w:sz w:val="24"/>
          <w:szCs w:val="24"/>
        </w:rPr>
        <w:t>–</w:t>
      </w:r>
      <w:r w:rsidRPr="005158DA">
        <w:rPr>
          <w:rFonts w:ascii="Verdana" w:hAnsi="Verdana"/>
          <w:b/>
          <w:spacing w:val="-5"/>
          <w:sz w:val="24"/>
          <w:szCs w:val="24"/>
        </w:rPr>
        <w:t xml:space="preserve"> </w:t>
      </w:r>
      <w:r w:rsidRPr="005158DA">
        <w:rPr>
          <w:rFonts w:ascii="Verdana" w:hAnsi="Verdana"/>
          <w:b/>
          <w:sz w:val="24"/>
          <w:szCs w:val="24"/>
        </w:rPr>
        <w:t>Broker</w:t>
      </w:r>
      <w:r w:rsidRPr="005158DA">
        <w:rPr>
          <w:rFonts w:ascii="Verdana" w:hAnsi="Verdana"/>
          <w:b/>
          <w:spacing w:val="-10"/>
          <w:sz w:val="24"/>
          <w:szCs w:val="24"/>
        </w:rPr>
        <w:t xml:space="preserve"> </w:t>
      </w:r>
      <w:r w:rsidRPr="005158DA">
        <w:rPr>
          <w:rFonts w:ascii="Verdana" w:hAnsi="Verdana"/>
          <w:b/>
          <w:sz w:val="24"/>
          <w:szCs w:val="24"/>
        </w:rPr>
        <w:t>Insurance</w:t>
      </w:r>
      <w:r w:rsidRPr="005158DA">
        <w:rPr>
          <w:rFonts w:ascii="Verdana" w:hAnsi="Verdana"/>
          <w:b/>
          <w:spacing w:val="-5"/>
          <w:sz w:val="24"/>
          <w:szCs w:val="24"/>
        </w:rPr>
        <w:t xml:space="preserve"> </w:t>
      </w:r>
      <w:r w:rsidRPr="005158DA">
        <w:rPr>
          <w:rFonts w:ascii="Verdana" w:hAnsi="Verdana"/>
          <w:b/>
          <w:sz w:val="24"/>
          <w:szCs w:val="24"/>
        </w:rPr>
        <w:t>Group</w:t>
      </w:r>
      <w:r w:rsidRPr="005158DA">
        <w:rPr>
          <w:rFonts w:ascii="Verdana" w:hAnsi="Verdana"/>
          <w:b/>
          <w:spacing w:val="-3"/>
          <w:sz w:val="24"/>
          <w:szCs w:val="24"/>
        </w:rPr>
        <w:t xml:space="preserve"> </w:t>
      </w:r>
      <w:r w:rsidRPr="005158DA">
        <w:rPr>
          <w:rFonts w:ascii="Verdana" w:hAnsi="Verdana"/>
          <w:sz w:val="24"/>
          <w:szCs w:val="24"/>
        </w:rPr>
        <w:t>e</w:t>
      </w:r>
      <w:r w:rsidRPr="005158DA">
        <w:rPr>
          <w:rFonts w:ascii="Verdana" w:hAnsi="Verdana"/>
          <w:spacing w:val="-6"/>
          <w:sz w:val="24"/>
          <w:szCs w:val="24"/>
        </w:rPr>
        <w:t xml:space="preserve"> </w:t>
      </w:r>
      <w:r w:rsidRPr="005158DA">
        <w:rPr>
          <w:rFonts w:ascii="Verdana" w:hAnsi="Verdana"/>
          <w:b/>
          <w:sz w:val="24"/>
          <w:szCs w:val="24"/>
        </w:rPr>
        <w:t>Ciaccio</w:t>
      </w:r>
      <w:r w:rsidRPr="005158DA">
        <w:rPr>
          <w:rFonts w:ascii="Verdana" w:hAnsi="Verdana"/>
          <w:b/>
          <w:spacing w:val="-15"/>
          <w:sz w:val="24"/>
          <w:szCs w:val="24"/>
        </w:rPr>
        <w:t xml:space="preserve"> </w:t>
      </w:r>
      <w:r w:rsidRPr="005158DA">
        <w:rPr>
          <w:rFonts w:ascii="Verdana" w:hAnsi="Verdana"/>
          <w:b/>
          <w:sz w:val="24"/>
          <w:szCs w:val="24"/>
        </w:rPr>
        <w:t>Arte.</w:t>
      </w:r>
    </w:p>
    <w:p w14:paraId="50F363FC" w14:textId="77777777" w:rsidR="006D68C9" w:rsidRPr="005158DA" w:rsidRDefault="006D68C9" w:rsidP="005158DA">
      <w:pPr>
        <w:pStyle w:val="Corpotesto"/>
        <w:spacing w:after="0"/>
        <w:rPr>
          <w:rFonts w:ascii="Verdana" w:hAnsi="Verdana"/>
          <w:b/>
          <w:bCs/>
        </w:rPr>
      </w:pPr>
    </w:p>
    <w:p w14:paraId="244FA818" w14:textId="77777777" w:rsidR="006D68C9" w:rsidRPr="005158DA" w:rsidRDefault="00000000" w:rsidP="005158DA">
      <w:pPr>
        <w:pStyle w:val="Corpotesto"/>
        <w:spacing w:after="0"/>
        <w:rPr>
          <w:rFonts w:ascii="Verdana" w:hAnsi="Verdana"/>
          <w:b/>
          <w:bCs/>
        </w:rPr>
      </w:pPr>
      <w:r w:rsidRPr="005158DA">
        <w:rPr>
          <w:rFonts w:ascii="Verdana" w:hAnsi="Verdana"/>
          <w:b/>
          <w:bCs/>
        </w:rPr>
        <w:t>ABOUT</w:t>
      </w:r>
    </w:p>
    <w:p w14:paraId="1EF069A0" w14:textId="77777777" w:rsidR="006D68C9" w:rsidRPr="005158DA" w:rsidRDefault="00000000" w:rsidP="005158DA">
      <w:pPr>
        <w:pStyle w:val="Corpotesto"/>
        <w:spacing w:after="0"/>
        <w:rPr>
          <w:rFonts w:ascii="Verdana" w:hAnsi="Verdana"/>
          <w:b/>
        </w:rPr>
      </w:pPr>
      <w:r w:rsidRPr="005158DA">
        <w:rPr>
          <w:rStyle w:val="Enfasigrassetto"/>
          <w:rFonts w:ascii="Verdana" w:hAnsi="Verdana"/>
        </w:rPr>
        <w:t>Aya Oguma</w:t>
      </w:r>
      <w:r w:rsidRPr="005158DA">
        <w:rPr>
          <w:rFonts w:ascii="Verdana" w:hAnsi="Verdana"/>
          <w:b/>
        </w:rPr>
        <w:br/>
      </w:r>
      <w:r w:rsidRPr="005158DA">
        <w:rPr>
          <w:rFonts w:ascii="Verdana" w:hAnsi="Verdana"/>
        </w:rPr>
        <w:t xml:space="preserve">Aya Oguma è un’artista giapponese specializzata nella tecnica del kintsugi contemporaneo, l’antica arte di riparare ceramiche con l’oro trasformata in linguaggio artistico. Oguma tiene periodicamente corsi di Kintsugi a </w:t>
      </w:r>
      <w:r w:rsidRPr="005158DA">
        <w:rPr>
          <w:rFonts w:ascii="Verdana" w:hAnsi="Verdana"/>
          <w:b/>
          <w:bCs/>
        </w:rPr>
        <w:t>Tokyo</w:t>
      </w:r>
      <w:r w:rsidRPr="005158DA">
        <w:rPr>
          <w:rFonts w:ascii="Verdana" w:hAnsi="Verdana"/>
        </w:rPr>
        <w:t xml:space="preserve"> e le sue opere, esposte in Giappone e all’estero, esplorano il concetto di </w:t>
      </w:r>
      <w:r w:rsidRPr="005158DA">
        <w:rPr>
          <w:rFonts w:ascii="Verdana" w:hAnsi="Verdana"/>
          <w:b/>
          <w:bCs/>
        </w:rPr>
        <w:t>rigenerazione</w:t>
      </w:r>
      <w:r w:rsidRPr="005158DA">
        <w:rPr>
          <w:rFonts w:ascii="Verdana" w:hAnsi="Verdana"/>
        </w:rPr>
        <w:t xml:space="preserve">, in cui la frattura non viene nascosta ma resa </w:t>
      </w:r>
      <w:r w:rsidRPr="005158DA">
        <w:rPr>
          <w:rFonts w:ascii="Verdana" w:hAnsi="Verdana"/>
          <w:b/>
          <w:bCs/>
        </w:rPr>
        <w:t>simbolo di bellezza e rinascita</w:t>
      </w:r>
      <w:r w:rsidRPr="005158DA">
        <w:rPr>
          <w:rFonts w:ascii="Verdana" w:hAnsi="Verdana"/>
        </w:rPr>
        <w:t xml:space="preserve">. Conosciuta per l’uso innovativo dei materiali, che la spingono oltre i confini del Kintsugi tradizionale, e nota per la sensibilità poetica delle sue installazioni, Oguma collabora a progetti internazionali che intrecciano tradizione e sperimentazione; tra questi la collaborazione con il percorso artistico </w:t>
      </w:r>
      <w:r w:rsidRPr="005158DA">
        <w:rPr>
          <w:rStyle w:val="Enfasicorsivo"/>
          <w:rFonts w:ascii="Verdana" w:hAnsi="Verdana"/>
        </w:rPr>
        <w:t>il Made in Sicily</w:t>
      </w:r>
      <w:r w:rsidRPr="005158DA">
        <w:rPr>
          <w:rFonts w:ascii="Verdana" w:hAnsi="Verdana"/>
        </w:rPr>
        <w:t xml:space="preserve"> dove ha curato la riparazione di una Testa di Moro in ceramica realizzata dal </w:t>
      </w:r>
      <w:r w:rsidRPr="005158DA">
        <w:rPr>
          <w:rFonts w:ascii="Verdana" w:hAnsi="Verdana"/>
          <w:b/>
          <w:bCs/>
        </w:rPr>
        <w:t>Maestro Domenico Boscia</w:t>
      </w:r>
      <w:r w:rsidRPr="005158DA">
        <w:rPr>
          <w:rFonts w:ascii="Verdana" w:hAnsi="Verdana"/>
        </w:rPr>
        <w:t xml:space="preserve">, e l’intervento sull’opera </w:t>
      </w:r>
      <w:r w:rsidRPr="005158DA">
        <w:rPr>
          <w:rStyle w:val="Enfasicorsivo"/>
          <w:rFonts w:ascii="Verdana" w:hAnsi="Verdana"/>
        </w:rPr>
        <w:t>Grani di Pace</w:t>
      </w:r>
      <w:r w:rsidRPr="005158DA">
        <w:rPr>
          <w:rFonts w:ascii="Verdana" w:hAnsi="Verdana"/>
        </w:rPr>
        <w:t xml:space="preserve"> presentata a </w:t>
      </w:r>
      <w:r w:rsidRPr="005158DA">
        <w:rPr>
          <w:rFonts w:ascii="Verdana" w:hAnsi="Verdana"/>
          <w:b/>
          <w:bCs/>
        </w:rPr>
        <w:t>Expo 2025 Osaka</w:t>
      </w:r>
      <w:r w:rsidRPr="005158DA">
        <w:rPr>
          <w:rFonts w:ascii="Verdana" w:hAnsi="Verdana"/>
        </w:rPr>
        <w:t>.</w:t>
      </w:r>
    </w:p>
    <w:p w14:paraId="0810EEDA" w14:textId="77777777" w:rsidR="006D68C9" w:rsidRPr="005158DA" w:rsidRDefault="006D68C9" w:rsidP="005158DA">
      <w:pPr>
        <w:pStyle w:val="Corpotesto"/>
        <w:spacing w:after="0"/>
        <w:rPr>
          <w:rFonts w:ascii="Verdana" w:hAnsi="Verdana"/>
          <w:b/>
        </w:rPr>
      </w:pPr>
    </w:p>
    <w:p w14:paraId="0CA7DEDD" w14:textId="77777777" w:rsidR="006D68C9" w:rsidRPr="005158DA" w:rsidRDefault="00000000" w:rsidP="005158DA">
      <w:pPr>
        <w:pStyle w:val="Corpotesto"/>
        <w:spacing w:after="0"/>
        <w:rPr>
          <w:rFonts w:ascii="Verdana" w:hAnsi="Verdana"/>
        </w:rPr>
      </w:pPr>
      <w:r w:rsidRPr="005158DA">
        <w:rPr>
          <w:rStyle w:val="Enfasigrassetto"/>
          <w:rFonts w:ascii="Verdana" w:hAnsi="Verdana"/>
        </w:rPr>
        <w:t>Issen.ten</w:t>
      </w:r>
      <w:r w:rsidRPr="005158DA">
        <w:rPr>
          <w:rStyle w:val="Enfasicorsivo"/>
          <w:rFonts w:ascii="Verdana" w:hAnsi="Verdana"/>
          <w:b/>
        </w:rPr>
        <w:br/>
      </w:r>
      <w:r w:rsidRPr="005158DA">
        <w:rPr>
          <w:rStyle w:val="Enfasicorsivo"/>
          <w:rFonts w:ascii="Verdana" w:hAnsi="Verdana"/>
          <w:i w:val="0"/>
          <w:iCs w:val="0"/>
        </w:rPr>
        <w:t xml:space="preserve">Issen.ten è un artista che opera in collaborazione con un’intelligenza artificiale conversazionale per la realizzazione di un racconto visivo composto da 1000 immagini, intitolato Il Risveglio della Dea. L’identità umana dietro il progetto rimane volutamente ignota, per lasciare spazio alla forza narrativa delle immagini. </w:t>
      </w:r>
      <w:r w:rsidRPr="005158DA">
        <w:rPr>
          <w:rFonts w:ascii="Verdana" w:hAnsi="Verdana"/>
        </w:rPr>
        <w:t xml:space="preserve">Il percorso esplora temi universali come la paura, la trasformazione e la ricerca di amore e libertà. Strutturato in tre atti, ciascuno con un’estetica visiva distinta, il progetto si colloca nel panorama internazionale con collaborazioni artistiche e partecipazioni a fiere e mostre d’arte.  </w:t>
      </w:r>
    </w:p>
    <w:p w14:paraId="1F1D8A92" w14:textId="77777777" w:rsidR="006D68C9" w:rsidRPr="005158DA" w:rsidRDefault="00000000" w:rsidP="005158DA">
      <w:pPr>
        <w:pStyle w:val="Corpotesto"/>
        <w:spacing w:after="0"/>
        <w:rPr>
          <w:rFonts w:ascii="Verdana" w:hAnsi="Verdana" w:cs="Cambria Math"/>
          <w:b/>
          <w:bCs/>
        </w:rPr>
      </w:pPr>
      <w:r w:rsidRPr="005158DA">
        <w:rPr>
          <w:rStyle w:val="Enfasicorsivo"/>
          <w:rFonts w:ascii="Verdana" w:hAnsi="Verdana"/>
          <w:b/>
          <w:bCs/>
          <w:i w:val="0"/>
          <w:iCs w:val="0"/>
        </w:rPr>
        <w:t xml:space="preserve"> </w:t>
      </w:r>
      <w:r w:rsidRPr="005158DA">
        <w:rPr>
          <w:rFonts w:ascii="Verdana" w:hAnsi="Verdana"/>
          <w:b/>
          <w:bCs/>
        </w:rPr>
        <w:br/>
        <w:t xml:space="preserve">Fondazione </w:t>
      </w:r>
      <w:r w:rsidRPr="005158DA">
        <w:rPr>
          <w:rFonts w:ascii="Verdana" w:hAnsi="Verdana" w:cs="Cambria Math"/>
          <w:b/>
          <w:bCs/>
        </w:rPr>
        <w:t xml:space="preserve">Made in Sicily Museum </w:t>
      </w:r>
    </w:p>
    <w:p w14:paraId="4B59C50D" w14:textId="77777777" w:rsidR="006D68C9" w:rsidRPr="005158DA" w:rsidRDefault="00000000" w:rsidP="005158DA">
      <w:pPr>
        <w:pStyle w:val="Corpotesto"/>
        <w:spacing w:after="0"/>
        <w:rPr>
          <w:rFonts w:ascii="Verdana" w:hAnsi="Verdana"/>
          <w:b/>
        </w:rPr>
      </w:pPr>
      <w:r w:rsidRPr="005158DA">
        <w:rPr>
          <w:rFonts w:ascii="Verdana" w:hAnsi="Verdana" w:cs="Cambria Math"/>
        </w:rPr>
        <w:lastRenderedPageBreak/>
        <w:t xml:space="preserve">La Fondazione con sede a Palermo </w:t>
      </w:r>
      <w:r w:rsidRPr="005158DA">
        <w:rPr>
          <w:rFonts w:ascii="Verdana" w:hAnsi="Verdana"/>
        </w:rPr>
        <w:t xml:space="preserve">realizza la missione di trasformare la memoria e la tradizione siciliane in strumenti di dialogo internazionale unendo arte, design, artigianato e innovazione attraverso mostre, installazioni e progetti condivisi, su scala internazionale. Ha all’attivo iniziative a Los Angeles, Tokyo, Singapore, in occasione del Tour Mondiale del Vespucci nel 2025 ed Osaka in Occasione di Expo 2025, ed attività a Chicago, Rotterdam, Amburgo, Berlino. La Fondazione mette al centro il concetto di </w:t>
      </w:r>
      <w:r w:rsidRPr="005158DA">
        <w:rPr>
          <w:rStyle w:val="Enfasicorsivo"/>
          <w:rFonts w:ascii="Verdana" w:hAnsi="Verdana"/>
        </w:rPr>
        <w:t>radici</w:t>
      </w:r>
      <w:r w:rsidRPr="005158DA">
        <w:rPr>
          <w:rFonts w:ascii="Verdana" w:hAnsi="Verdana"/>
        </w:rPr>
        <w:t>: un legame profondo che non è solo ritorno al passato, ma spinta verso il futuro. Dalle ceramiche alle arti visive, dai prodotti enogastronomici alle performance, ogni iniziativa diventa testimonianza di come la cultura siciliana sappia generare connessioni globali e visioni nuove interagendo con altre culture ed identità.</w:t>
      </w:r>
      <w:bookmarkStart w:id="2" w:name="Il_progetto_Kizuna"/>
      <w:bookmarkEnd w:id="2"/>
      <w:r w:rsidRPr="005158DA">
        <w:rPr>
          <w:rFonts w:ascii="Verdana" w:hAnsi="Verdana"/>
          <w:b/>
        </w:rPr>
        <w:t xml:space="preserve"> </w:t>
      </w:r>
    </w:p>
    <w:p w14:paraId="4DE95E89" w14:textId="77777777" w:rsidR="006D68C9" w:rsidRPr="005158DA" w:rsidRDefault="006D68C9" w:rsidP="005158DA">
      <w:pPr>
        <w:pStyle w:val="Corpotesto"/>
        <w:spacing w:after="0"/>
        <w:rPr>
          <w:rFonts w:ascii="Verdana" w:hAnsi="Verdana"/>
          <w:b/>
        </w:rPr>
      </w:pPr>
    </w:p>
    <w:p w14:paraId="0CDC8D4E" w14:textId="77777777" w:rsidR="006D68C9" w:rsidRPr="005158DA" w:rsidRDefault="006D68C9" w:rsidP="005158DA">
      <w:pPr>
        <w:spacing w:after="0"/>
        <w:jc w:val="left"/>
        <w:rPr>
          <w:rFonts w:ascii="Verdana" w:hAnsi="Verdana" w:cs="Verdana"/>
          <w:bCs/>
        </w:rPr>
      </w:pPr>
    </w:p>
    <w:sectPr w:rsidR="006D68C9" w:rsidRPr="005158DA">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720" w:footer="720" w:gutter="0"/>
      <w:cols w:space="720"/>
      <w:formProt w:val="0"/>
      <w:docGrid w:linePitch="60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3DB3" w14:textId="77777777" w:rsidR="00AD55C7" w:rsidRDefault="00AD55C7">
      <w:pPr>
        <w:spacing w:after="0"/>
      </w:pPr>
      <w:r>
        <w:separator/>
      </w:r>
    </w:p>
  </w:endnote>
  <w:endnote w:type="continuationSeparator" w:id="0">
    <w:p w14:paraId="1BB117F8" w14:textId="77777777" w:rsidR="00AD55C7" w:rsidRDefault="00AD55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C223" w14:textId="77777777" w:rsidR="006D68C9" w:rsidRDefault="006D68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8DE1" w14:textId="77777777" w:rsidR="006D68C9" w:rsidRDefault="00000000">
    <w:pPr>
      <w:spacing w:after="0"/>
      <w:jc w:val="center"/>
      <w:rPr>
        <w:rFonts w:ascii="Verdana" w:eastAsia="Verdana" w:hAnsi="Verdana" w:cs="Verdana"/>
        <w:kern w:val="2"/>
        <w:sz w:val="18"/>
        <w:szCs w:val="18"/>
        <w:lang w:bidi="hi-IN"/>
      </w:rPr>
    </w:pPr>
    <w:r>
      <w:rPr>
        <w:rFonts w:ascii="Verdana" w:eastAsia="SimSun" w:hAnsi="Verdana" w:cs="Verdana"/>
        <w:b/>
        <w:bCs/>
        <w:kern w:val="2"/>
        <w:sz w:val="18"/>
        <w:szCs w:val="18"/>
        <w:lang w:bidi="hi-IN"/>
      </w:rPr>
      <w:t>Ufficio stampa</w:t>
    </w:r>
    <w:r>
      <w:rPr>
        <w:rFonts w:ascii="Verdana" w:eastAsia="SimSun" w:hAnsi="Verdana" w:cs="Verdana"/>
        <w:kern w:val="2"/>
        <w:sz w:val="18"/>
        <w:szCs w:val="18"/>
        <w:lang w:bidi="hi-IN"/>
      </w:rPr>
      <w:t xml:space="preserve"> Gruppo Areté,</w:t>
    </w:r>
  </w:p>
  <w:p w14:paraId="6CA2C987" w14:textId="77777777" w:rsidR="006D68C9" w:rsidRDefault="00000000">
    <w:pPr>
      <w:spacing w:after="0"/>
      <w:jc w:val="center"/>
      <w:rPr>
        <w:rFonts w:ascii="Verdana" w:hAnsi="Verdana" w:cs="Verdana"/>
        <w:sz w:val="18"/>
        <w:szCs w:val="18"/>
      </w:rPr>
    </w:pPr>
    <w:r>
      <w:rPr>
        <w:rFonts w:ascii="Verdana" w:eastAsia="Verdana" w:hAnsi="Verdana" w:cs="Verdana"/>
        <w:kern w:val="2"/>
        <w:sz w:val="18"/>
        <w:szCs w:val="18"/>
        <w:lang w:bidi="hi-IN"/>
      </w:rPr>
      <w:t xml:space="preserve"> </w:t>
    </w:r>
    <w:r>
      <w:rPr>
        <w:rFonts w:ascii="Verdana" w:eastAsia="SimSun" w:hAnsi="Verdana" w:cs="Verdana"/>
        <w:kern w:val="2"/>
        <w:sz w:val="18"/>
        <w:szCs w:val="18"/>
        <w:lang w:bidi="hi-IN"/>
      </w:rPr>
      <w:t xml:space="preserve">martinelli@gruppoarete.it – </w:t>
    </w:r>
    <w:hyperlink r:id="rId1">
      <w:r w:rsidR="006D68C9">
        <w:rPr>
          <w:rFonts w:ascii="Verdana" w:eastAsia="SimSun" w:hAnsi="Verdana" w:cs="Verdana"/>
          <w:color w:val="0563C1" w:themeColor="hyperlink"/>
          <w:kern w:val="2"/>
          <w:sz w:val="18"/>
          <w:szCs w:val="18"/>
          <w:u w:val="single"/>
          <w:lang w:bidi="hi-IN"/>
        </w:rPr>
        <w:t>servizi@gruppoarete.it</w:t>
      </w:r>
    </w:hyperlink>
    <w:r>
      <w:rPr>
        <w:rFonts w:ascii="Verdana" w:eastAsia="SimSun" w:hAnsi="Verdana" w:cs="Verdana"/>
        <w:kern w:val="2"/>
        <w:sz w:val="18"/>
        <w:szCs w:val="18"/>
        <w:lang w:bidi="hi-IN"/>
      </w:rPr>
      <w:t xml:space="preserve"> (Lucilla) </w:t>
    </w:r>
  </w:p>
  <w:p w14:paraId="3C1A2340" w14:textId="77777777" w:rsidR="006D68C9" w:rsidRDefault="00000000">
    <w:pPr>
      <w:spacing w:after="0"/>
      <w:jc w:val="center"/>
      <w:rPr>
        <w:rFonts w:ascii="Verdana" w:hAnsi="Verdana" w:cs="Verdana"/>
        <w:sz w:val="18"/>
        <w:szCs w:val="18"/>
      </w:rPr>
    </w:pPr>
    <w:r>
      <w:rPr>
        <w:rFonts w:ascii="Verdana" w:eastAsia="SimSun" w:hAnsi="Verdana" w:cs="Verdana"/>
        <w:kern w:val="2"/>
        <w:sz w:val="18"/>
        <w:szCs w:val="18"/>
        <w:lang w:bidi="hi-IN"/>
      </w:rPr>
      <w:t>mob. +39 3494330142- + 39 3395614756</w:t>
    </w:r>
  </w:p>
  <w:p w14:paraId="51C7149B" w14:textId="77777777" w:rsidR="006D68C9" w:rsidRDefault="006D68C9">
    <w:pPr>
      <w:pStyle w:val="Pidipagina"/>
      <w:rPr>
        <w:rFonts w:ascii="Verdana" w:hAnsi="Verdana" w:cs="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8E8A" w14:textId="77777777" w:rsidR="006D68C9" w:rsidRDefault="00000000">
    <w:pPr>
      <w:spacing w:after="0"/>
      <w:jc w:val="center"/>
      <w:rPr>
        <w:rFonts w:ascii="Verdana" w:eastAsia="Verdana" w:hAnsi="Verdana" w:cs="Verdana"/>
        <w:kern w:val="2"/>
        <w:sz w:val="18"/>
        <w:szCs w:val="18"/>
        <w:lang w:bidi="hi-IN"/>
      </w:rPr>
    </w:pPr>
    <w:r>
      <w:rPr>
        <w:rFonts w:ascii="Verdana" w:eastAsia="SimSun" w:hAnsi="Verdana" w:cs="Verdana"/>
        <w:b/>
        <w:bCs/>
        <w:kern w:val="2"/>
        <w:sz w:val="18"/>
        <w:szCs w:val="18"/>
        <w:lang w:bidi="hi-IN"/>
      </w:rPr>
      <w:t>Ufficio stampa</w:t>
    </w:r>
    <w:r>
      <w:rPr>
        <w:rFonts w:ascii="Verdana" w:eastAsia="SimSun" w:hAnsi="Verdana" w:cs="Verdana"/>
        <w:kern w:val="2"/>
        <w:sz w:val="18"/>
        <w:szCs w:val="18"/>
        <w:lang w:bidi="hi-IN"/>
      </w:rPr>
      <w:t xml:space="preserve"> Gruppo Areté,</w:t>
    </w:r>
  </w:p>
  <w:p w14:paraId="62F3029F" w14:textId="77777777" w:rsidR="006D68C9" w:rsidRDefault="00000000">
    <w:pPr>
      <w:spacing w:after="0"/>
      <w:jc w:val="center"/>
      <w:rPr>
        <w:rFonts w:ascii="Verdana" w:hAnsi="Verdana" w:cs="Verdana"/>
        <w:sz w:val="18"/>
        <w:szCs w:val="18"/>
      </w:rPr>
    </w:pPr>
    <w:r>
      <w:rPr>
        <w:rFonts w:ascii="Verdana" w:eastAsia="Verdana" w:hAnsi="Verdana" w:cs="Verdana"/>
        <w:kern w:val="2"/>
        <w:sz w:val="18"/>
        <w:szCs w:val="18"/>
        <w:lang w:bidi="hi-IN"/>
      </w:rPr>
      <w:t xml:space="preserve"> </w:t>
    </w:r>
    <w:r>
      <w:rPr>
        <w:rFonts w:ascii="Verdana" w:eastAsia="SimSun" w:hAnsi="Verdana" w:cs="Verdana"/>
        <w:kern w:val="2"/>
        <w:sz w:val="18"/>
        <w:szCs w:val="18"/>
        <w:lang w:bidi="hi-IN"/>
      </w:rPr>
      <w:t xml:space="preserve">martinelli@gruppoarete.it – </w:t>
    </w:r>
    <w:hyperlink r:id="rId1">
      <w:r w:rsidR="006D68C9">
        <w:rPr>
          <w:rFonts w:ascii="Verdana" w:eastAsia="SimSun" w:hAnsi="Verdana" w:cs="Verdana"/>
          <w:color w:val="0563C1" w:themeColor="hyperlink"/>
          <w:kern w:val="2"/>
          <w:sz w:val="18"/>
          <w:szCs w:val="18"/>
          <w:u w:val="single"/>
          <w:lang w:bidi="hi-IN"/>
        </w:rPr>
        <w:t>servizi@gruppoarete.it</w:t>
      </w:r>
    </w:hyperlink>
    <w:r>
      <w:rPr>
        <w:rFonts w:ascii="Verdana" w:eastAsia="SimSun" w:hAnsi="Verdana" w:cs="Verdana"/>
        <w:kern w:val="2"/>
        <w:sz w:val="18"/>
        <w:szCs w:val="18"/>
        <w:lang w:bidi="hi-IN"/>
      </w:rPr>
      <w:t xml:space="preserve"> (Lucilla) </w:t>
    </w:r>
  </w:p>
  <w:p w14:paraId="1FB87A56" w14:textId="77777777" w:rsidR="006D68C9" w:rsidRDefault="00000000">
    <w:pPr>
      <w:spacing w:after="0"/>
      <w:jc w:val="center"/>
      <w:rPr>
        <w:rFonts w:ascii="Verdana" w:hAnsi="Verdana" w:cs="Verdana"/>
        <w:sz w:val="18"/>
        <w:szCs w:val="18"/>
      </w:rPr>
    </w:pPr>
    <w:r>
      <w:rPr>
        <w:rFonts w:ascii="Verdana" w:eastAsia="SimSun" w:hAnsi="Verdana" w:cs="Verdana"/>
        <w:kern w:val="2"/>
        <w:sz w:val="18"/>
        <w:szCs w:val="18"/>
        <w:lang w:bidi="hi-IN"/>
      </w:rPr>
      <w:t>mob. +39 3494330142- + 39 3395614756</w:t>
    </w:r>
  </w:p>
  <w:p w14:paraId="0339FDED" w14:textId="77777777" w:rsidR="006D68C9" w:rsidRDefault="006D68C9">
    <w:pPr>
      <w:pStyle w:val="Pidipagina"/>
      <w:rPr>
        <w:rFonts w:ascii="Verdana" w:hAnsi="Verdana" w:cs="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F89B" w14:textId="77777777" w:rsidR="00AD55C7" w:rsidRDefault="00AD55C7">
      <w:pPr>
        <w:spacing w:after="0"/>
      </w:pPr>
      <w:r>
        <w:separator/>
      </w:r>
    </w:p>
  </w:footnote>
  <w:footnote w:type="continuationSeparator" w:id="0">
    <w:p w14:paraId="0422FB03" w14:textId="77777777" w:rsidR="00AD55C7" w:rsidRDefault="00AD55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0D57" w14:textId="77777777" w:rsidR="006D68C9" w:rsidRDefault="006D68C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BFC3" w14:textId="77777777" w:rsidR="006D68C9" w:rsidRDefault="00000000">
    <w:pPr>
      <w:pStyle w:val="WW-Rigadintestazione1"/>
    </w:pPr>
    <w:r>
      <w:rPr>
        <w:noProof/>
      </w:rPr>
      <w:drawing>
        <wp:inline distT="0" distB="0" distL="0" distR="0" wp14:anchorId="39234795" wp14:editId="197DE2A4">
          <wp:extent cx="1037590" cy="12338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037590" cy="1233805"/>
                  </a:xfrm>
                  <a:prstGeom prst="rect">
                    <a:avLst/>
                  </a:prstGeom>
                  <a:noFill/>
                </pic:spPr>
              </pic:pic>
            </a:graphicData>
          </a:graphic>
        </wp:inline>
      </w:drawing>
    </w:r>
    <w:r>
      <w:rPr>
        <w:b/>
        <w:sz w:val="26"/>
      </w:rPr>
      <w:t>Made</w:t>
    </w:r>
    <w:r>
      <w:rPr>
        <w:b/>
        <w:spacing w:val="-5"/>
        <w:sz w:val="26"/>
      </w:rPr>
      <w:t xml:space="preserve"> </w:t>
    </w:r>
    <w:r>
      <w:rPr>
        <w:b/>
        <w:sz w:val="26"/>
      </w:rPr>
      <w:t>in</w:t>
    </w:r>
    <w:r>
      <w:rPr>
        <w:b/>
        <w:spacing w:val="-1"/>
        <w:sz w:val="26"/>
      </w:rPr>
      <w:t xml:space="preserve"> </w:t>
    </w:r>
    <w:r>
      <w:rPr>
        <w:b/>
        <w:spacing w:val="-2"/>
        <w:sz w:val="26"/>
      </w:rPr>
      <w:t>Sicily M</w:t>
    </w:r>
    <w:r>
      <w:rPr>
        <w:b/>
        <w:sz w:val="26"/>
      </w:rPr>
      <w:t>useum F o n d a z i o n e</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765B" w14:textId="77777777" w:rsidR="006D68C9" w:rsidRDefault="00000000">
    <w:pPr>
      <w:pStyle w:val="WW-Rigadintestazione1"/>
    </w:pPr>
    <w:r>
      <w:rPr>
        <w:noProof/>
      </w:rPr>
      <w:drawing>
        <wp:inline distT="0" distB="0" distL="0" distR="0" wp14:anchorId="0D6C7A4F" wp14:editId="159CDC2E">
          <wp:extent cx="1037590" cy="123380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tretch>
                    <a:fillRect/>
                  </a:stretch>
                </pic:blipFill>
                <pic:spPr bwMode="auto">
                  <a:xfrm>
                    <a:off x="0" y="0"/>
                    <a:ext cx="1037590" cy="1233805"/>
                  </a:xfrm>
                  <a:prstGeom prst="rect">
                    <a:avLst/>
                  </a:prstGeom>
                  <a:noFill/>
                </pic:spPr>
              </pic:pic>
            </a:graphicData>
          </a:graphic>
        </wp:inline>
      </w:drawing>
    </w:r>
    <w:r>
      <w:rPr>
        <w:b/>
        <w:sz w:val="26"/>
      </w:rPr>
      <w:t>Made</w:t>
    </w:r>
    <w:r>
      <w:rPr>
        <w:b/>
        <w:spacing w:val="-5"/>
        <w:sz w:val="26"/>
      </w:rPr>
      <w:t xml:space="preserve"> </w:t>
    </w:r>
    <w:r>
      <w:rPr>
        <w:b/>
        <w:sz w:val="26"/>
      </w:rPr>
      <w:t>in</w:t>
    </w:r>
    <w:r>
      <w:rPr>
        <w:b/>
        <w:spacing w:val="-1"/>
        <w:sz w:val="26"/>
      </w:rPr>
      <w:t xml:space="preserve"> </w:t>
    </w:r>
    <w:r>
      <w:rPr>
        <w:b/>
        <w:spacing w:val="-2"/>
        <w:sz w:val="26"/>
      </w:rPr>
      <w:t>Sicily M</w:t>
    </w:r>
    <w:r>
      <w:rPr>
        <w:b/>
        <w:sz w:val="26"/>
      </w:rPr>
      <w:t>useum F o n d a z i o n e</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C9"/>
    <w:rsid w:val="00320E51"/>
    <w:rsid w:val="005158DA"/>
    <w:rsid w:val="006D68C9"/>
    <w:rsid w:val="006F3550"/>
    <w:rsid w:val="0077310D"/>
    <w:rsid w:val="009E1FA2"/>
    <w:rsid w:val="00A009DD"/>
    <w:rsid w:val="00AD55C7"/>
    <w:rsid w:val="00C82FA4"/>
    <w:rsid w:val="00D2669B"/>
    <w:rsid w:val="00D44E7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A535"/>
  <w15:docId w15:val="{BFC387EC-4652-4B20-9121-8F9A0EA0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4A0C"/>
    <w:pPr>
      <w:spacing w:after="200"/>
      <w:jc w:val="both"/>
    </w:pPr>
    <w:rPr>
      <w:rFonts w:cs="Calibri"/>
      <w:sz w:val="22"/>
      <w:lang w:eastAsia="zh-CN"/>
    </w:rPr>
  </w:style>
  <w:style w:type="paragraph" w:styleId="Titolo1">
    <w:name w:val="heading 1"/>
    <w:basedOn w:val="Normale"/>
    <w:next w:val="Corpotesto"/>
    <w:link w:val="Titolo1Carattere"/>
    <w:qFormat/>
    <w:rsid w:val="00800ACB"/>
    <w:pPr>
      <w:tabs>
        <w:tab w:val="left" w:pos="432"/>
      </w:tabs>
      <w:spacing w:after="0"/>
      <w:ind w:left="140"/>
      <w:jc w:val="left"/>
      <w:outlineLvl w:val="0"/>
    </w:pPr>
    <w:rPr>
      <w:rFonts w:ascii="Trebuchet MS" w:eastAsia="Trebuchet MS" w:hAnsi="Trebuchet MS" w:cs="Trebuchet MS"/>
      <w:b/>
      <w:bCs/>
      <w:sz w:val="28"/>
      <w:szCs w:val="28"/>
      <w:lang w:eastAsia="ar-SA"/>
    </w:rPr>
  </w:style>
  <w:style w:type="paragraph" w:styleId="Titolo2">
    <w:name w:val="heading 2"/>
    <w:basedOn w:val="Normale"/>
    <w:next w:val="Normale"/>
    <w:link w:val="Titolo2Carattere"/>
    <w:unhideWhenUsed/>
    <w:qFormat/>
    <w:rsid w:val="00E315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3473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next w:val="Normale"/>
    <w:link w:val="Titolo5Carattere"/>
    <w:uiPriority w:val="9"/>
    <w:semiHidden/>
    <w:unhideWhenUsed/>
    <w:qFormat/>
    <w:rsid w:val="00F01936"/>
    <w:pPr>
      <w:keepNext/>
      <w:keepLines/>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8D63D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684928"/>
    <w:rPr>
      <w:color w:val="0563C1" w:themeColor="hyperlink"/>
      <w:u w:val="single"/>
    </w:rPr>
  </w:style>
  <w:style w:type="character" w:customStyle="1" w:styleId="Strong1">
    <w:name w:val="Strong1"/>
    <w:qFormat/>
    <w:rsid w:val="00414A0C"/>
    <w:rPr>
      <w:b/>
      <w:bCs/>
    </w:rPr>
  </w:style>
  <w:style w:type="character" w:customStyle="1" w:styleId="CorpotestoCarattere">
    <w:name w:val="Corpo testo Carattere"/>
    <w:basedOn w:val="Carpredefinitoparagrafo"/>
    <w:link w:val="Corpotesto"/>
    <w:qFormat/>
    <w:rsid w:val="00414A0C"/>
    <w:rPr>
      <w:rFonts w:ascii="Calibri" w:eastAsia="Calibri" w:hAnsi="Calibri" w:cs="Calibri"/>
      <w:lang w:eastAsia="zh-CN"/>
    </w:rPr>
  </w:style>
  <w:style w:type="character" w:customStyle="1" w:styleId="PidipaginaCarattere">
    <w:name w:val="Piè di pagina Carattere"/>
    <w:basedOn w:val="Carpredefinitoparagrafo"/>
    <w:link w:val="Pidipagina"/>
    <w:qFormat/>
    <w:rsid w:val="00414A0C"/>
    <w:rPr>
      <w:rFonts w:ascii="Calibri" w:eastAsia="Calibri" w:hAnsi="Calibri" w:cs="Calibri"/>
      <w:lang w:eastAsia="zh-CN"/>
    </w:rPr>
  </w:style>
  <w:style w:type="character" w:styleId="Enfasigrassetto">
    <w:name w:val="Strong"/>
    <w:basedOn w:val="Carpredefinitoparagrafo"/>
    <w:uiPriority w:val="22"/>
    <w:qFormat/>
    <w:rsid w:val="00AB4D09"/>
    <w:rPr>
      <w:b/>
      <w:bCs/>
    </w:rPr>
  </w:style>
  <w:style w:type="character" w:customStyle="1" w:styleId="Titolo5Carattere">
    <w:name w:val="Titolo 5 Carattere"/>
    <w:basedOn w:val="Carpredefinitoparagrafo"/>
    <w:link w:val="Titolo5"/>
    <w:uiPriority w:val="9"/>
    <w:semiHidden/>
    <w:qFormat/>
    <w:rsid w:val="00F01936"/>
    <w:rPr>
      <w:rFonts w:asciiTheme="majorHAnsi" w:eastAsiaTheme="majorEastAsia" w:hAnsiTheme="majorHAnsi" w:cstheme="majorBidi"/>
      <w:color w:val="2E74B5" w:themeColor="accent1" w:themeShade="BF"/>
      <w:sz w:val="22"/>
      <w:lang w:eastAsia="zh-CN"/>
    </w:rPr>
  </w:style>
  <w:style w:type="character" w:styleId="Menzionenonrisolta">
    <w:name w:val="Unresolved Mention"/>
    <w:basedOn w:val="Carpredefinitoparagrafo"/>
    <w:uiPriority w:val="99"/>
    <w:semiHidden/>
    <w:unhideWhenUsed/>
    <w:qFormat/>
    <w:rsid w:val="00384A32"/>
    <w:rPr>
      <w:color w:val="605E5C"/>
      <w:shd w:val="clear" w:color="auto" w:fill="E1DFDD"/>
    </w:rPr>
  </w:style>
  <w:style w:type="character" w:customStyle="1" w:styleId="PreformattatoHTMLCarattere">
    <w:name w:val="Preformattato HTML Carattere"/>
    <w:basedOn w:val="Carpredefinitoparagrafo"/>
    <w:link w:val="PreformattatoHTML"/>
    <w:uiPriority w:val="99"/>
    <w:semiHidden/>
    <w:qFormat/>
    <w:rsid w:val="00713D90"/>
    <w:rPr>
      <w:rFonts w:ascii="Consolas" w:hAnsi="Consolas" w:cs="Calibri"/>
      <w:szCs w:val="20"/>
      <w:lang w:eastAsia="zh-CN"/>
    </w:rPr>
  </w:style>
  <w:style w:type="character" w:customStyle="1" w:styleId="Titolo3Carattere">
    <w:name w:val="Titolo 3 Carattere"/>
    <w:basedOn w:val="Carpredefinitoparagrafo"/>
    <w:link w:val="Titolo3"/>
    <w:uiPriority w:val="9"/>
    <w:semiHidden/>
    <w:qFormat/>
    <w:rsid w:val="003473E2"/>
    <w:rPr>
      <w:rFonts w:asciiTheme="majorHAnsi" w:eastAsiaTheme="majorEastAsia" w:hAnsiTheme="majorHAnsi" w:cstheme="majorBidi"/>
      <w:color w:val="1F4D78" w:themeColor="accent1" w:themeShade="7F"/>
      <w:sz w:val="24"/>
      <w:szCs w:val="24"/>
      <w:lang w:eastAsia="zh-CN"/>
    </w:rPr>
  </w:style>
  <w:style w:type="character" w:customStyle="1" w:styleId="Titolo6Carattere">
    <w:name w:val="Titolo 6 Carattere"/>
    <w:basedOn w:val="Carpredefinitoparagrafo"/>
    <w:link w:val="Titolo6"/>
    <w:uiPriority w:val="9"/>
    <w:semiHidden/>
    <w:qFormat/>
    <w:rsid w:val="008D63DD"/>
    <w:rPr>
      <w:rFonts w:asciiTheme="majorHAnsi" w:eastAsiaTheme="majorEastAsia" w:hAnsiTheme="majorHAnsi" w:cstheme="majorBidi"/>
      <w:color w:val="1F4D78" w:themeColor="accent1" w:themeShade="7F"/>
      <w:sz w:val="22"/>
      <w:lang w:eastAsia="zh-CN"/>
    </w:rPr>
  </w:style>
  <w:style w:type="character" w:customStyle="1" w:styleId="Titolo2Carattere">
    <w:name w:val="Titolo 2 Carattere"/>
    <w:basedOn w:val="Carpredefinitoparagrafo"/>
    <w:link w:val="Titolo2"/>
    <w:uiPriority w:val="9"/>
    <w:semiHidden/>
    <w:qFormat/>
    <w:rsid w:val="00E315A6"/>
    <w:rPr>
      <w:rFonts w:asciiTheme="majorHAnsi" w:eastAsiaTheme="majorEastAsia" w:hAnsiTheme="majorHAnsi" w:cstheme="majorBidi"/>
      <w:color w:val="2E74B5" w:themeColor="accent1" w:themeShade="BF"/>
      <w:sz w:val="26"/>
      <w:szCs w:val="26"/>
      <w:lang w:eastAsia="zh-CN"/>
    </w:rPr>
  </w:style>
  <w:style w:type="character" w:customStyle="1" w:styleId="apple-converted-space">
    <w:name w:val="apple-converted-space"/>
    <w:basedOn w:val="Carpredefinitoparagrafo"/>
    <w:qFormat/>
    <w:rsid w:val="005716CA"/>
  </w:style>
  <w:style w:type="character" w:customStyle="1" w:styleId="Titolo1Carattere">
    <w:name w:val="Titolo 1 Carattere"/>
    <w:basedOn w:val="Carpredefinitoparagrafo"/>
    <w:link w:val="Titolo1"/>
    <w:qFormat/>
    <w:rsid w:val="00800ACB"/>
    <w:rPr>
      <w:rFonts w:ascii="Trebuchet MS" w:eastAsia="Trebuchet MS" w:hAnsi="Trebuchet MS" w:cs="Trebuchet MS"/>
      <w:b/>
      <w:bCs/>
      <w:sz w:val="28"/>
      <w:szCs w:val="28"/>
      <w:lang w:eastAsia="ar-SA"/>
    </w:rPr>
  </w:style>
  <w:style w:type="character" w:styleId="Enfasicorsivo">
    <w:name w:val="Emphasis"/>
    <w:basedOn w:val="Carpredefinitoparagrafo"/>
    <w:uiPriority w:val="20"/>
    <w:qFormat/>
    <w:rsid w:val="004514B6"/>
    <w:rPr>
      <w:i/>
      <w:iCs/>
    </w:rPr>
  </w:style>
  <w:style w:type="character" w:customStyle="1" w:styleId="ms-1">
    <w:name w:val="ms-1"/>
    <w:basedOn w:val="Carpredefinitoparagrafo"/>
    <w:qFormat/>
    <w:rsid w:val="004514B6"/>
  </w:style>
  <w:style w:type="character" w:customStyle="1" w:styleId="max-w-15ch">
    <w:name w:val="max-w-[15ch]"/>
    <w:basedOn w:val="Carpredefinitoparagrafo"/>
    <w:qFormat/>
    <w:rsid w:val="004514B6"/>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414A0C"/>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customStyle="1" w:styleId="WW-Rigadintestazione1">
    <w:name w:val="WW-Riga d'intestazione1"/>
    <w:basedOn w:val="Normale"/>
    <w:qFormat/>
    <w:rsid w:val="00414A0C"/>
    <w:pPr>
      <w:tabs>
        <w:tab w:val="center" w:pos="4819"/>
        <w:tab w:val="right" w:pos="9638"/>
      </w:tabs>
    </w:p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Pidipagina">
    <w:name w:val="footer"/>
    <w:basedOn w:val="Normale"/>
    <w:link w:val="PidipaginaCarattere"/>
    <w:rsid w:val="00414A0C"/>
    <w:pPr>
      <w:tabs>
        <w:tab w:val="center" w:pos="4819"/>
        <w:tab w:val="right" w:pos="9638"/>
      </w:tabs>
    </w:pPr>
  </w:style>
  <w:style w:type="paragraph" w:styleId="Intestazione">
    <w:name w:val="header"/>
    <w:basedOn w:val="Intestazioneepidipagina"/>
  </w:style>
  <w:style w:type="paragraph" w:styleId="Paragrafoelenco">
    <w:name w:val="List Paragraph"/>
    <w:basedOn w:val="Normale"/>
    <w:uiPriority w:val="34"/>
    <w:qFormat/>
    <w:rsid w:val="00A43AE4"/>
    <w:pPr>
      <w:ind w:left="720"/>
      <w:contextualSpacing/>
    </w:pPr>
  </w:style>
  <w:style w:type="paragraph" w:styleId="NormaleWeb">
    <w:name w:val="Normal (Web)"/>
    <w:basedOn w:val="Normale"/>
    <w:uiPriority w:val="99"/>
    <w:unhideWhenUsed/>
    <w:qFormat/>
    <w:rsid w:val="00F453A7"/>
    <w:rPr>
      <w:rFonts w:ascii="Times New Roman" w:hAnsi="Times New Roman" w:cs="Times New Roman"/>
      <w:sz w:val="24"/>
      <w:szCs w:val="24"/>
    </w:rPr>
  </w:style>
  <w:style w:type="paragraph" w:styleId="PreformattatoHTML">
    <w:name w:val="HTML Preformatted"/>
    <w:basedOn w:val="Normale"/>
    <w:link w:val="PreformattatoHTMLCarattere"/>
    <w:uiPriority w:val="99"/>
    <w:semiHidden/>
    <w:unhideWhenUsed/>
    <w:qFormat/>
    <w:rsid w:val="00713D90"/>
    <w:pPr>
      <w:spacing w:after="0"/>
    </w:pPr>
    <w:rPr>
      <w:rFonts w:ascii="Consolas" w:hAnsi="Consolas"/>
      <w:sz w:val="20"/>
      <w:szCs w:val="20"/>
    </w:rPr>
  </w:style>
  <w:style w:type="paragraph" w:styleId="Revisione">
    <w:name w:val="Revision"/>
    <w:uiPriority w:val="99"/>
    <w:semiHidden/>
    <w:qFormat/>
    <w:rsid w:val="002C4188"/>
    <w:rPr>
      <w:rFonts w:cs="Calibri"/>
      <w:sz w:val="22"/>
      <w:lang w:eastAsia="zh-CN"/>
    </w:rPr>
  </w:style>
  <w:style w:type="paragraph" w:customStyle="1" w:styleId="Default">
    <w:name w:val="Default"/>
    <w:qFormat/>
    <w:rsid w:val="00387CFE"/>
    <w:rPr>
      <w:rFonts w:ascii="Calibri" w:eastAsia="Calibri" w:hAnsi="Calibri" w:cs="Calibri"/>
      <w:color w:val="000000"/>
      <w:sz w:val="24"/>
      <w:szCs w:val="24"/>
    </w:rPr>
  </w:style>
  <w:style w:type="paragraph" w:customStyle="1" w:styleId="h3">
    <w:name w:val="h3"/>
    <w:basedOn w:val="Normale"/>
    <w:qFormat/>
    <w:rsid w:val="002F76CA"/>
    <w:pPr>
      <w:suppressAutoHyphens w:val="0"/>
      <w:spacing w:beforeAutospacing="1" w:afterAutospacing="1"/>
      <w:jc w:val="left"/>
    </w:pPr>
    <w:rPr>
      <w:rFonts w:ascii="Times New Roman" w:eastAsia="Times New Roman" w:hAnsi="Times New Roman" w:cs="Times New Roman"/>
      <w:sz w:val="24"/>
      <w:szCs w:val="24"/>
      <w:lang w:eastAsia="it-IT"/>
    </w:rPr>
  </w:style>
  <w:style w:type="paragraph" w:customStyle="1" w:styleId="sc-dgcntx">
    <w:name w:val="sc-dgcntx"/>
    <w:basedOn w:val="Normale"/>
    <w:qFormat/>
    <w:rsid w:val="00FE35F4"/>
    <w:pPr>
      <w:suppressAutoHyphens w:val="0"/>
      <w:spacing w:beforeAutospacing="1" w:afterAutospacing="1"/>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ervizi@gruppoarete.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rvizi@gruppoaret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F5DB8D0FA17489192E057CEB3BA7B" ma:contentTypeVersion="18" ma:contentTypeDescription="Create a new document." ma:contentTypeScope="" ma:versionID="9fc9afdb702b46a7de8b307af4697a19">
  <xsd:schema xmlns:xsd="http://www.w3.org/2001/XMLSchema" xmlns:xs="http://www.w3.org/2001/XMLSchema" xmlns:p="http://schemas.microsoft.com/office/2006/metadata/properties" xmlns:ns3="919f4017-073d-4593-a46d-f2a3fc1fa273" xmlns:ns4="005d0d67-145c-47c9-be0e-9f08a71d5afb" targetNamespace="http://schemas.microsoft.com/office/2006/metadata/properties" ma:root="true" ma:fieldsID="6e3c3331d6211c91128930223e1ba213" ns3:_="" ns4:_="">
    <xsd:import namespace="919f4017-073d-4593-a46d-f2a3fc1fa273"/>
    <xsd:import namespace="005d0d67-145c-47c9-be0e-9f08a71d5a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f4017-073d-4593-a46d-f2a3fc1fa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d0d67-145c-47c9-be0e-9f08a71d5a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9f4017-073d-4593-a46d-f2a3fc1fa273" xsi:nil="true"/>
  </documentManagement>
</p:properties>
</file>

<file path=customXml/itemProps1.xml><?xml version="1.0" encoding="utf-8"?>
<ds:datastoreItem xmlns:ds="http://schemas.openxmlformats.org/officeDocument/2006/customXml" ds:itemID="{2C2EC318-ED5C-41F0-A4F8-67CA0A42E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f4017-073d-4593-a46d-f2a3fc1fa273"/>
    <ds:schemaRef ds:uri="005d0d67-145c-47c9-be0e-9f08a71d5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8D34C-4145-4B74-A507-D8C85EA61484}">
  <ds:schemaRefs>
    <ds:schemaRef ds:uri="http://schemas.microsoft.com/sharepoint/v3/contenttype/forms"/>
  </ds:schemaRefs>
</ds:datastoreItem>
</file>

<file path=customXml/itemProps3.xml><?xml version="1.0" encoding="utf-8"?>
<ds:datastoreItem xmlns:ds="http://schemas.openxmlformats.org/officeDocument/2006/customXml" ds:itemID="{18B87D18-25D0-43EB-AF1E-41B8CB363860}">
  <ds:schemaRefs>
    <ds:schemaRef ds:uri="http://schemas.microsoft.com/office/2006/metadata/properties"/>
    <ds:schemaRef ds:uri="http://schemas.microsoft.com/office/infopath/2007/PartnerControls"/>
    <ds:schemaRef ds:uri="919f4017-073d-4593-a46d-f2a3fc1fa27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1421</Words>
  <Characters>8105</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dc:description/>
  <cp:lastModifiedBy>Annalia Martinelli</cp:lastModifiedBy>
  <cp:revision>7</cp:revision>
  <cp:lastPrinted>2025-07-25T07:24:00Z</cp:lastPrinted>
  <dcterms:created xsi:type="dcterms:W3CDTF">2025-10-22T10:09:00Z</dcterms:created>
  <dcterms:modified xsi:type="dcterms:W3CDTF">2025-10-22T10:27:00Z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0x010100185F5DB8D0FA17489192E057CEB3BA7B</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