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9" w:rsidRPr="00FC000D" w:rsidRDefault="00FC000D" w:rsidP="003070EC">
      <w:pPr>
        <w:pStyle w:val="Default"/>
        <w:jc w:val="center"/>
        <w:rPr>
          <w:rFonts w:asciiTheme="minorHAnsi" w:hAnsiTheme="minorHAnsi" w:cstheme="minorHAnsi"/>
        </w:rPr>
      </w:pPr>
      <w:r>
        <w:rPr>
          <w:b/>
          <w:bCs/>
          <w:noProof/>
          <w:color w:val="auto"/>
          <w:sz w:val="36"/>
          <w:szCs w:val="36"/>
          <w:lang w:eastAsia="it-IT"/>
        </w:rPr>
        <w:drawing>
          <wp:inline distT="0" distB="0" distL="0" distR="0">
            <wp:extent cx="1095375" cy="381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0D" w:rsidRDefault="00FC000D" w:rsidP="003070E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244F9" w:rsidRPr="00306E09" w:rsidRDefault="009244F9" w:rsidP="003070EC">
      <w:pPr>
        <w:pStyle w:val="Default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306E09">
        <w:rPr>
          <w:rFonts w:asciiTheme="minorHAnsi" w:hAnsiTheme="minorHAnsi" w:cstheme="minorHAnsi"/>
          <w:b/>
          <w:bCs/>
          <w:sz w:val="36"/>
          <w:szCs w:val="36"/>
        </w:rPr>
        <w:t>“L'Arte che Accadrà”</w:t>
      </w:r>
    </w:p>
    <w:p w:rsidR="009244F9" w:rsidRPr="00FC000D" w:rsidRDefault="00990C38" w:rsidP="003070EC">
      <w:pPr>
        <w:pStyle w:val="Default"/>
        <w:jc w:val="center"/>
        <w:rPr>
          <w:rFonts w:asciiTheme="minorHAnsi" w:hAnsiTheme="minorHAnsi" w:cstheme="minorHAnsi"/>
        </w:rPr>
      </w:pPr>
      <w:r w:rsidRPr="00FC000D">
        <w:rPr>
          <w:rFonts w:asciiTheme="minorHAnsi" w:hAnsiTheme="minorHAnsi" w:cstheme="minorHAnsi"/>
        </w:rPr>
        <w:t>I</w:t>
      </w:r>
      <w:r w:rsidR="009D1F90" w:rsidRPr="00FC000D">
        <w:rPr>
          <w:rFonts w:asciiTheme="minorHAnsi" w:hAnsiTheme="minorHAnsi" w:cstheme="minorHAnsi"/>
        </w:rPr>
        <w:t>I</w:t>
      </w:r>
      <w:r w:rsidR="00C651B8">
        <w:rPr>
          <w:rFonts w:asciiTheme="minorHAnsi" w:hAnsiTheme="minorHAnsi" w:cstheme="minorHAnsi"/>
        </w:rPr>
        <w:t>I</w:t>
      </w:r>
      <w:r w:rsidRPr="00FC000D">
        <w:rPr>
          <w:rFonts w:asciiTheme="minorHAnsi" w:hAnsiTheme="minorHAnsi" w:cstheme="minorHAnsi"/>
        </w:rPr>
        <w:t xml:space="preserve"> Edizione Premio d’Arte C</w:t>
      </w:r>
      <w:r w:rsidR="009244F9" w:rsidRPr="00FC000D">
        <w:rPr>
          <w:rFonts w:asciiTheme="minorHAnsi" w:hAnsiTheme="minorHAnsi" w:cstheme="minorHAnsi"/>
        </w:rPr>
        <w:t xml:space="preserve">ontemporanea </w:t>
      </w:r>
    </w:p>
    <w:p w:rsidR="009244F9" w:rsidRPr="00FC000D" w:rsidRDefault="009244F9" w:rsidP="003070EC">
      <w:pPr>
        <w:pStyle w:val="Default"/>
        <w:jc w:val="center"/>
        <w:rPr>
          <w:rFonts w:asciiTheme="minorHAnsi" w:hAnsiTheme="minorHAnsi" w:cstheme="minorHAnsi"/>
        </w:rPr>
      </w:pPr>
      <w:r w:rsidRPr="00FC000D">
        <w:rPr>
          <w:rFonts w:asciiTheme="minorHAnsi" w:hAnsiTheme="minorHAnsi" w:cstheme="minorHAnsi"/>
        </w:rPr>
        <w:t>gruppo HDRÀ</w:t>
      </w:r>
    </w:p>
    <w:p w:rsidR="009244F9" w:rsidRPr="00FC000D" w:rsidRDefault="009244F9" w:rsidP="003070EC">
      <w:pPr>
        <w:pStyle w:val="Default"/>
        <w:jc w:val="center"/>
        <w:rPr>
          <w:rFonts w:asciiTheme="minorHAnsi" w:hAnsiTheme="minorHAnsi" w:cstheme="minorHAnsi"/>
        </w:rPr>
      </w:pPr>
    </w:p>
    <w:p w:rsidR="009244F9" w:rsidRDefault="009244F9" w:rsidP="003070EC">
      <w:pPr>
        <w:pStyle w:val="Default"/>
        <w:jc w:val="center"/>
        <w:rPr>
          <w:rFonts w:asciiTheme="minorHAnsi" w:hAnsiTheme="minorHAnsi" w:cstheme="minorHAnsi"/>
        </w:rPr>
      </w:pPr>
      <w:r w:rsidRPr="00FC000D">
        <w:rPr>
          <w:rFonts w:asciiTheme="minorHAnsi" w:hAnsiTheme="minorHAnsi" w:cstheme="minorHAnsi"/>
        </w:rPr>
        <w:t>a cura di Valentina Ciarallo</w:t>
      </w:r>
    </w:p>
    <w:p w:rsidR="0068607C" w:rsidRPr="00FC000D" w:rsidRDefault="0068607C" w:rsidP="003070EC">
      <w:pPr>
        <w:pStyle w:val="Default"/>
        <w:jc w:val="center"/>
        <w:rPr>
          <w:rFonts w:asciiTheme="minorHAnsi" w:hAnsiTheme="minorHAnsi" w:cstheme="minorHAnsi"/>
        </w:rPr>
      </w:pPr>
    </w:p>
    <w:p w:rsidR="00DC7962" w:rsidRPr="00FC000D" w:rsidRDefault="00DC7962" w:rsidP="003070EC">
      <w:pPr>
        <w:pStyle w:val="Default"/>
        <w:jc w:val="center"/>
        <w:rPr>
          <w:rFonts w:asciiTheme="minorHAnsi" w:hAnsiTheme="minorHAnsi" w:cstheme="minorHAnsi"/>
        </w:rPr>
      </w:pPr>
    </w:p>
    <w:p w:rsidR="009244F9" w:rsidRPr="00FC000D" w:rsidRDefault="00FC000D" w:rsidP="003070E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C651B8">
        <w:rPr>
          <w:rFonts w:asciiTheme="minorHAnsi" w:hAnsiTheme="minorHAnsi" w:cstheme="minorHAnsi"/>
          <w:b/>
        </w:rPr>
        <w:t>naugurazione giovedì 21</w:t>
      </w:r>
      <w:r w:rsidR="009D1F90" w:rsidRPr="00FC000D">
        <w:rPr>
          <w:rFonts w:asciiTheme="minorHAnsi" w:hAnsiTheme="minorHAnsi" w:cstheme="minorHAnsi"/>
          <w:b/>
        </w:rPr>
        <w:t xml:space="preserve"> </w:t>
      </w:r>
      <w:r w:rsidR="00C651B8">
        <w:rPr>
          <w:rFonts w:asciiTheme="minorHAnsi" w:hAnsiTheme="minorHAnsi" w:cstheme="minorHAnsi"/>
          <w:b/>
        </w:rPr>
        <w:t>marzo 2019</w:t>
      </w:r>
      <w:r w:rsidR="00DC7962" w:rsidRPr="00FC000D">
        <w:rPr>
          <w:rFonts w:asciiTheme="minorHAnsi" w:hAnsiTheme="minorHAnsi" w:cstheme="minorHAnsi"/>
          <w:b/>
        </w:rPr>
        <w:t xml:space="preserve"> ore 18.30-21.00</w:t>
      </w:r>
    </w:p>
    <w:p w:rsidR="00E23391" w:rsidRPr="00FC000D" w:rsidRDefault="008F6976" w:rsidP="003070E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D1F90" w:rsidRPr="00FC000D">
        <w:rPr>
          <w:rFonts w:asciiTheme="minorHAnsi" w:hAnsiTheme="minorHAnsi" w:cstheme="minorHAnsi"/>
        </w:rPr>
        <w:t xml:space="preserve">pertura 22 </w:t>
      </w:r>
      <w:r w:rsidR="002A4CD3">
        <w:rPr>
          <w:rFonts w:asciiTheme="minorHAnsi" w:hAnsiTheme="minorHAnsi" w:cstheme="minorHAnsi"/>
        </w:rPr>
        <w:t>marzo</w:t>
      </w:r>
      <w:r w:rsidR="00E23391" w:rsidRPr="00FC000D">
        <w:rPr>
          <w:rFonts w:asciiTheme="minorHAnsi" w:hAnsiTheme="minorHAnsi" w:cstheme="minorHAnsi"/>
        </w:rPr>
        <w:t xml:space="preserve"> </w:t>
      </w:r>
      <w:r w:rsidR="002A4CD3">
        <w:rPr>
          <w:rFonts w:asciiTheme="minorHAnsi" w:hAnsiTheme="minorHAnsi" w:cstheme="minorHAnsi"/>
        </w:rPr>
        <w:t>–</w:t>
      </w:r>
      <w:r w:rsidR="009D1F90" w:rsidRPr="00FC000D">
        <w:rPr>
          <w:rFonts w:asciiTheme="minorHAnsi" w:hAnsiTheme="minorHAnsi" w:cstheme="minorHAnsi"/>
        </w:rPr>
        <w:t xml:space="preserve"> </w:t>
      </w:r>
      <w:r w:rsidR="002A4CD3">
        <w:rPr>
          <w:rFonts w:asciiTheme="minorHAnsi" w:hAnsiTheme="minorHAnsi" w:cstheme="minorHAnsi"/>
        </w:rPr>
        <w:t>22 maggio</w:t>
      </w:r>
      <w:r w:rsidR="00C651B8">
        <w:rPr>
          <w:rFonts w:asciiTheme="minorHAnsi" w:hAnsiTheme="minorHAnsi" w:cstheme="minorHAnsi"/>
        </w:rPr>
        <w:t xml:space="preserve"> 2019</w:t>
      </w:r>
    </w:p>
    <w:p w:rsidR="00DC7962" w:rsidRPr="00FC000D" w:rsidRDefault="00DC7962" w:rsidP="003070EC">
      <w:pPr>
        <w:pStyle w:val="Default"/>
        <w:jc w:val="center"/>
        <w:rPr>
          <w:rFonts w:asciiTheme="minorHAnsi" w:hAnsiTheme="minorHAnsi" w:cstheme="minorHAnsi"/>
        </w:rPr>
      </w:pPr>
    </w:p>
    <w:p w:rsidR="009244F9" w:rsidRPr="00FC000D" w:rsidRDefault="009244F9" w:rsidP="003070EC">
      <w:pPr>
        <w:pStyle w:val="Default"/>
        <w:jc w:val="center"/>
        <w:rPr>
          <w:rFonts w:asciiTheme="minorHAnsi" w:hAnsiTheme="minorHAnsi" w:cstheme="minorHAnsi"/>
        </w:rPr>
      </w:pPr>
      <w:r w:rsidRPr="00FC000D">
        <w:rPr>
          <w:rFonts w:asciiTheme="minorHAnsi" w:hAnsiTheme="minorHAnsi" w:cstheme="minorHAnsi"/>
        </w:rPr>
        <w:t>Palazzo Fiano</w:t>
      </w:r>
    </w:p>
    <w:p w:rsidR="009244F9" w:rsidRPr="00FC000D" w:rsidRDefault="001E71D9" w:rsidP="003070EC">
      <w:pPr>
        <w:pStyle w:val="Default"/>
        <w:jc w:val="center"/>
        <w:rPr>
          <w:rFonts w:asciiTheme="minorHAnsi" w:hAnsiTheme="minorHAnsi" w:cstheme="minorHAnsi"/>
        </w:rPr>
      </w:pPr>
      <w:r w:rsidRPr="00FC000D">
        <w:rPr>
          <w:rFonts w:asciiTheme="minorHAnsi" w:hAnsiTheme="minorHAnsi" w:cstheme="minorHAnsi"/>
        </w:rPr>
        <w:t>Piazza San</w:t>
      </w:r>
      <w:r w:rsidR="009244F9" w:rsidRPr="00FC000D">
        <w:rPr>
          <w:rFonts w:asciiTheme="minorHAnsi" w:hAnsiTheme="minorHAnsi" w:cstheme="minorHAnsi"/>
        </w:rPr>
        <w:t xml:space="preserve"> Lorenzo in Lucina, 4 – Roma</w:t>
      </w:r>
    </w:p>
    <w:p w:rsidR="00E72C9F" w:rsidRDefault="00E72C9F" w:rsidP="003B25ED">
      <w:pPr>
        <w:pStyle w:val="Default"/>
        <w:rPr>
          <w:rFonts w:asciiTheme="minorHAnsi" w:hAnsiTheme="minorHAnsi" w:cstheme="minorHAnsi"/>
        </w:rPr>
      </w:pPr>
    </w:p>
    <w:p w:rsidR="00443449" w:rsidRPr="00FC000D" w:rsidRDefault="00443449" w:rsidP="00443449">
      <w:pPr>
        <w:pStyle w:val="Default"/>
        <w:jc w:val="both"/>
        <w:rPr>
          <w:rFonts w:asciiTheme="minorHAnsi" w:hAnsiTheme="minorHAnsi" w:cstheme="minorHAnsi"/>
        </w:rPr>
      </w:pPr>
    </w:p>
    <w:p w:rsidR="00A93E3A" w:rsidRPr="00A93E3A" w:rsidRDefault="00A93E3A" w:rsidP="000B2C3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3E3A">
        <w:rPr>
          <w:rFonts w:asciiTheme="minorHAnsi" w:hAnsiTheme="minorHAnsi" w:cstheme="minorHAnsi"/>
          <w:color w:val="auto"/>
          <w:sz w:val="22"/>
          <w:szCs w:val="22"/>
        </w:rPr>
        <w:t>È ormai</w:t>
      </w:r>
      <w:r w:rsidR="00443449" w:rsidRPr="00A93E3A">
        <w:rPr>
          <w:rFonts w:asciiTheme="minorHAnsi" w:hAnsiTheme="minorHAnsi" w:cstheme="minorHAnsi"/>
          <w:color w:val="auto"/>
          <w:sz w:val="22"/>
          <w:szCs w:val="22"/>
        </w:rPr>
        <w:t xml:space="preserve"> un appuntamento fisso nel calendario dell’arte contemporanea. Giovedì 21 marzo scatta la terza edizione de “L’Arte che Accadrà”, il premio </w:t>
      </w:r>
      <w:r w:rsidRPr="00A93E3A">
        <w:rPr>
          <w:rFonts w:asciiTheme="minorHAnsi" w:hAnsiTheme="minorHAnsi" w:cstheme="minorHAnsi"/>
          <w:color w:val="auto"/>
          <w:sz w:val="22"/>
          <w:szCs w:val="22"/>
        </w:rPr>
        <w:t xml:space="preserve">dedicato ai migliori talenti italiani che si snoda attraverso un’esposizione all’interno delle sale di Palazzo Fiano, splendido edificio quattrocentesco nel cuore di Roma e sede </w:t>
      </w:r>
      <w:r w:rsidR="000531B7">
        <w:rPr>
          <w:rFonts w:asciiTheme="minorHAnsi" w:hAnsiTheme="minorHAnsi" w:cstheme="minorHAnsi"/>
          <w:color w:val="auto"/>
          <w:sz w:val="22"/>
          <w:szCs w:val="22"/>
        </w:rPr>
        <w:t>di</w:t>
      </w:r>
      <w:r w:rsidRPr="00A93E3A">
        <w:rPr>
          <w:rFonts w:asciiTheme="minorHAnsi" w:hAnsiTheme="minorHAnsi" w:cstheme="minorHAnsi"/>
          <w:color w:val="auto"/>
          <w:sz w:val="22"/>
          <w:szCs w:val="22"/>
        </w:rPr>
        <w:t xml:space="preserve"> Hdrà</w:t>
      </w:r>
      <w:r w:rsidR="000531B7">
        <w:rPr>
          <w:rFonts w:asciiTheme="minorHAnsi" w:hAnsiTheme="minorHAnsi" w:cstheme="minorHAnsi"/>
          <w:color w:val="auto"/>
          <w:sz w:val="22"/>
          <w:szCs w:val="22"/>
        </w:rPr>
        <w:t>, gruppo di comunicazione guidato da Mauro Luchetti e Marco Forlani</w:t>
      </w:r>
      <w:r w:rsidRPr="00A93E3A">
        <w:rPr>
          <w:rFonts w:asciiTheme="minorHAnsi" w:hAnsiTheme="minorHAnsi" w:cstheme="minorHAnsi"/>
          <w:color w:val="auto"/>
          <w:sz w:val="22"/>
          <w:szCs w:val="22"/>
        </w:rPr>
        <w:t xml:space="preserve">. La rassegna, </w:t>
      </w:r>
      <w:r w:rsidR="0031239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A93E3A">
        <w:rPr>
          <w:rFonts w:asciiTheme="minorHAnsi" w:hAnsiTheme="minorHAnsi" w:cstheme="minorHAnsi"/>
          <w:bCs/>
          <w:color w:val="auto"/>
          <w:sz w:val="22"/>
          <w:szCs w:val="22"/>
        </w:rPr>
        <w:t>cura di Valentina Ciarallo, vedrà quest’anno un percorso espositivo con opere di Silvia Celeste Calcagno, Fabio Giorgi Alberti, Marta Mancini, Giuseppe Pietroniro e Corrado Sassi.</w:t>
      </w:r>
    </w:p>
    <w:p w:rsidR="00443449" w:rsidRPr="00A93E3A" w:rsidRDefault="00443449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531B7" w:rsidRDefault="00A93E3A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3E3A">
        <w:rPr>
          <w:rFonts w:asciiTheme="minorHAnsi" w:hAnsiTheme="minorHAnsi" w:cstheme="minorHAnsi"/>
          <w:color w:val="auto"/>
          <w:sz w:val="22"/>
          <w:szCs w:val="22"/>
        </w:rPr>
        <w:t>Obiettivo finale dell’iniziativa è quello di sostenere l’arte contemporanea italiana e costruire, anno dopo anno, una collezione permanente del gruppo. L’opera che vincerà il Premio “L’Arte che Accadrà 2019” sarà acquistata da Hdrà e si aggiungerà a quelle di Marco Raparelli e Matteo Nasini, vincitori delle precedenti edizioni. A decidere sarà una giuria composta da tutti i 150 dipendenti, che per due mesi saranno a stretto contatto con le opere d’arte all’intern</w:t>
      </w:r>
      <w:r w:rsidR="000531B7">
        <w:rPr>
          <w:rFonts w:asciiTheme="minorHAnsi" w:hAnsiTheme="minorHAnsi" w:cstheme="minorHAnsi"/>
          <w:color w:val="auto"/>
          <w:sz w:val="22"/>
          <w:szCs w:val="22"/>
        </w:rPr>
        <w:t>o del loro ambiente lavorativo.</w:t>
      </w:r>
    </w:p>
    <w:p w:rsidR="000531B7" w:rsidRDefault="000531B7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3E3A" w:rsidRPr="000B2C36" w:rsidRDefault="000531B7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“È u</w:t>
      </w:r>
      <w:r w:rsidR="00A93E3A" w:rsidRPr="00A93E3A">
        <w:rPr>
          <w:rFonts w:asciiTheme="minorHAnsi" w:hAnsiTheme="minorHAnsi" w:cstheme="minorHAnsi"/>
          <w:color w:val="auto"/>
          <w:sz w:val="22"/>
          <w:szCs w:val="22"/>
        </w:rPr>
        <w:t>na modalità di condivisione e di partecipazione collettiva</w:t>
      </w:r>
      <w:r w:rsidR="0031239A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spiega Mauro Luchetti, presidente di Hdrà -</w:t>
      </w:r>
      <w:r w:rsidR="00A93E3A" w:rsidRPr="00A93E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ha l’intento di allargare i confini della fruizione di queste forme di espressione a un pubblico eterogeneo, più ampio e meno esperto di chi frequenta abitualmente </w:t>
      </w:r>
      <w:r w:rsidR="0031239A">
        <w:rPr>
          <w:rFonts w:asciiTheme="minorHAnsi" w:hAnsiTheme="minorHAnsi" w:cstheme="minorHAnsi"/>
          <w:color w:val="auto"/>
          <w:sz w:val="22"/>
          <w:szCs w:val="22"/>
        </w:rPr>
        <w:t>musei e gallerie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ma certamente altrettanto </w:t>
      </w:r>
      <w:r w:rsidRPr="000B2C36">
        <w:rPr>
          <w:rFonts w:asciiTheme="minorHAnsi" w:hAnsiTheme="minorHAnsi" w:cstheme="minorHAnsi"/>
          <w:color w:val="auto"/>
          <w:sz w:val="22"/>
          <w:szCs w:val="22"/>
        </w:rPr>
        <w:t xml:space="preserve">curioso e ricco di capacità critica. Con questa iniziativa, però, vogliamo anche </w:t>
      </w:r>
      <w:r w:rsidR="000B2C36" w:rsidRPr="000B2C36">
        <w:rPr>
          <w:rFonts w:asciiTheme="minorHAnsi" w:hAnsiTheme="minorHAnsi" w:cstheme="minorHAnsi"/>
          <w:color w:val="auto"/>
          <w:sz w:val="22"/>
          <w:szCs w:val="22"/>
        </w:rPr>
        <w:t>coinvolgere</w:t>
      </w:r>
      <w:r w:rsidRPr="000B2C36">
        <w:rPr>
          <w:rFonts w:asciiTheme="minorHAnsi" w:hAnsiTheme="minorHAnsi" w:cstheme="minorHAnsi"/>
          <w:color w:val="auto"/>
          <w:sz w:val="22"/>
          <w:szCs w:val="22"/>
        </w:rPr>
        <w:t xml:space="preserve"> tutti coloro che fanno parte del nostro gruppo</w:t>
      </w:r>
      <w:r w:rsidR="000B2C36" w:rsidRPr="000B2C36">
        <w:rPr>
          <w:rFonts w:asciiTheme="minorHAnsi" w:hAnsiTheme="minorHAnsi" w:cstheme="minorHAnsi"/>
          <w:color w:val="auto"/>
          <w:sz w:val="22"/>
          <w:szCs w:val="22"/>
        </w:rPr>
        <w:t>, stimolando</w:t>
      </w:r>
      <w:r w:rsidRPr="000B2C36">
        <w:rPr>
          <w:rFonts w:asciiTheme="minorHAnsi" w:hAnsiTheme="minorHAnsi" w:cstheme="minorHAnsi"/>
          <w:color w:val="auto"/>
          <w:sz w:val="22"/>
          <w:szCs w:val="22"/>
        </w:rPr>
        <w:t xml:space="preserve"> un senso di condi</w:t>
      </w:r>
      <w:r w:rsidR="000B2C36" w:rsidRPr="000B2C36">
        <w:rPr>
          <w:rFonts w:asciiTheme="minorHAnsi" w:hAnsiTheme="minorHAnsi" w:cstheme="minorHAnsi"/>
          <w:color w:val="auto"/>
          <w:sz w:val="22"/>
          <w:szCs w:val="22"/>
        </w:rPr>
        <w:t>visione e di orgoglio aziendale”.</w:t>
      </w:r>
    </w:p>
    <w:p w:rsidR="003024FF" w:rsidRPr="000B2C36" w:rsidRDefault="003024FF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B2C36" w:rsidRPr="000B2C36" w:rsidRDefault="000B2C36" w:rsidP="000B2C3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C36">
        <w:rPr>
          <w:rFonts w:asciiTheme="minorHAnsi" w:hAnsiTheme="minorHAnsi" w:cstheme="minorHAnsi"/>
          <w:color w:val="auto"/>
          <w:sz w:val="22"/>
          <w:szCs w:val="22"/>
        </w:rPr>
        <w:t xml:space="preserve">Il vincitore dell’edizione 2019 del Premio “L’Arte che Accadrà”, sulla base dei voti ottenuti, sarà reso noto </w:t>
      </w:r>
      <w:r w:rsidR="0031239A">
        <w:rPr>
          <w:rFonts w:asciiTheme="minorHAnsi" w:hAnsiTheme="minorHAnsi" w:cstheme="minorHAnsi"/>
          <w:color w:val="auto"/>
          <w:sz w:val="22"/>
          <w:szCs w:val="22"/>
        </w:rPr>
        <w:t>a fine mostra</w:t>
      </w:r>
      <w:r w:rsidRPr="000B2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E2C82" w:rsidRPr="000B2C36" w:rsidRDefault="00DE2C82">
      <w:pPr>
        <w:spacing w:after="0" w:line="240" w:lineRule="auto"/>
        <w:rPr>
          <w:rFonts w:asciiTheme="minorHAnsi" w:hAnsiTheme="minorHAnsi" w:cstheme="minorHAnsi"/>
        </w:rPr>
      </w:pPr>
      <w:r w:rsidRPr="000B2C36">
        <w:rPr>
          <w:rFonts w:asciiTheme="minorHAnsi" w:hAnsiTheme="minorHAnsi" w:cstheme="minorHAnsi"/>
        </w:rPr>
        <w:br w:type="page"/>
      </w:r>
    </w:p>
    <w:p w:rsidR="00890842" w:rsidRDefault="00306E09" w:rsidP="0089084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E2C82">
        <w:rPr>
          <w:rFonts w:asciiTheme="minorHAnsi" w:hAnsiTheme="minorHAnsi" w:cstheme="minorHAnsi"/>
          <w:b/>
        </w:rPr>
        <w:lastRenderedPageBreak/>
        <w:t>GLI ARTISTI</w:t>
      </w:r>
    </w:p>
    <w:p w:rsidR="00890842" w:rsidRDefault="00890842" w:rsidP="0089084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90842" w:rsidRDefault="0042181A" w:rsidP="00890842">
      <w:pPr>
        <w:spacing w:after="0" w:line="240" w:lineRule="auto"/>
        <w:jc w:val="both"/>
      </w:pPr>
      <w:r>
        <w:rPr>
          <w:b/>
        </w:rPr>
        <w:t>Silvia Celeste Calcagno</w:t>
      </w:r>
      <w:r w:rsidR="00BA755E">
        <w:rPr>
          <w:b/>
        </w:rPr>
        <w:t xml:space="preserve"> </w:t>
      </w:r>
      <w:r w:rsidR="00BA755E" w:rsidRPr="00BA755E">
        <w:t>presenta</w:t>
      </w:r>
      <w:r w:rsidR="0031239A">
        <w:t xml:space="preserve"> il suo lavoro “Just </w:t>
      </w:r>
      <w:proofErr w:type="spellStart"/>
      <w:r w:rsidR="0031239A">
        <w:t>l</w:t>
      </w:r>
      <w:r w:rsidR="00BA755E">
        <w:t>ily</w:t>
      </w:r>
      <w:proofErr w:type="spellEnd"/>
      <w:r w:rsidR="00BA755E">
        <w:t xml:space="preserve">” rielaborato </w:t>
      </w:r>
      <w:r w:rsidR="009A3063">
        <w:t>per l’occasione</w:t>
      </w:r>
      <w:r w:rsidR="00890842">
        <w:t xml:space="preserve"> e reso</w:t>
      </w:r>
      <w:r w:rsidR="00FB0A96">
        <w:t xml:space="preserve"> site-</w:t>
      </w:r>
      <w:proofErr w:type="spellStart"/>
      <w:r w:rsidR="00FB0A96">
        <w:t>specific</w:t>
      </w:r>
      <w:proofErr w:type="spellEnd"/>
      <w:r w:rsidR="00FB0A96">
        <w:t xml:space="preserve"> per </w:t>
      </w:r>
      <w:r w:rsidR="009D22E1">
        <w:t>Palazzo Fiano</w:t>
      </w:r>
      <w:r w:rsidR="00BA755E">
        <w:t xml:space="preserve">. </w:t>
      </w:r>
      <w:r w:rsidR="009A3063">
        <w:t>Una stanza dei ricordi</w:t>
      </w:r>
      <w:r w:rsidR="0065787B">
        <w:t>, un’opera autobiografica</w:t>
      </w:r>
      <w:r w:rsidR="00C16C8F">
        <w:t xml:space="preserve"> che diventa esperienza universale da condividere.</w:t>
      </w:r>
      <w:r w:rsidR="009A3063">
        <w:t xml:space="preserve"> </w:t>
      </w:r>
      <w:r w:rsidR="00C16C8F">
        <w:t xml:space="preserve">Sospensione tra passato e futuro, ripetizione di gesti, memoria come forma dell’esistere, cambiamento, ossessione del ricordo, accumulo emotivo sono alla base del suo linguaggio espressivo che in questo luogo trova nuova dimora. </w:t>
      </w:r>
      <w:r w:rsidR="0022300D">
        <w:t>Le immagini, come dei “f</w:t>
      </w:r>
      <w:r w:rsidR="00C16C8F">
        <w:t>rame</w:t>
      </w:r>
      <w:r w:rsidR="0022300D">
        <w:t>” dell’esistenza</w:t>
      </w:r>
      <w:r w:rsidR="0065787B">
        <w:t>,</w:t>
      </w:r>
      <w:r w:rsidR="0022300D">
        <w:t xml:space="preserve"> impresse</w:t>
      </w:r>
      <w:r w:rsidR="002213BA">
        <w:t xml:space="preserve"> su grè</w:t>
      </w:r>
      <w:r w:rsidR="009A3063">
        <w:t xml:space="preserve">s </w:t>
      </w:r>
      <w:r w:rsidR="00890842">
        <w:t>tracciano sulle</w:t>
      </w:r>
      <w:r w:rsidR="009A3063">
        <w:t xml:space="preserve"> pareti</w:t>
      </w:r>
      <w:r w:rsidR="00890842">
        <w:t xml:space="preserve"> una seconda pelle</w:t>
      </w:r>
      <w:r w:rsidR="00BA755E">
        <w:t>. Una tecnica</w:t>
      </w:r>
      <w:r w:rsidR="00890842">
        <w:t>,</w:t>
      </w:r>
      <w:r w:rsidR="00BA755E">
        <w:t xml:space="preserve"> quella della fotoceramica sperimentale</w:t>
      </w:r>
      <w:r w:rsidR="00C16C8F">
        <w:t xml:space="preserve"> </w:t>
      </w:r>
      <w:r w:rsidR="009A3063">
        <w:t>“</w:t>
      </w:r>
      <w:proofErr w:type="spellStart"/>
      <w:r w:rsidR="009A3063">
        <w:t>fireprinting</w:t>
      </w:r>
      <w:proofErr w:type="spellEnd"/>
      <w:r w:rsidR="0031239A">
        <w:rPr>
          <w:rStyle w:val="st"/>
          <w:rFonts w:eastAsia="Times New Roman"/>
          <w:color w:val="000000"/>
        </w:rPr>
        <w:t>®</w:t>
      </w:r>
      <w:r w:rsidR="009A3063">
        <w:t>”</w:t>
      </w:r>
      <w:r w:rsidR="00890842">
        <w:t>,</w:t>
      </w:r>
      <w:r w:rsidR="00C16C8F">
        <w:t xml:space="preserve"> </w:t>
      </w:r>
      <w:r w:rsidR="009A3063">
        <w:t>ideata e brevettata dell’artista,</w:t>
      </w:r>
      <w:r w:rsidR="00BA755E">
        <w:t xml:space="preserve"> dove la fusione tra materia e fotografia diventano un insieme omogeneo attraverso la sublima</w:t>
      </w:r>
      <w:r w:rsidR="00890842">
        <w:t>zione della cottura.</w:t>
      </w:r>
    </w:p>
    <w:p w:rsidR="00890842" w:rsidRDefault="00890842" w:rsidP="00890842">
      <w:pPr>
        <w:spacing w:after="0" w:line="240" w:lineRule="auto"/>
        <w:jc w:val="both"/>
      </w:pPr>
    </w:p>
    <w:p w:rsidR="00890842" w:rsidRDefault="002213BA" w:rsidP="00890842">
      <w:pPr>
        <w:spacing w:after="0" w:line="240" w:lineRule="auto"/>
        <w:jc w:val="both"/>
        <w:rPr>
          <w:rFonts w:cs="Calibri"/>
          <w:color w:val="241F1F"/>
          <w:lang w:eastAsia="it-IT"/>
        </w:rPr>
      </w:pPr>
      <w:r w:rsidRPr="00A40345">
        <w:rPr>
          <w:b/>
        </w:rPr>
        <w:t>Fabio Giorgi Alberti</w:t>
      </w:r>
      <w:r w:rsidR="005F0AC9" w:rsidRPr="00A40345">
        <w:rPr>
          <w:b/>
        </w:rPr>
        <w:t xml:space="preserve"> </w:t>
      </w:r>
      <w:r w:rsidR="005F0AC9" w:rsidRPr="00A40345">
        <w:t xml:space="preserve">utilizza vari media come la scultura, la pittura, il disegno, il video, la parola. Per </w:t>
      </w:r>
      <w:r w:rsidR="004E204D">
        <w:t>Hdrà</w:t>
      </w:r>
      <w:r w:rsidR="000F1DCA" w:rsidRPr="00A40345">
        <w:t>, luogo dedicato alla comunicazione,</w:t>
      </w:r>
      <w:r w:rsidR="005F0AC9" w:rsidRPr="00A40345">
        <w:t xml:space="preserve"> </w:t>
      </w:r>
      <w:r w:rsidR="00D16384">
        <w:t>ha realizzato un lavoro site-</w:t>
      </w:r>
      <w:proofErr w:type="spellStart"/>
      <w:r w:rsidR="00D16384">
        <w:t>specific</w:t>
      </w:r>
      <w:proofErr w:type="spellEnd"/>
      <w:r w:rsidR="00D16384">
        <w:t xml:space="preserve"> e </w:t>
      </w:r>
      <w:r w:rsidR="005F0AC9" w:rsidRPr="00A40345">
        <w:t>ha immaginato un percorso tra le parole, poich</w:t>
      </w:r>
      <w:r w:rsidR="00890842">
        <w:t>é</w:t>
      </w:r>
      <w:r w:rsidR="005F0AC9" w:rsidRPr="00A40345">
        <w:t xml:space="preserve"> il linguaggio è espressione primaria e autobiografica del suo gesto artistico. È affascinato dal processo di interazione tra le differenze e le similitudini in atto tra parlare, leggere, scrivere, vedere, guardare. </w:t>
      </w:r>
      <w:r w:rsidR="009D22E1">
        <w:t>L</w:t>
      </w:r>
      <w:r w:rsidR="005F0AC9" w:rsidRPr="00A40345">
        <w:t>a ricerca i</w:t>
      </w:r>
      <w:r w:rsidR="009D22E1">
        <w:t>nizia dal suo corpo in connessione con lo</w:t>
      </w:r>
      <w:r w:rsidR="005F0AC9" w:rsidRPr="00A40345">
        <w:t xml:space="preserve"> spazio così come avviene per la</w:t>
      </w:r>
      <w:r w:rsidR="000F1DCA" w:rsidRPr="00A40345">
        <w:t xml:space="preserve"> parola: letter</w:t>
      </w:r>
      <w:r w:rsidR="009D22E1">
        <w:t>e, spazio, corpo</w:t>
      </w:r>
      <w:r w:rsidR="00897689">
        <w:t xml:space="preserve">, </w:t>
      </w:r>
      <w:r w:rsidR="006878EA">
        <w:t xml:space="preserve">tempo, </w:t>
      </w:r>
      <w:bookmarkStart w:id="0" w:name="_GoBack"/>
      <w:bookmarkEnd w:id="0"/>
      <w:r w:rsidR="00897689">
        <w:t>negazione e affermazione</w:t>
      </w:r>
      <w:r w:rsidR="009D22E1">
        <w:t xml:space="preserve"> danno</w:t>
      </w:r>
      <w:r w:rsidR="00897689">
        <w:t>, così,</w:t>
      </w:r>
      <w:r w:rsidR="009D22E1">
        <w:t xml:space="preserve"> inizio a</w:t>
      </w:r>
      <w:r w:rsidR="000F1DCA" w:rsidRPr="00A40345">
        <w:t xml:space="preserve"> </w:t>
      </w:r>
      <w:r w:rsidR="005F0AC9" w:rsidRPr="00A40345">
        <w:t>una relazione.</w:t>
      </w:r>
      <w:r w:rsidR="000F1DCA" w:rsidRPr="00A40345">
        <w:rPr>
          <w:rFonts w:cs="Calibri-Italic"/>
          <w:i/>
          <w:iCs/>
          <w:color w:val="241F1F"/>
          <w:lang w:eastAsia="it-IT"/>
        </w:rPr>
        <w:t xml:space="preserve"> Vorrei dire queste parole </w:t>
      </w:r>
      <w:r w:rsidR="000F1DCA" w:rsidRPr="00A40345">
        <w:rPr>
          <w:rFonts w:cs="Calibri"/>
          <w:i/>
          <w:color w:val="241F1F"/>
          <w:lang w:eastAsia="it-IT"/>
        </w:rPr>
        <w:t>perché vorrei effettivamente dire queste stesse parole.</w:t>
      </w:r>
      <w:r w:rsidR="000F1DCA" w:rsidRPr="00A40345">
        <w:rPr>
          <w:rFonts w:cs="Calibri"/>
          <w:color w:val="241F1F"/>
          <w:lang w:eastAsia="it-IT"/>
        </w:rPr>
        <w:t xml:space="preserve"> Il significato rimbalza tra il futuro, l’aspettativa delle parole che si ritiene si stiano per sentire, e il passato delle parole appena dette che erano il presente a cui</w:t>
      </w:r>
      <w:r w:rsidR="00890842">
        <w:rPr>
          <w:rFonts w:cs="Calibri"/>
          <w:color w:val="241F1F"/>
          <w:lang w:eastAsia="it-IT"/>
        </w:rPr>
        <w:t xml:space="preserve"> bisognava prestare attenzione.</w:t>
      </w:r>
    </w:p>
    <w:p w:rsidR="00890842" w:rsidRDefault="00890842" w:rsidP="00890842">
      <w:pPr>
        <w:spacing w:after="0" w:line="240" w:lineRule="auto"/>
        <w:jc w:val="both"/>
        <w:rPr>
          <w:rFonts w:cs="Calibri"/>
          <w:color w:val="241F1F"/>
          <w:lang w:eastAsia="it-IT"/>
        </w:rPr>
      </w:pPr>
    </w:p>
    <w:p w:rsidR="00890842" w:rsidRDefault="003D1DA5" w:rsidP="00890842">
      <w:pPr>
        <w:spacing w:after="0" w:line="240" w:lineRule="auto"/>
        <w:jc w:val="both"/>
        <w:rPr>
          <w:lang w:eastAsia="it-IT"/>
        </w:rPr>
      </w:pPr>
      <w:r>
        <w:rPr>
          <w:b/>
        </w:rPr>
        <w:t>Marta Mancini</w:t>
      </w:r>
      <w:r w:rsidR="00704CD4">
        <w:t xml:space="preserve"> è</w:t>
      </w:r>
      <w:r w:rsidR="00936922">
        <w:rPr>
          <w:b/>
        </w:rPr>
        <w:t xml:space="preserve"> </w:t>
      </w:r>
      <w:r w:rsidR="00936922" w:rsidRPr="00704CD4">
        <w:t xml:space="preserve">romana </w:t>
      </w:r>
      <w:r w:rsidR="00704CD4" w:rsidRPr="00704CD4">
        <w:t>di nascita e di formazione</w:t>
      </w:r>
      <w:r w:rsidR="00704CD4">
        <w:t>. La sua opera muove dai primi paesaggi</w:t>
      </w:r>
      <w:r w:rsidR="00411B12">
        <w:t xml:space="preserve"> oscuri e densi di cromie</w:t>
      </w:r>
      <w:r w:rsidR="00704CD4">
        <w:t xml:space="preserve"> </w:t>
      </w:r>
      <w:r w:rsidR="0065787B">
        <w:t xml:space="preserve">che prendono corpo in </w:t>
      </w:r>
      <w:r w:rsidR="00CE25D5">
        <w:t xml:space="preserve">tele di </w:t>
      </w:r>
      <w:r w:rsidR="00704CD4">
        <w:t>piccole dimensioni</w:t>
      </w:r>
      <w:r w:rsidR="0065787B">
        <w:t xml:space="preserve">, </w:t>
      </w:r>
      <w:r w:rsidR="00CE25D5">
        <w:t xml:space="preserve">dove </w:t>
      </w:r>
      <w:r w:rsidR="008154F3">
        <w:t xml:space="preserve">il tratto è veloce e </w:t>
      </w:r>
      <w:r w:rsidR="00CE25D5">
        <w:t xml:space="preserve">le immagini </w:t>
      </w:r>
      <w:r w:rsidR="008154F3">
        <w:t>non definite</w:t>
      </w:r>
      <w:r w:rsidR="00F55E99">
        <w:t>,</w:t>
      </w:r>
      <w:r w:rsidR="00FB40AF">
        <w:t xml:space="preserve"> </w:t>
      </w:r>
      <w:r w:rsidR="00CE25D5">
        <w:t>appena sussurrate</w:t>
      </w:r>
      <w:r w:rsidR="00BC306B">
        <w:t>. Il disegno si fonde con l’elemento pittorico</w:t>
      </w:r>
      <w:r w:rsidR="0065787B">
        <w:t xml:space="preserve"> </w:t>
      </w:r>
      <w:r w:rsidR="00CE25D5">
        <w:t xml:space="preserve">fino </w:t>
      </w:r>
      <w:r w:rsidR="0065787B">
        <w:t>ai nuovi lavori di ampio respiro</w:t>
      </w:r>
      <w:r w:rsidR="00640E37">
        <w:t>,</w:t>
      </w:r>
      <w:r w:rsidR="00F55E99">
        <w:t xml:space="preserve"> acrilici su tela, risultato di un processo intuitivo che rivela una somma, in apparenza casuale, di segni organici dai colori vibranti</w:t>
      </w:r>
      <w:r w:rsidR="00704CD4">
        <w:rPr>
          <w:rFonts w:eastAsia="Times New Roman" w:cs="Arial"/>
          <w:color w:val="222222"/>
          <w:shd w:val="clear" w:color="auto" w:fill="FFFFFF"/>
          <w:lang w:eastAsia="it-IT"/>
        </w:rPr>
        <w:t xml:space="preserve"> ma </w:t>
      </w:r>
      <w:r w:rsidR="00411B12">
        <w:rPr>
          <w:rFonts w:eastAsia="Times New Roman" w:cs="Arial"/>
          <w:color w:val="222222"/>
          <w:shd w:val="clear" w:color="auto" w:fill="FFFFFF"/>
          <w:lang w:eastAsia="it-IT"/>
        </w:rPr>
        <w:t xml:space="preserve">che </w:t>
      </w:r>
      <w:r w:rsidR="00704CD4">
        <w:rPr>
          <w:rFonts w:eastAsia="Times New Roman" w:cs="Arial"/>
          <w:color w:val="222222"/>
          <w:shd w:val="clear" w:color="auto" w:fill="FFFFFF"/>
          <w:lang w:eastAsia="it-IT"/>
        </w:rPr>
        <w:t>svelano</w:t>
      </w:r>
      <w:r w:rsidR="00F55E99">
        <w:rPr>
          <w:rFonts w:eastAsia="Times New Roman" w:cs="Arial"/>
          <w:color w:val="222222"/>
          <w:shd w:val="clear" w:color="auto" w:fill="FFFFFF"/>
          <w:lang w:eastAsia="it-IT"/>
        </w:rPr>
        <w:t>, invece,</w:t>
      </w:r>
      <w:r w:rsidR="00704CD4">
        <w:rPr>
          <w:rFonts w:eastAsia="Times New Roman" w:cs="Arial"/>
          <w:color w:val="222222"/>
          <w:shd w:val="clear" w:color="auto" w:fill="FFFFFF"/>
          <w:lang w:eastAsia="it-IT"/>
        </w:rPr>
        <w:t xml:space="preserve"> un dinamismo </w:t>
      </w:r>
      <w:r w:rsidR="007623CE">
        <w:rPr>
          <w:rFonts w:eastAsia="Times New Roman" w:cs="Arial"/>
          <w:color w:val="222222"/>
          <w:shd w:val="clear" w:color="auto" w:fill="FFFFFF"/>
          <w:lang w:eastAsia="it-IT"/>
        </w:rPr>
        <w:t>ragionato attraverso un attento</w:t>
      </w:r>
      <w:r w:rsidR="00704CD4">
        <w:rPr>
          <w:rFonts w:eastAsia="Times New Roman" w:cs="Arial"/>
          <w:color w:val="222222"/>
          <w:shd w:val="clear" w:color="auto" w:fill="FFFFFF"/>
          <w:lang w:eastAsia="it-IT"/>
        </w:rPr>
        <w:t xml:space="preserve"> </w:t>
      </w:r>
      <w:r w:rsidR="00704CD4" w:rsidRPr="00704CD4">
        <w:rPr>
          <w:lang w:eastAsia="it-IT"/>
        </w:rPr>
        <w:t>processo di sottrazione.</w:t>
      </w:r>
      <w:r w:rsidR="00411B12">
        <w:rPr>
          <w:lang w:eastAsia="it-IT"/>
        </w:rPr>
        <w:t xml:space="preserve"> Come fossero </w:t>
      </w:r>
      <w:r w:rsidR="00B24C07">
        <w:rPr>
          <w:lang w:eastAsia="it-IT"/>
        </w:rPr>
        <w:t>micro</w:t>
      </w:r>
      <w:r w:rsidR="00411B12">
        <w:rPr>
          <w:lang w:eastAsia="it-IT"/>
        </w:rPr>
        <w:t xml:space="preserve"> forme primordiali che diventano </w:t>
      </w:r>
      <w:r w:rsidR="00B24C07">
        <w:rPr>
          <w:lang w:eastAsia="it-IT"/>
        </w:rPr>
        <w:t xml:space="preserve">macro </w:t>
      </w:r>
      <w:r w:rsidR="00411B12">
        <w:rPr>
          <w:lang w:eastAsia="it-IT"/>
        </w:rPr>
        <w:t>all’occhio dello spettatore, grazie all’uso sapiente del colore e della forma.</w:t>
      </w:r>
      <w:r w:rsidR="00160E8A">
        <w:rPr>
          <w:lang w:eastAsia="it-IT"/>
        </w:rPr>
        <w:t xml:space="preserve"> “Molle” colorate che si rincorrono e si combinano fra loro fluttuando </w:t>
      </w:r>
      <w:r w:rsidR="00640E37">
        <w:rPr>
          <w:lang w:eastAsia="it-IT"/>
        </w:rPr>
        <w:t>sulla</w:t>
      </w:r>
      <w:r w:rsidR="00160E8A">
        <w:rPr>
          <w:lang w:eastAsia="it-IT"/>
        </w:rPr>
        <w:t xml:space="preserve"> tela.</w:t>
      </w:r>
      <w:r w:rsidR="008154F3">
        <w:rPr>
          <w:lang w:eastAsia="it-IT"/>
        </w:rPr>
        <w:t xml:space="preserve"> </w:t>
      </w:r>
      <w:r w:rsidR="00BC306B">
        <w:rPr>
          <w:lang w:eastAsia="it-IT"/>
        </w:rPr>
        <w:t>Un approccio metalinguistico al lavoro</w:t>
      </w:r>
      <w:r w:rsidR="00F55E99">
        <w:rPr>
          <w:lang w:eastAsia="it-IT"/>
        </w:rPr>
        <w:t>, quello dell’artista</w:t>
      </w:r>
      <w:r w:rsidR="003F43F1">
        <w:rPr>
          <w:lang w:eastAsia="it-IT"/>
        </w:rPr>
        <w:t>,</w:t>
      </w:r>
      <w:r w:rsidR="00BC306B">
        <w:rPr>
          <w:lang w:eastAsia="it-IT"/>
        </w:rPr>
        <w:t xml:space="preserve"> che la porta ad una riflessione continua sulla pittura.</w:t>
      </w:r>
    </w:p>
    <w:p w:rsidR="00890842" w:rsidRDefault="00890842" w:rsidP="00890842">
      <w:pPr>
        <w:spacing w:after="0" w:line="240" w:lineRule="auto"/>
        <w:jc w:val="both"/>
        <w:rPr>
          <w:lang w:eastAsia="it-IT"/>
        </w:rPr>
      </w:pPr>
    </w:p>
    <w:p w:rsidR="00890842" w:rsidRDefault="00BB5F57" w:rsidP="00890842">
      <w:pPr>
        <w:spacing w:after="0" w:line="240" w:lineRule="auto"/>
        <w:jc w:val="both"/>
        <w:rPr>
          <w:lang w:eastAsia="it-IT"/>
        </w:rPr>
      </w:pPr>
      <w:r w:rsidRPr="00BB5F57">
        <w:rPr>
          <w:b/>
          <w:lang w:eastAsia="it-IT"/>
        </w:rPr>
        <w:t>Giuseppe Pietroniro</w:t>
      </w:r>
      <w:r w:rsidR="003D7AEE" w:rsidRPr="003D7AEE">
        <w:rPr>
          <w:lang w:eastAsia="it-IT"/>
        </w:rPr>
        <w:t>,</w:t>
      </w:r>
      <w:r w:rsidR="005128D9">
        <w:rPr>
          <w:b/>
          <w:lang w:eastAsia="it-IT"/>
        </w:rPr>
        <w:t xml:space="preserve"> </w:t>
      </w:r>
      <w:r w:rsidR="00353D5E">
        <w:rPr>
          <w:lang w:eastAsia="it-IT"/>
        </w:rPr>
        <w:t>esponente</w:t>
      </w:r>
      <w:r w:rsidR="005128D9" w:rsidRPr="005128D9">
        <w:rPr>
          <w:lang w:eastAsia="it-IT"/>
        </w:rPr>
        <w:t xml:space="preserve"> </w:t>
      </w:r>
      <w:r w:rsidR="00353D5E">
        <w:rPr>
          <w:lang w:eastAsia="it-IT"/>
        </w:rPr>
        <w:t>di spicco della sua generazione</w:t>
      </w:r>
      <w:r w:rsidR="00890842">
        <w:rPr>
          <w:lang w:eastAsia="it-IT"/>
        </w:rPr>
        <w:t>,</w:t>
      </w:r>
      <w:r w:rsidR="00353D5E">
        <w:rPr>
          <w:lang w:eastAsia="it-IT"/>
        </w:rPr>
        <w:t xml:space="preserve"> </w:t>
      </w:r>
      <w:r w:rsidR="005128D9" w:rsidRPr="005128D9">
        <w:rPr>
          <w:lang w:eastAsia="it-IT"/>
        </w:rPr>
        <w:t>part</w:t>
      </w:r>
      <w:r w:rsidR="005128D9">
        <w:rPr>
          <w:lang w:eastAsia="it-IT"/>
        </w:rPr>
        <w:t>e</w:t>
      </w:r>
      <w:r w:rsidR="005128D9" w:rsidRPr="005128D9">
        <w:rPr>
          <w:lang w:eastAsia="it-IT"/>
        </w:rPr>
        <w:t xml:space="preserve"> da un’analis</w:t>
      </w:r>
      <w:r w:rsidR="005128D9">
        <w:rPr>
          <w:lang w:eastAsia="it-IT"/>
        </w:rPr>
        <w:t>i concettuale della realtà, ric</w:t>
      </w:r>
      <w:r w:rsidR="005128D9" w:rsidRPr="005128D9">
        <w:rPr>
          <w:lang w:eastAsia="it-IT"/>
        </w:rPr>
        <w:t>erca che si evidenzia nei var</w:t>
      </w:r>
      <w:r w:rsidR="005128D9">
        <w:rPr>
          <w:lang w:eastAsia="it-IT"/>
        </w:rPr>
        <w:t>i</w:t>
      </w:r>
      <w:r w:rsidR="005128D9" w:rsidRPr="005128D9">
        <w:rPr>
          <w:lang w:eastAsia="it-IT"/>
        </w:rPr>
        <w:t xml:space="preserve"> linguaggi che utilizza, d</w:t>
      </w:r>
      <w:r w:rsidR="005128D9">
        <w:rPr>
          <w:lang w:eastAsia="it-IT"/>
        </w:rPr>
        <w:t>alla fotografia al</w:t>
      </w:r>
      <w:r w:rsidR="005128D9" w:rsidRPr="005128D9">
        <w:rPr>
          <w:lang w:eastAsia="it-IT"/>
        </w:rPr>
        <w:t xml:space="preserve"> di</w:t>
      </w:r>
      <w:r w:rsidR="005128D9">
        <w:rPr>
          <w:lang w:eastAsia="it-IT"/>
        </w:rPr>
        <w:t>s</w:t>
      </w:r>
      <w:r w:rsidR="005128D9" w:rsidRPr="005128D9">
        <w:rPr>
          <w:lang w:eastAsia="it-IT"/>
        </w:rPr>
        <w:t>egno, dal collage all’installazione</w:t>
      </w:r>
      <w:r w:rsidR="005E25DD">
        <w:rPr>
          <w:lang w:eastAsia="it-IT"/>
        </w:rPr>
        <w:t xml:space="preserve"> fino alla pittura.</w:t>
      </w:r>
      <w:r w:rsidR="005128D9">
        <w:rPr>
          <w:lang w:eastAsia="it-IT"/>
        </w:rPr>
        <w:t xml:space="preserve"> L’artista indaga la realtà come forma di illusione</w:t>
      </w:r>
      <w:r w:rsidR="0010253B">
        <w:rPr>
          <w:lang w:eastAsia="it-IT"/>
        </w:rPr>
        <w:t xml:space="preserve"> cambiando la percezione delle forme e dello spazio. </w:t>
      </w:r>
      <w:r w:rsidR="0031239A">
        <w:rPr>
          <w:lang w:eastAsia="it-IT"/>
        </w:rPr>
        <w:t>Metalli</w:t>
      </w:r>
      <w:r w:rsidR="005E25DD">
        <w:rPr>
          <w:lang w:eastAsia="it-IT"/>
        </w:rPr>
        <w:t xml:space="preserve">, vetri, superfici </w:t>
      </w:r>
      <w:r w:rsidR="00B4677C">
        <w:rPr>
          <w:lang w:eastAsia="it-IT"/>
        </w:rPr>
        <w:t>specch</w:t>
      </w:r>
      <w:r w:rsidR="0031239A">
        <w:rPr>
          <w:lang w:eastAsia="it-IT"/>
        </w:rPr>
        <w:t>i</w:t>
      </w:r>
      <w:r w:rsidR="00B4677C">
        <w:rPr>
          <w:lang w:eastAsia="it-IT"/>
        </w:rPr>
        <w:t>a</w:t>
      </w:r>
      <w:r w:rsidR="0031239A">
        <w:rPr>
          <w:lang w:eastAsia="it-IT"/>
        </w:rPr>
        <w:t>nti</w:t>
      </w:r>
      <w:r w:rsidR="005E25DD">
        <w:rPr>
          <w:lang w:eastAsia="it-IT"/>
        </w:rPr>
        <w:t xml:space="preserve">, materiali semplici </w:t>
      </w:r>
      <w:r w:rsidR="008624B0">
        <w:rPr>
          <w:lang w:eastAsia="it-IT"/>
        </w:rPr>
        <w:t xml:space="preserve">che vengono </w:t>
      </w:r>
      <w:r w:rsidR="005E25DD">
        <w:rPr>
          <w:lang w:eastAsia="it-IT"/>
        </w:rPr>
        <w:t xml:space="preserve">assemblati insieme sempre </w:t>
      </w:r>
      <w:r w:rsidR="00C12E2E">
        <w:rPr>
          <w:lang w:eastAsia="it-IT"/>
        </w:rPr>
        <w:t>in modo raffinato. Una</w:t>
      </w:r>
      <w:r w:rsidR="008624B0">
        <w:rPr>
          <w:lang w:eastAsia="it-IT"/>
        </w:rPr>
        <w:t xml:space="preserve"> </w:t>
      </w:r>
      <w:r w:rsidR="005E25DD">
        <w:rPr>
          <w:lang w:eastAsia="it-IT"/>
        </w:rPr>
        <w:t xml:space="preserve">ricerca di nuovi orizzonti percettivi </w:t>
      </w:r>
      <w:r w:rsidR="00C12E2E">
        <w:rPr>
          <w:lang w:eastAsia="it-IT"/>
        </w:rPr>
        <w:t>attraverso il gioco del</w:t>
      </w:r>
      <w:r w:rsidR="008624B0">
        <w:rPr>
          <w:lang w:eastAsia="it-IT"/>
        </w:rPr>
        <w:t>l’illusione ottica</w:t>
      </w:r>
      <w:r w:rsidR="00C12E2E">
        <w:rPr>
          <w:lang w:eastAsia="it-IT"/>
        </w:rPr>
        <w:t>,</w:t>
      </w:r>
      <w:r w:rsidR="008624B0">
        <w:rPr>
          <w:lang w:eastAsia="it-IT"/>
        </w:rPr>
        <w:t xml:space="preserve"> </w:t>
      </w:r>
      <w:r w:rsidR="00C12E2E">
        <w:rPr>
          <w:lang w:eastAsia="it-IT"/>
        </w:rPr>
        <w:t>pur</w:t>
      </w:r>
      <w:r w:rsidR="008624B0">
        <w:rPr>
          <w:lang w:eastAsia="it-IT"/>
        </w:rPr>
        <w:t xml:space="preserve"> </w:t>
      </w:r>
      <w:r w:rsidR="005E25DD">
        <w:rPr>
          <w:lang w:eastAsia="it-IT"/>
        </w:rPr>
        <w:t>mantenendo sempre un</w:t>
      </w:r>
      <w:r w:rsidR="008624B0">
        <w:rPr>
          <w:lang w:eastAsia="it-IT"/>
        </w:rPr>
        <w:t xml:space="preserve">a puntualità e un </w:t>
      </w:r>
      <w:r w:rsidR="005E25DD">
        <w:rPr>
          <w:lang w:eastAsia="it-IT"/>
        </w:rPr>
        <w:t>equilibrio</w:t>
      </w:r>
      <w:r w:rsidR="00353D5E">
        <w:rPr>
          <w:lang w:eastAsia="it-IT"/>
        </w:rPr>
        <w:t xml:space="preserve"> formale che lo contraddistinguono</w:t>
      </w:r>
      <w:r w:rsidR="004E204D">
        <w:rPr>
          <w:lang w:eastAsia="it-IT"/>
        </w:rPr>
        <w:t xml:space="preserve">. “Mi interessa creare con poche linee un monumento con una superficie bidimensionale”. Per lo spazio Hdrà </w:t>
      </w:r>
      <w:r w:rsidR="008624B0">
        <w:rPr>
          <w:lang w:eastAsia="it-IT"/>
        </w:rPr>
        <w:t>saranno esposti in anteprima dei mini-modelli, bozzetti preparatori di grandi installazioni, piccole architetture surreali, l’inizio di nuove forme.</w:t>
      </w:r>
    </w:p>
    <w:p w:rsidR="00890842" w:rsidRDefault="00890842" w:rsidP="00890842">
      <w:pPr>
        <w:spacing w:after="0" w:line="240" w:lineRule="auto"/>
        <w:jc w:val="both"/>
        <w:rPr>
          <w:lang w:eastAsia="it-IT"/>
        </w:rPr>
      </w:pPr>
    </w:p>
    <w:p w:rsidR="00DE2C82" w:rsidRDefault="00BB5F57" w:rsidP="00890842">
      <w:pPr>
        <w:spacing w:after="0" w:line="240" w:lineRule="auto"/>
        <w:jc w:val="both"/>
        <w:rPr>
          <w:rFonts w:asciiTheme="minorHAnsi" w:hAnsiTheme="minorHAnsi"/>
        </w:rPr>
      </w:pPr>
      <w:r w:rsidRPr="00BB5F57">
        <w:rPr>
          <w:b/>
          <w:lang w:eastAsia="it-IT"/>
        </w:rPr>
        <w:t>Corrado Sass</w:t>
      </w:r>
      <w:r w:rsidR="003D7AEE">
        <w:rPr>
          <w:b/>
          <w:lang w:eastAsia="it-IT"/>
        </w:rPr>
        <w:t>i</w:t>
      </w:r>
      <w:r w:rsidR="003D7AEE" w:rsidRPr="003D7AEE">
        <w:rPr>
          <w:lang w:eastAsia="it-IT"/>
        </w:rPr>
        <w:t>,</w:t>
      </w:r>
      <w:r w:rsidR="003D7AEE">
        <w:rPr>
          <w:b/>
          <w:lang w:eastAsia="it-IT"/>
        </w:rPr>
        <w:t xml:space="preserve"> </w:t>
      </w:r>
      <w:r w:rsidR="003D7AEE">
        <w:rPr>
          <w:rFonts w:asciiTheme="minorHAnsi" w:hAnsiTheme="minorHAnsi"/>
        </w:rPr>
        <w:t>arti</w:t>
      </w:r>
      <w:r w:rsidR="00353D5E">
        <w:rPr>
          <w:rFonts w:asciiTheme="minorHAnsi" w:hAnsiTheme="minorHAnsi"/>
        </w:rPr>
        <w:t xml:space="preserve">sta </w:t>
      </w:r>
      <w:r w:rsidR="003D7AEE">
        <w:rPr>
          <w:rFonts w:asciiTheme="minorHAnsi" w:hAnsiTheme="minorHAnsi"/>
        </w:rPr>
        <w:t>multidisciplinare</w:t>
      </w:r>
      <w:r w:rsidR="00890842">
        <w:rPr>
          <w:rFonts w:asciiTheme="minorHAnsi" w:hAnsiTheme="minorHAnsi"/>
        </w:rPr>
        <w:t>,</w:t>
      </w:r>
      <w:r w:rsidR="003D7AEE">
        <w:rPr>
          <w:rFonts w:asciiTheme="minorHAnsi" w:hAnsiTheme="minorHAnsi"/>
        </w:rPr>
        <w:t xml:space="preserve"> focalizza</w:t>
      </w:r>
      <w:r w:rsidR="003D7AEE" w:rsidRPr="003D7AEE">
        <w:rPr>
          <w:rFonts w:asciiTheme="minorHAnsi" w:hAnsiTheme="minorHAnsi"/>
        </w:rPr>
        <w:t xml:space="preserve"> la sua ricerca su</w:t>
      </w:r>
      <w:r w:rsidR="003D7AEE">
        <w:rPr>
          <w:rFonts w:asciiTheme="minorHAnsi" w:hAnsiTheme="minorHAnsi"/>
        </w:rPr>
        <w:t xml:space="preserve"> fotografia, </w:t>
      </w:r>
      <w:r w:rsidR="003D7AEE" w:rsidRPr="003D7AEE">
        <w:rPr>
          <w:rFonts w:asciiTheme="minorHAnsi" w:hAnsiTheme="minorHAnsi"/>
        </w:rPr>
        <w:t>performance, pittura</w:t>
      </w:r>
      <w:r w:rsidR="003D7AEE">
        <w:rPr>
          <w:rFonts w:asciiTheme="minorHAnsi" w:hAnsiTheme="minorHAnsi"/>
        </w:rPr>
        <w:t>, installazione e disegno su carta. M</w:t>
      </w:r>
      <w:r w:rsidR="00353D5E">
        <w:rPr>
          <w:rFonts w:asciiTheme="minorHAnsi" w:hAnsiTheme="minorHAnsi"/>
        </w:rPr>
        <w:t>ezzi di espressione</w:t>
      </w:r>
      <w:r w:rsidR="003D7AEE" w:rsidRPr="003D7AEE">
        <w:rPr>
          <w:rFonts w:asciiTheme="minorHAnsi" w:hAnsiTheme="minorHAnsi"/>
        </w:rPr>
        <w:t xml:space="preserve"> </w:t>
      </w:r>
      <w:r w:rsidR="003D7AEE">
        <w:rPr>
          <w:rFonts w:asciiTheme="minorHAnsi" w:hAnsiTheme="minorHAnsi"/>
        </w:rPr>
        <w:t xml:space="preserve">che </w:t>
      </w:r>
      <w:r w:rsidR="003D7AEE" w:rsidRPr="003D7AEE">
        <w:rPr>
          <w:rFonts w:asciiTheme="minorHAnsi" w:hAnsiTheme="minorHAnsi"/>
        </w:rPr>
        <w:t>gli consentono di osse</w:t>
      </w:r>
      <w:r w:rsidR="003D7AEE">
        <w:rPr>
          <w:rFonts w:asciiTheme="minorHAnsi" w:hAnsiTheme="minorHAnsi"/>
        </w:rPr>
        <w:t>rvare la realtà e di trasform</w:t>
      </w:r>
      <w:r w:rsidR="003D7AEE" w:rsidRPr="003D7AEE">
        <w:rPr>
          <w:rFonts w:asciiTheme="minorHAnsi" w:hAnsiTheme="minorHAnsi"/>
        </w:rPr>
        <w:t>arla in nuove scenografie, di stampo cin</w:t>
      </w:r>
      <w:r w:rsidR="00B8484E">
        <w:rPr>
          <w:rFonts w:asciiTheme="minorHAnsi" w:hAnsiTheme="minorHAnsi"/>
        </w:rPr>
        <w:t>ematografico e</w:t>
      </w:r>
      <w:r w:rsidR="003D7AEE" w:rsidRPr="003D7AEE">
        <w:rPr>
          <w:rFonts w:asciiTheme="minorHAnsi" w:hAnsiTheme="minorHAnsi"/>
        </w:rPr>
        <w:t xml:space="preserve"> architettonico, pronte ad accogliere le inquietudini del vivere umano. </w:t>
      </w:r>
      <w:r w:rsidR="002D6924">
        <w:t xml:space="preserve">Con la </w:t>
      </w:r>
      <w:r w:rsidR="00353D5E">
        <w:t>serie</w:t>
      </w:r>
      <w:r w:rsidR="002D6924">
        <w:t xml:space="preserve"> </w:t>
      </w:r>
      <w:r w:rsidR="00B8484E">
        <w:t>degli arazzi</w:t>
      </w:r>
      <w:r w:rsidR="002D6924">
        <w:t xml:space="preserve"> l’artista, attraverso il </w:t>
      </w:r>
      <w:r w:rsidR="00353D5E">
        <w:t xml:space="preserve">lavoro artigianale del </w:t>
      </w:r>
      <w:r w:rsidR="002D6924">
        <w:t>ricamo</w:t>
      </w:r>
      <w:r w:rsidR="002C04F8">
        <w:t xml:space="preserve"> </w:t>
      </w:r>
      <w:r w:rsidR="002D6924">
        <w:t xml:space="preserve">con </w:t>
      </w:r>
      <w:r w:rsidR="00B8484E">
        <w:t>la lana,</w:t>
      </w:r>
      <w:r w:rsidR="002D6924">
        <w:t xml:space="preserve"> intreccia e sovrappone fotografie stampate su </w:t>
      </w:r>
      <w:proofErr w:type="spellStart"/>
      <w:r w:rsidR="002D6924">
        <w:t>pvc</w:t>
      </w:r>
      <w:proofErr w:type="spellEnd"/>
      <w:r w:rsidR="002D6924">
        <w:t xml:space="preserve"> a elementi figurativi, forme geometriche e astratte. </w:t>
      </w:r>
      <w:r w:rsidR="002C04F8" w:rsidRPr="003D7AEE">
        <w:rPr>
          <w:rFonts w:asciiTheme="minorHAnsi" w:hAnsiTheme="minorHAnsi"/>
        </w:rPr>
        <w:t>Il tema del viaggio diviene strumento di costante ricerca e individuazione di nuovi spazi architettonici, dove linee contemporanee e geometriche diventano pagine quadrettate su cui appuntare pensieri, parole e citazioni. Una contrapposizione, dunque, in termini concettuali tra immagini e lettere, strettamente legata al mondo pubblicitario e della comunicazione e che trov</w:t>
      </w:r>
      <w:r w:rsidR="004E204D">
        <w:rPr>
          <w:rFonts w:asciiTheme="minorHAnsi" w:hAnsiTheme="minorHAnsi"/>
        </w:rPr>
        <w:t xml:space="preserve">a </w:t>
      </w:r>
      <w:r w:rsidR="0031239A">
        <w:rPr>
          <w:rFonts w:asciiTheme="minorHAnsi" w:hAnsiTheme="minorHAnsi"/>
        </w:rPr>
        <w:t xml:space="preserve">in questa </w:t>
      </w:r>
      <w:r w:rsidR="004E204D">
        <w:rPr>
          <w:rFonts w:asciiTheme="minorHAnsi" w:hAnsiTheme="minorHAnsi"/>
        </w:rPr>
        <w:t xml:space="preserve">sede </w:t>
      </w:r>
      <w:r w:rsidR="002C04F8" w:rsidRPr="003D7AEE">
        <w:rPr>
          <w:rFonts w:asciiTheme="minorHAnsi" w:hAnsiTheme="minorHAnsi"/>
        </w:rPr>
        <w:t xml:space="preserve">la sua naturale e coerente collocazione, lasciando allo spettatore la libertà ultima di esplorare </w:t>
      </w:r>
      <w:r w:rsidR="002C04F8">
        <w:rPr>
          <w:rFonts w:asciiTheme="minorHAnsi" w:hAnsiTheme="minorHAnsi"/>
        </w:rPr>
        <w:t>il suo linguaggio</w:t>
      </w:r>
      <w:r w:rsidR="002C04F8" w:rsidRPr="003D7AEE">
        <w:rPr>
          <w:rFonts w:asciiTheme="minorHAnsi" w:hAnsiTheme="minorHAnsi"/>
        </w:rPr>
        <w:t>.</w:t>
      </w:r>
      <w:r w:rsidR="00DE2C82">
        <w:rPr>
          <w:rFonts w:asciiTheme="minorHAnsi" w:hAnsiTheme="minorHAnsi"/>
        </w:rPr>
        <w:br w:type="page"/>
      </w:r>
    </w:p>
    <w:p w:rsidR="009244F9" w:rsidRPr="00DE2C82" w:rsidRDefault="009244F9" w:rsidP="00A403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2C82">
        <w:rPr>
          <w:rFonts w:asciiTheme="minorHAnsi" w:hAnsiTheme="minorHAnsi" w:cstheme="minorHAnsi"/>
          <w:b/>
          <w:sz w:val="22"/>
          <w:szCs w:val="22"/>
        </w:rPr>
        <w:lastRenderedPageBreak/>
        <w:t>PALAZZO</w:t>
      </w:r>
      <w:r w:rsidR="00DE2C82">
        <w:rPr>
          <w:rFonts w:asciiTheme="minorHAnsi" w:hAnsiTheme="minorHAnsi" w:cstheme="minorHAnsi"/>
          <w:b/>
          <w:sz w:val="22"/>
          <w:szCs w:val="22"/>
        </w:rPr>
        <w:t xml:space="preserve"> FIANO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C6356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color w:val="auto"/>
          <w:sz w:val="22"/>
          <w:szCs w:val="22"/>
        </w:rPr>
        <w:t xml:space="preserve">Palazzo Fiano, </w:t>
      </w:r>
      <w:r w:rsidR="00392F75" w:rsidRPr="00F1653B">
        <w:rPr>
          <w:rFonts w:asciiTheme="minorHAnsi" w:hAnsiTheme="minorHAnsi" w:cstheme="minorHAnsi"/>
          <w:color w:val="auto"/>
          <w:sz w:val="22"/>
          <w:szCs w:val="22"/>
        </w:rPr>
        <w:t xml:space="preserve">il cui nucleo </w:t>
      </w:r>
      <w:r w:rsidR="00B71C59" w:rsidRPr="00F1653B">
        <w:rPr>
          <w:rFonts w:asciiTheme="minorHAnsi" w:hAnsiTheme="minorHAnsi" w:cstheme="minorHAnsi"/>
          <w:color w:val="auto"/>
          <w:sz w:val="22"/>
          <w:szCs w:val="22"/>
        </w:rPr>
        <w:t>più antico</w:t>
      </w:r>
      <w:r w:rsidR="00392F75" w:rsidRPr="00F16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653B">
        <w:rPr>
          <w:rFonts w:asciiTheme="minorHAnsi" w:hAnsiTheme="minorHAnsi" w:cstheme="minorHAnsi"/>
          <w:sz w:val="22"/>
          <w:szCs w:val="22"/>
        </w:rPr>
        <w:t>risale al</w:t>
      </w:r>
      <w:r w:rsidR="00B71C59" w:rsidRPr="00F1653B">
        <w:rPr>
          <w:rFonts w:asciiTheme="minorHAnsi" w:hAnsiTheme="minorHAnsi" w:cstheme="minorHAnsi"/>
          <w:sz w:val="22"/>
          <w:szCs w:val="22"/>
        </w:rPr>
        <w:t>la seconda metà del</w:t>
      </w:r>
      <w:r w:rsidRPr="00F1653B">
        <w:rPr>
          <w:rFonts w:asciiTheme="minorHAnsi" w:hAnsiTheme="minorHAnsi" w:cstheme="minorHAnsi"/>
          <w:sz w:val="22"/>
          <w:szCs w:val="22"/>
        </w:rPr>
        <w:t xml:space="preserve"> XIII secolo</w:t>
      </w:r>
      <w:r w:rsidR="00245947" w:rsidRPr="00F1653B">
        <w:rPr>
          <w:rFonts w:asciiTheme="minorHAnsi" w:hAnsiTheme="minorHAnsi" w:cstheme="minorHAnsi"/>
          <w:sz w:val="22"/>
          <w:szCs w:val="22"/>
        </w:rPr>
        <w:t>,</w:t>
      </w:r>
      <w:r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0A4F19">
        <w:rPr>
          <w:rFonts w:asciiTheme="minorHAnsi" w:hAnsiTheme="minorHAnsi" w:cstheme="minorHAnsi"/>
          <w:sz w:val="22"/>
          <w:szCs w:val="22"/>
        </w:rPr>
        <w:t>viene</w:t>
      </w:r>
      <w:r w:rsidR="00392F75" w:rsidRPr="00F1653B">
        <w:rPr>
          <w:rFonts w:asciiTheme="minorHAnsi" w:hAnsiTheme="minorHAnsi" w:cstheme="minorHAnsi"/>
          <w:sz w:val="22"/>
          <w:szCs w:val="22"/>
        </w:rPr>
        <w:t xml:space="preserve"> ricostruito totalmente nel Q</w:t>
      </w:r>
      <w:r w:rsidRPr="00F1653B">
        <w:rPr>
          <w:rFonts w:asciiTheme="minorHAnsi" w:hAnsiTheme="minorHAnsi" w:cstheme="minorHAnsi"/>
          <w:sz w:val="22"/>
          <w:szCs w:val="22"/>
        </w:rPr>
        <w:t>uattrocento quale sede dei titolari Cardinali della ch</w:t>
      </w:r>
      <w:r w:rsidR="00B71C59" w:rsidRPr="00F1653B">
        <w:rPr>
          <w:rFonts w:asciiTheme="minorHAnsi" w:hAnsiTheme="minorHAnsi" w:cstheme="minorHAnsi"/>
          <w:sz w:val="22"/>
          <w:szCs w:val="22"/>
        </w:rPr>
        <w:t xml:space="preserve">iesa San Lorenzo in Lucina. </w:t>
      </w:r>
      <w:r w:rsidR="008B5FF8" w:rsidRPr="00F1653B">
        <w:rPr>
          <w:rFonts w:asciiTheme="minorHAnsi" w:hAnsiTheme="minorHAnsi" w:cstheme="minorHAnsi"/>
          <w:sz w:val="22"/>
          <w:szCs w:val="22"/>
        </w:rPr>
        <w:t>I</w:t>
      </w:r>
      <w:r w:rsidRPr="00F1653B">
        <w:rPr>
          <w:rFonts w:asciiTheme="minorHAnsi" w:hAnsiTheme="minorHAnsi" w:cstheme="minorHAnsi"/>
          <w:sz w:val="22"/>
          <w:szCs w:val="22"/>
        </w:rPr>
        <w:t xml:space="preserve">nteressato da vicende particolari nei secoli, come il ritrovamento dei primi resti dell’Ara </w:t>
      </w:r>
      <w:proofErr w:type="spellStart"/>
      <w:r w:rsidRPr="00F1653B">
        <w:rPr>
          <w:rFonts w:asciiTheme="minorHAnsi" w:hAnsiTheme="minorHAnsi" w:cstheme="minorHAnsi"/>
          <w:sz w:val="22"/>
          <w:szCs w:val="22"/>
        </w:rPr>
        <w:t>Pacis</w:t>
      </w:r>
      <w:proofErr w:type="spellEnd"/>
      <w:r w:rsidRPr="00F1653B">
        <w:rPr>
          <w:rFonts w:asciiTheme="minorHAnsi" w:hAnsiTheme="minorHAnsi" w:cstheme="minorHAnsi"/>
          <w:sz w:val="22"/>
          <w:szCs w:val="22"/>
        </w:rPr>
        <w:t xml:space="preserve"> durante i</w:t>
      </w:r>
      <w:r w:rsidR="008B5FF8" w:rsidRPr="00F1653B">
        <w:rPr>
          <w:rFonts w:asciiTheme="minorHAnsi" w:hAnsiTheme="minorHAnsi" w:cstheme="minorHAnsi"/>
          <w:sz w:val="22"/>
          <w:szCs w:val="22"/>
        </w:rPr>
        <w:t xml:space="preserve"> lavori di scavo del 1568, il</w:t>
      </w:r>
      <w:r w:rsidR="007060EB" w:rsidRPr="00F1653B">
        <w:rPr>
          <w:rFonts w:asciiTheme="minorHAnsi" w:hAnsiTheme="minorHAnsi" w:cstheme="minorHAnsi"/>
          <w:sz w:val="22"/>
          <w:szCs w:val="22"/>
        </w:rPr>
        <w:t xml:space="preserve"> p</w:t>
      </w:r>
      <w:r w:rsidRPr="00F1653B">
        <w:rPr>
          <w:rFonts w:asciiTheme="minorHAnsi" w:hAnsiTheme="minorHAnsi" w:cstheme="minorHAnsi"/>
          <w:sz w:val="22"/>
          <w:szCs w:val="22"/>
        </w:rPr>
        <w:t xml:space="preserve">alazzo </w:t>
      </w:r>
      <w:r w:rsidR="008B5FF8" w:rsidRPr="00F1653B">
        <w:rPr>
          <w:rFonts w:asciiTheme="minorHAnsi" w:hAnsiTheme="minorHAnsi" w:cstheme="minorHAnsi"/>
          <w:sz w:val="22"/>
          <w:szCs w:val="22"/>
        </w:rPr>
        <w:t>ri</w:t>
      </w:r>
      <w:r w:rsidR="00BC4CFB" w:rsidRPr="00F1653B">
        <w:rPr>
          <w:rFonts w:asciiTheme="minorHAnsi" w:hAnsiTheme="minorHAnsi" w:cstheme="minorHAnsi"/>
          <w:sz w:val="22"/>
          <w:szCs w:val="22"/>
        </w:rPr>
        <w:t>trova il suo splendore intorno alla</w:t>
      </w:r>
      <w:r w:rsidR="00392F75" w:rsidRPr="00F1653B">
        <w:rPr>
          <w:rFonts w:asciiTheme="minorHAnsi" w:hAnsiTheme="minorHAnsi" w:cstheme="minorHAnsi"/>
          <w:sz w:val="22"/>
          <w:szCs w:val="22"/>
        </w:rPr>
        <w:t xml:space="preserve"> metà del S</w:t>
      </w:r>
      <w:r w:rsidR="0087579C" w:rsidRPr="00F1653B">
        <w:rPr>
          <w:rFonts w:asciiTheme="minorHAnsi" w:hAnsiTheme="minorHAnsi" w:cstheme="minorHAnsi"/>
          <w:sz w:val="22"/>
          <w:szCs w:val="22"/>
        </w:rPr>
        <w:t>eicento diventando proprietà della famiglia Peretti,</w:t>
      </w:r>
      <w:r w:rsidR="008B5FF8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87579C" w:rsidRPr="00F1653B">
        <w:rPr>
          <w:rFonts w:asciiTheme="minorHAnsi" w:hAnsiTheme="minorHAnsi" w:cstheme="minorHAnsi"/>
          <w:sz w:val="22"/>
          <w:szCs w:val="22"/>
        </w:rPr>
        <w:t>legata a Papa Sisto V</w:t>
      </w:r>
      <w:r w:rsidR="008B5FF8" w:rsidRPr="00F1653B">
        <w:rPr>
          <w:rFonts w:asciiTheme="minorHAnsi" w:hAnsiTheme="minorHAnsi" w:cstheme="minorHAnsi"/>
          <w:sz w:val="22"/>
          <w:szCs w:val="22"/>
        </w:rPr>
        <w:t>.</w:t>
      </w:r>
      <w:r w:rsidR="000A4F19">
        <w:rPr>
          <w:rFonts w:asciiTheme="minorHAnsi" w:hAnsiTheme="minorHAnsi" w:cstheme="minorHAnsi"/>
          <w:sz w:val="22"/>
          <w:szCs w:val="22"/>
        </w:rPr>
        <w:t xml:space="preserve"> Alla fine del S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eicento </w:t>
      </w:r>
      <w:r w:rsidR="008B5FF8" w:rsidRPr="00F1653B">
        <w:rPr>
          <w:rFonts w:asciiTheme="minorHAnsi" w:hAnsiTheme="minorHAnsi" w:cstheme="minorHAnsi"/>
          <w:sz w:val="22"/>
          <w:szCs w:val="22"/>
        </w:rPr>
        <w:t>passa</w:t>
      </w:r>
      <w:r w:rsidRPr="00F1653B">
        <w:rPr>
          <w:rFonts w:asciiTheme="minorHAnsi" w:hAnsiTheme="minorHAnsi" w:cstheme="minorHAnsi"/>
          <w:sz w:val="22"/>
          <w:szCs w:val="22"/>
        </w:rPr>
        <w:t xml:space="preserve"> ai Duchi </w:t>
      </w:r>
      <w:proofErr w:type="spellStart"/>
      <w:r w:rsidRPr="00F1653B">
        <w:rPr>
          <w:rFonts w:asciiTheme="minorHAnsi" w:hAnsiTheme="minorHAnsi" w:cstheme="minorHAnsi"/>
          <w:sz w:val="22"/>
          <w:szCs w:val="22"/>
        </w:rPr>
        <w:t>Ottoboni</w:t>
      </w:r>
      <w:proofErr w:type="spellEnd"/>
      <w:r w:rsidRPr="00F1653B">
        <w:rPr>
          <w:rFonts w:asciiTheme="minorHAnsi" w:hAnsiTheme="minorHAnsi" w:cstheme="minorHAnsi"/>
          <w:sz w:val="22"/>
          <w:szCs w:val="22"/>
        </w:rPr>
        <w:t xml:space="preserve"> di Fiano, da cui prende il nome</w:t>
      </w:r>
      <w:r w:rsidR="00F3013E">
        <w:rPr>
          <w:rFonts w:asciiTheme="minorHAnsi" w:hAnsiTheme="minorHAnsi" w:cstheme="minorHAnsi"/>
          <w:sz w:val="22"/>
          <w:szCs w:val="22"/>
        </w:rPr>
        <w:t>. Nell’O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ttocento </w:t>
      </w:r>
      <w:r w:rsidR="000A4F19">
        <w:rPr>
          <w:rFonts w:asciiTheme="minorHAnsi" w:hAnsiTheme="minorHAnsi" w:cstheme="minorHAnsi"/>
          <w:sz w:val="22"/>
          <w:szCs w:val="22"/>
        </w:rPr>
        <w:t>è noto</w:t>
      </w:r>
      <w:r w:rsidR="0087579C" w:rsidRPr="00F1653B">
        <w:rPr>
          <w:rFonts w:asciiTheme="minorHAnsi" w:hAnsiTheme="minorHAnsi" w:cstheme="minorHAnsi"/>
          <w:sz w:val="22"/>
          <w:szCs w:val="22"/>
        </w:rPr>
        <w:t xml:space="preserve"> per essere sede di 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un teatrino di marionette che </w:t>
      </w:r>
      <w:r w:rsidR="000A4F19">
        <w:rPr>
          <w:rFonts w:asciiTheme="minorHAnsi" w:hAnsiTheme="minorHAnsi" w:cstheme="minorHAnsi"/>
          <w:sz w:val="22"/>
          <w:szCs w:val="22"/>
        </w:rPr>
        <w:t>attira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 molti intellet</w:t>
      </w:r>
      <w:r w:rsidR="0087579C" w:rsidRPr="00F1653B">
        <w:rPr>
          <w:rFonts w:asciiTheme="minorHAnsi" w:hAnsiTheme="minorHAnsi" w:cstheme="minorHAnsi"/>
          <w:sz w:val="22"/>
          <w:szCs w:val="22"/>
        </w:rPr>
        <w:t>t</w:t>
      </w:r>
      <w:r w:rsidR="001D40A3" w:rsidRPr="00F1653B">
        <w:rPr>
          <w:rFonts w:asciiTheme="minorHAnsi" w:hAnsiTheme="minorHAnsi" w:cstheme="minorHAnsi"/>
          <w:sz w:val="22"/>
          <w:szCs w:val="22"/>
        </w:rPr>
        <w:t>uali e, duran</w:t>
      </w:r>
      <w:r w:rsidR="000A4F19">
        <w:rPr>
          <w:rFonts w:asciiTheme="minorHAnsi" w:hAnsiTheme="minorHAnsi" w:cstheme="minorHAnsi"/>
          <w:sz w:val="22"/>
          <w:szCs w:val="22"/>
        </w:rPr>
        <w:t>te la belle Epoque, si trasforma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 in teatro Olimpia </w:t>
      </w:r>
      <w:r w:rsidR="0087579C" w:rsidRPr="00F1653B">
        <w:rPr>
          <w:rFonts w:asciiTheme="minorHAnsi" w:hAnsiTheme="minorHAnsi" w:cstheme="minorHAnsi"/>
          <w:sz w:val="22"/>
          <w:szCs w:val="22"/>
        </w:rPr>
        <w:t xml:space="preserve">dedicato agli </w:t>
      </w:r>
      <w:r w:rsidR="001D40A3" w:rsidRPr="00F1653B">
        <w:rPr>
          <w:rFonts w:asciiTheme="minorHAnsi" w:hAnsiTheme="minorHAnsi" w:cstheme="minorHAnsi"/>
          <w:sz w:val="22"/>
          <w:szCs w:val="22"/>
        </w:rPr>
        <w:t>spetta</w:t>
      </w:r>
      <w:r w:rsidR="000A4F19">
        <w:rPr>
          <w:rFonts w:asciiTheme="minorHAnsi" w:hAnsiTheme="minorHAnsi" w:cstheme="minorHAnsi"/>
          <w:sz w:val="22"/>
          <w:szCs w:val="22"/>
        </w:rPr>
        <w:t>coli di caffè concerto</w:t>
      </w:r>
      <w:r w:rsidR="001D40A3" w:rsidRPr="00F1653B">
        <w:rPr>
          <w:rFonts w:asciiTheme="minorHAnsi" w:hAnsiTheme="minorHAnsi" w:cstheme="minorHAnsi"/>
          <w:sz w:val="22"/>
          <w:szCs w:val="22"/>
        </w:rPr>
        <w:t>. N</w:t>
      </w:r>
      <w:r w:rsidR="007060EB" w:rsidRPr="00F1653B">
        <w:rPr>
          <w:rFonts w:asciiTheme="minorHAnsi" w:hAnsiTheme="minorHAnsi" w:cstheme="minorHAnsi"/>
          <w:sz w:val="22"/>
          <w:szCs w:val="22"/>
        </w:rPr>
        <w:t>el 1898</w:t>
      </w:r>
      <w:r w:rsidR="008B5FF8" w:rsidRPr="00F1653B">
        <w:rPr>
          <w:rFonts w:asciiTheme="minorHAnsi" w:hAnsiTheme="minorHAnsi" w:cstheme="minorHAnsi"/>
          <w:sz w:val="22"/>
          <w:szCs w:val="22"/>
        </w:rPr>
        <w:t xml:space="preserve"> viene</w:t>
      </w:r>
      <w:r w:rsidRPr="00F1653B">
        <w:rPr>
          <w:rFonts w:asciiTheme="minorHAnsi" w:hAnsiTheme="minorHAnsi" w:cstheme="minorHAnsi"/>
          <w:sz w:val="22"/>
          <w:szCs w:val="22"/>
        </w:rPr>
        <w:t xml:space="preserve"> venduto al ricco commerciante Edoardo </w:t>
      </w:r>
      <w:proofErr w:type="spellStart"/>
      <w:r w:rsidRPr="00F1653B">
        <w:rPr>
          <w:rFonts w:asciiTheme="minorHAnsi" w:hAnsiTheme="minorHAnsi" w:cstheme="minorHAnsi"/>
          <w:sz w:val="22"/>
          <w:szCs w:val="22"/>
        </w:rPr>
        <w:t>Almagià</w:t>
      </w:r>
      <w:proofErr w:type="spellEnd"/>
      <w:r w:rsidR="001D40A3" w:rsidRPr="00F1653B">
        <w:rPr>
          <w:rFonts w:asciiTheme="minorHAnsi" w:hAnsiTheme="minorHAnsi" w:cstheme="minorHAnsi"/>
          <w:sz w:val="22"/>
          <w:szCs w:val="22"/>
        </w:rPr>
        <w:t xml:space="preserve"> e d</w:t>
      </w:r>
      <w:r w:rsidRPr="00F1653B">
        <w:rPr>
          <w:rFonts w:asciiTheme="minorHAnsi" w:hAnsiTheme="minorHAnsi" w:cstheme="minorHAnsi"/>
          <w:sz w:val="22"/>
          <w:szCs w:val="22"/>
        </w:rPr>
        <w:t xml:space="preserve">al 1923 al 1990 </w:t>
      </w:r>
      <w:r w:rsidR="001D40A3" w:rsidRPr="00F1653B">
        <w:rPr>
          <w:rFonts w:asciiTheme="minorHAnsi" w:hAnsiTheme="minorHAnsi" w:cstheme="minorHAnsi"/>
          <w:sz w:val="22"/>
          <w:szCs w:val="22"/>
        </w:rPr>
        <w:t>gli spazi del</w:t>
      </w:r>
      <w:r w:rsidR="0039435C" w:rsidRPr="00F1653B">
        <w:rPr>
          <w:rFonts w:asciiTheme="minorHAnsi" w:hAnsiTheme="minorHAnsi" w:cstheme="minorHAnsi"/>
          <w:sz w:val="22"/>
          <w:szCs w:val="22"/>
        </w:rPr>
        <w:t xml:space="preserve"> piano nobile </w:t>
      </w:r>
      <w:r w:rsidR="0087579C" w:rsidRPr="00F1653B">
        <w:rPr>
          <w:rFonts w:asciiTheme="minorHAnsi" w:hAnsiTheme="minorHAnsi" w:cstheme="minorHAnsi"/>
          <w:sz w:val="22"/>
          <w:szCs w:val="22"/>
        </w:rPr>
        <w:t>diventano sede del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Pr="00F1653B">
        <w:rPr>
          <w:rFonts w:asciiTheme="minorHAnsi" w:hAnsiTheme="minorHAnsi" w:cstheme="minorHAnsi"/>
          <w:sz w:val="22"/>
          <w:szCs w:val="22"/>
        </w:rPr>
        <w:t xml:space="preserve">rinomato “Circolo </w:t>
      </w:r>
      <w:r w:rsidR="001D40A3" w:rsidRPr="00F1653B">
        <w:rPr>
          <w:rFonts w:asciiTheme="minorHAnsi" w:hAnsiTheme="minorHAnsi" w:cstheme="minorHAnsi"/>
          <w:sz w:val="22"/>
          <w:szCs w:val="22"/>
        </w:rPr>
        <w:t>degli scacchi”. D</w:t>
      </w:r>
      <w:r w:rsidR="0039435C" w:rsidRPr="00F1653B">
        <w:rPr>
          <w:rFonts w:asciiTheme="minorHAnsi" w:hAnsiTheme="minorHAnsi" w:cstheme="minorHAnsi"/>
          <w:sz w:val="22"/>
          <w:szCs w:val="22"/>
        </w:rPr>
        <w:t>al 2013 al 2016</w:t>
      </w:r>
      <w:r w:rsidR="001D40A3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il palazzo </w:t>
      </w:r>
      <w:r w:rsidR="000A4F19">
        <w:rPr>
          <w:rFonts w:asciiTheme="minorHAnsi" w:hAnsiTheme="minorHAnsi" w:cstheme="minorHAnsi"/>
          <w:sz w:val="22"/>
          <w:szCs w:val="22"/>
        </w:rPr>
        <w:t>diventa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quartier generale </w:t>
      </w:r>
      <w:r w:rsidR="001D40A3" w:rsidRPr="00F1653B">
        <w:rPr>
          <w:rFonts w:asciiTheme="minorHAnsi" w:hAnsiTheme="minorHAnsi" w:cstheme="minorHAnsi"/>
          <w:sz w:val="22"/>
          <w:szCs w:val="22"/>
        </w:rPr>
        <w:t>di un partito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politico, Forza Italia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e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9C6356" w:rsidRPr="00F1653B">
        <w:rPr>
          <w:rFonts w:asciiTheme="minorHAnsi" w:hAnsiTheme="minorHAnsi" w:cstheme="minorHAnsi"/>
          <w:sz w:val="22"/>
          <w:szCs w:val="22"/>
        </w:rPr>
        <w:t>o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ggi </w:t>
      </w:r>
      <w:r w:rsidR="000A4F19">
        <w:rPr>
          <w:rFonts w:asciiTheme="minorHAnsi" w:hAnsiTheme="minorHAnsi" w:cstheme="minorHAnsi"/>
          <w:sz w:val="22"/>
          <w:szCs w:val="22"/>
        </w:rPr>
        <w:t xml:space="preserve">sede del gruppo </w:t>
      </w:r>
      <w:r w:rsidR="001D40A3" w:rsidRPr="00F1653B">
        <w:rPr>
          <w:rFonts w:asciiTheme="minorHAnsi" w:hAnsiTheme="minorHAnsi" w:cstheme="minorHAnsi"/>
          <w:bCs/>
          <w:sz w:val="22"/>
          <w:szCs w:val="22"/>
        </w:rPr>
        <w:t>H</w:t>
      </w:r>
      <w:r w:rsidR="00890842">
        <w:rPr>
          <w:rFonts w:asciiTheme="minorHAnsi" w:hAnsiTheme="minorHAnsi" w:cstheme="minorHAnsi"/>
          <w:bCs/>
          <w:sz w:val="22"/>
          <w:szCs w:val="22"/>
        </w:rPr>
        <w:t>drà</w:t>
      </w:r>
      <w:r w:rsidR="001D40A3" w:rsidRPr="00F1653B">
        <w:rPr>
          <w:rFonts w:asciiTheme="minorHAnsi" w:hAnsiTheme="minorHAnsi" w:cstheme="minorHAnsi"/>
          <w:sz w:val="22"/>
          <w:szCs w:val="22"/>
        </w:rPr>
        <w:t>.</w:t>
      </w:r>
      <w:r w:rsidR="00EA205C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87579C" w:rsidRPr="00F1653B">
        <w:rPr>
          <w:rFonts w:asciiTheme="minorHAnsi" w:hAnsiTheme="minorHAnsi" w:cstheme="minorHAnsi"/>
          <w:sz w:val="22"/>
          <w:szCs w:val="22"/>
        </w:rPr>
        <w:t xml:space="preserve">Di grande pregio sono gli affreschi del Salone, nel </w:t>
      </w:r>
      <w:r w:rsidR="00B71C59" w:rsidRPr="00F1653B">
        <w:rPr>
          <w:rFonts w:asciiTheme="minorHAnsi" w:hAnsiTheme="minorHAnsi" w:cstheme="minorHAnsi"/>
          <w:sz w:val="22"/>
          <w:szCs w:val="22"/>
        </w:rPr>
        <w:t>piano nobile</w:t>
      </w:r>
      <w:r w:rsidR="0087579C" w:rsidRPr="00F1653B">
        <w:rPr>
          <w:rFonts w:asciiTheme="minorHAnsi" w:hAnsiTheme="minorHAnsi" w:cstheme="minorHAnsi"/>
          <w:sz w:val="22"/>
          <w:szCs w:val="22"/>
        </w:rPr>
        <w:t>, risalenti alla</w:t>
      </w:r>
      <w:r w:rsidR="00392F75" w:rsidRPr="00F1653B">
        <w:rPr>
          <w:rFonts w:asciiTheme="minorHAnsi" w:hAnsiTheme="minorHAnsi" w:cstheme="minorHAnsi"/>
          <w:sz w:val="22"/>
          <w:szCs w:val="22"/>
        </w:rPr>
        <w:t xml:space="preserve"> metà del S</w:t>
      </w:r>
      <w:r w:rsidR="008B5FF8" w:rsidRPr="00F1653B">
        <w:rPr>
          <w:rFonts w:asciiTheme="minorHAnsi" w:hAnsiTheme="minorHAnsi" w:cstheme="minorHAnsi"/>
          <w:sz w:val="22"/>
          <w:szCs w:val="22"/>
        </w:rPr>
        <w:t>eicento</w:t>
      </w:r>
      <w:r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87579C" w:rsidRPr="00F1653B">
        <w:rPr>
          <w:rFonts w:asciiTheme="minorHAnsi" w:hAnsiTheme="minorHAnsi" w:cstheme="minorHAnsi"/>
          <w:sz w:val="22"/>
          <w:szCs w:val="22"/>
        </w:rPr>
        <w:t>dipinti da</w:t>
      </w:r>
      <w:r w:rsidR="00B71C59" w:rsidRPr="00F1653B">
        <w:rPr>
          <w:rFonts w:asciiTheme="minorHAnsi" w:hAnsiTheme="minorHAnsi" w:cstheme="minorHAnsi"/>
          <w:sz w:val="22"/>
          <w:szCs w:val="22"/>
        </w:rPr>
        <w:t>l francese</w:t>
      </w:r>
      <w:r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B71C59" w:rsidRPr="00F1653B">
        <w:rPr>
          <w:rFonts w:asciiTheme="minorHAnsi" w:hAnsiTheme="minorHAnsi" w:cstheme="minorHAnsi"/>
          <w:sz w:val="22"/>
          <w:szCs w:val="22"/>
        </w:rPr>
        <w:t>François Perrier e dall’artista bologn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 w:rsidR="009C6356" w:rsidRPr="00F1653B">
        <w:rPr>
          <w:rFonts w:asciiTheme="minorHAnsi" w:hAnsiTheme="minorHAnsi" w:cstheme="minorHAnsi"/>
          <w:sz w:val="22"/>
          <w:szCs w:val="22"/>
        </w:rPr>
        <w:t>Giovan</w:t>
      </w:r>
      <w:proofErr w:type="spellEnd"/>
      <w:r w:rsidR="009C6356" w:rsidRPr="00F1653B">
        <w:rPr>
          <w:rFonts w:asciiTheme="minorHAnsi" w:hAnsiTheme="minorHAnsi" w:cstheme="minorHAnsi"/>
          <w:sz w:val="22"/>
          <w:szCs w:val="22"/>
        </w:rPr>
        <w:t xml:space="preserve"> Francesco Grimaldi,</w:t>
      </w:r>
      <w:r w:rsidR="0087579C" w:rsidRPr="00F1653B">
        <w:rPr>
          <w:rFonts w:asciiTheme="minorHAnsi" w:hAnsiTheme="minorHAnsi" w:cstheme="minorHAnsi"/>
          <w:sz w:val="22"/>
          <w:szCs w:val="22"/>
        </w:rPr>
        <w:t xml:space="preserve"> oggi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8B5FF8" w:rsidRPr="00F1653B">
        <w:rPr>
          <w:rFonts w:asciiTheme="minorHAnsi" w:hAnsiTheme="minorHAnsi" w:cstheme="minorHAnsi"/>
          <w:sz w:val="22"/>
          <w:szCs w:val="22"/>
        </w:rPr>
        <w:t>adibito a salone di rappresentanza</w:t>
      </w:r>
      <w:r w:rsidRPr="00F1653B">
        <w:rPr>
          <w:rFonts w:asciiTheme="minorHAnsi" w:hAnsiTheme="minorHAnsi" w:cstheme="minorHAnsi"/>
          <w:sz w:val="22"/>
          <w:szCs w:val="22"/>
        </w:rPr>
        <w:t xml:space="preserve">. </w:t>
      </w:r>
      <w:r w:rsidR="00245E59" w:rsidRPr="00F1653B">
        <w:rPr>
          <w:rFonts w:asciiTheme="minorHAnsi" w:hAnsiTheme="minorHAnsi" w:cstheme="minorHAnsi"/>
          <w:sz w:val="22"/>
          <w:szCs w:val="22"/>
        </w:rPr>
        <w:t xml:space="preserve">L’iconografia delle </w:t>
      </w:r>
      <w:r w:rsidR="000A4F19">
        <w:rPr>
          <w:rFonts w:asciiTheme="minorHAnsi" w:hAnsiTheme="minorHAnsi" w:cstheme="minorHAnsi"/>
          <w:sz w:val="22"/>
          <w:szCs w:val="22"/>
        </w:rPr>
        <w:t>immagini rivela</w:t>
      </w:r>
      <w:r w:rsidR="00F470F4" w:rsidRPr="00F1653B">
        <w:rPr>
          <w:rFonts w:asciiTheme="minorHAnsi" w:hAnsiTheme="minorHAnsi" w:cstheme="minorHAnsi"/>
          <w:sz w:val="22"/>
          <w:szCs w:val="22"/>
        </w:rPr>
        <w:t xml:space="preserve"> il richiamo verso gli elementi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F470F4" w:rsidRPr="00F1653B">
        <w:rPr>
          <w:rFonts w:asciiTheme="minorHAnsi" w:hAnsiTheme="minorHAnsi" w:cstheme="minorHAnsi"/>
          <w:sz w:val="22"/>
          <w:szCs w:val="22"/>
        </w:rPr>
        <w:t>del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l’aria, </w:t>
      </w:r>
      <w:r w:rsidR="00F470F4" w:rsidRPr="00F1653B">
        <w:rPr>
          <w:rFonts w:asciiTheme="minorHAnsi" w:hAnsiTheme="minorHAnsi" w:cstheme="minorHAnsi"/>
          <w:sz w:val="22"/>
          <w:szCs w:val="22"/>
        </w:rPr>
        <w:t>del</w:t>
      </w:r>
      <w:r w:rsidR="009C6356" w:rsidRPr="00F1653B">
        <w:rPr>
          <w:rFonts w:asciiTheme="minorHAnsi" w:hAnsiTheme="minorHAnsi" w:cstheme="minorHAnsi"/>
          <w:sz w:val="22"/>
          <w:szCs w:val="22"/>
        </w:rPr>
        <w:t>l’acqua,</w:t>
      </w:r>
      <w:r w:rsidR="00F470F4" w:rsidRPr="00F1653B">
        <w:rPr>
          <w:rFonts w:asciiTheme="minorHAnsi" w:hAnsiTheme="minorHAnsi" w:cstheme="minorHAnsi"/>
          <w:sz w:val="22"/>
          <w:szCs w:val="22"/>
        </w:rPr>
        <w:t xml:space="preserve"> del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fuoco e </w:t>
      </w:r>
      <w:r w:rsidR="00F470F4" w:rsidRPr="00F1653B">
        <w:rPr>
          <w:rFonts w:asciiTheme="minorHAnsi" w:hAnsiTheme="minorHAnsi" w:cstheme="minorHAnsi"/>
          <w:sz w:val="22"/>
          <w:szCs w:val="22"/>
        </w:rPr>
        <w:t>del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la terra accompagnati dalla presenza di divinità. 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Ad opera di Perrier sono le scene mitologiche come la nascita di Venere, Cerere davanti a Giove, Cupido dormiente con putti, Cupido bendato. </w:t>
      </w:r>
      <w:r w:rsidR="000A4F19">
        <w:rPr>
          <w:rFonts w:asciiTheme="minorHAnsi" w:hAnsiTheme="minorHAnsi" w:cstheme="minorHAnsi"/>
          <w:sz w:val="22"/>
          <w:szCs w:val="22"/>
        </w:rPr>
        <w:t>Il</w:t>
      </w:r>
      <w:r w:rsidR="00F470F4" w:rsidRPr="00F1653B">
        <w:rPr>
          <w:rFonts w:asciiTheme="minorHAnsi" w:hAnsiTheme="minorHAnsi" w:cstheme="minorHAnsi"/>
          <w:sz w:val="22"/>
          <w:szCs w:val="22"/>
        </w:rPr>
        <w:t xml:space="preserve"> maestro italiano</w:t>
      </w:r>
      <w:r w:rsidR="000A4F19">
        <w:rPr>
          <w:rFonts w:asciiTheme="minorHAnsi" w:hAnsiTheme="minorHAnsi" w:cstheme="minorHAnsi"/>
          <w:sz w:val="22"/>
          <w:szCs w:val="22"/>
        </w:rPr>
        <w:t xml:space="preserve"> si dedica, invece,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F470F4" w:rsidRPr="00F1653B">
        <w:rPr>
          <w:rFonts w:asciiTheme="minorHAnsi" w:hAnsiTheme="minorHAnsi" w:cstheme="minorHAnsi"/>
          <w:sz w:val="22"/>
          <w:szCs w:val="22"/>
        </w:rPr>
        <w:t>alla realizzazione dei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paesaggi 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come </w:t>
      </w:r>
      <w:r w:rsidR="00C84670" w:rsidRPr="00F1653B">
        <w:rPr>
          <w:rFonts w:asciiTheme="minorHAnsi" w:hAnsiTheme="minorHAnsi" w:cstheme="minorHAnsi"/>
          <w:sz w:val="22"/>
          <w:szCs w:val="22"/>
        </w:rPr>
        <w:t>quello fluviale romano</w:t>
      </w:r>
      <w:r w:rsidR="009C6356" w:rsidRPr="00F1653B">
        <w:rPr>
          <w:rFonts w:asciiTheme="minorHAnsi" w:hAnsiTheme="minorHAnsi" w:cstheme="minorHAnsi"/>
          <w:sz w:val="22"/>
          <w:szCs w:val="22"/>
        </w:rPr>
        <w:t>,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 copia di un dipinto di Annibale Carracci e </w:t>
      </w:r>
      <w:r w:rsidR="00F470F4" w:rsidRPr="00F1653B">
        <w:rPr>
          <w:rFonts w:asciiTheme="minorHAnsi" w:hAnsiTheme="minorHAnsi" w:cstheme="minorHAnsi"/>
          <w:sz w:val="22"/>
          <w:szCs w:val="22"/>
        </w:rPr>
        <w:t xml:space="preserve">alla </w:t>
      </w:r>
      <w:r w:rsidR="000A4F19">
        <w:rPr>
          <w:rFonts w:asciiTheme="minorHAnsi" w:hAnsiTheme="minorHAnsi" w:cstheme="minorHAnsi"/>
          <w:sz w:val="22"/>
          <w:szCs w:val="22"/>
        </w:rPr>
        <w:t>riproduzione</w:t>
      </w:r>
      <w:r w:rsidR="00F470F4" w:rsidRPr="00F1653B">
        <w:rPr>
          <w:rFonts w:asciiTheme="minorHAnsi" w:hAnsiTheme="minorHAnsi" w:cstheme="minorHAnsi"/>
          <w:sz w:val="22"/>
          <w:szCs w:val="22"/>
        </w:rPr>
        <w:t xml:space="preserve"> di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C84670" w:rsidRPr="00F1653B">
        <w:rPr>
          <w:rFonts w:asciiTheme="minorHAnsi" w:hAnsiTheme="minorHAnsi" w:cstheme="minorHAnsi"/>
          <w:sz w:val="22"/>
          <w:szCs w:val="22"/>
        </w:rPr>
        <w:t xml:space="preserve">tempeste marine. 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Due insolite figure di nani fanno capolino </w:t>
      </w:r>
      <w:r w:rsidR="000A4F19">
        <w:rPr>
          <w:rFonts w:asciiTheme="minorHAnsi" w:hAnsiTheme="minorHAnsi" w:cstheme="minorHAnsi"/>
          <w:sz w:val="22"/>
          <w:szCs w:val="22"/>
        </w:rPr>
        <w:t>dalle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volte del soffitto, probabilmente gli autoritratti ironici degli artisti stessi.</w:t>
      </w:r>
      <w:r w:rsidR="00741713" w:rsidRPr="00F165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41713" w:rsidRPr="00F1653B">
        <w:rPr>
          <w:rFonts w:asciiTheme="minorHAnsi" w:hAnsiTheme="minorHAnsi" w:cstheme="minorHAnsi"/>
          <w:color w:val="auto"/>
          <w:sz w:val="22"/>
          <w:szCs w:val="22"/>
        </w:rPr>
        <w:t>Ricorren</w:t>
      </w:r>
      <w:r w:rsidR="000A4F19">
        <w:rPr>
          <w:rFonts w:asciiTheme="minorHAnsi" w:hAnsiTheme="minorHAnsi" w:cstheme="minorHAnsi"/>
          <w:color w:val="auto"/>
          <w:sz w:val="22"/>
          <w:szCs w:val="22"/>
        </w:rPr>
        <w:t>ti la figura del leone rampante e</w:t>
      </w:r>
      <w:r w:rsidR="00741713" w:rsidRPr="00F1653B">
        <w:rPr>
          <w:rFonts w:asciiTheme="minorHAnsi" w:hAnsiTheme="minorHAnsi" w:cstheme="minorHAnsi"/>
          <w:color w:val="auto"/>
          <w:sz w:val="22"/>
          <w:szCs w:val="22"/>
        </w:rPr>
        <w:t xml:space="preserve"> rami con pere e stelle, simboli della famiglia Peretti.</w:t>
      </w:r>
      <w:r w:rsidR="009C6356" w:rsidRPr="00F16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6161" w:rsidRPr="00F1653B">
        <w:rPr>
          <w:rFonts w:asciiTheme="minorHAnsi" w:hAnsiTheme="minorHAnsi" w:cstheme="minorHAnsi"/>
          <w:sz w:val="22"/>
          <w:szCs w:val="22"/>
        </w:rPr>
        <w:t xml:space="preserve">La </w:t>
      </w:r>
      <w:r w:rsidR="009C6356" w:rsidRPr="00F1653B">
        <w:rPr>
          <w:rFonts w:asciiTheme="minorHAnsi" w:hAnsiTheme="minorHAnsi" w:cstheme="minorHAnsi"/>
          <w:sz w:val="22"/>
          <w:szCs w:val="22"/>
        </w:rPr>
        <w:t>maestosa Sala degli Specchi, ricca di decorazioni, stucchi e lampadari di cristal</w:t>
      </w:r>
      <w:r w:rsidR="00226161" w:rsidRPr="00F1653B">
        <w:rPr>
          <w:rFonts w:asciiTheme="minorHAnsi" w:hAnsiTheme="minorHAnsi" w:cstheme="minorHAnsi"/>
          <w:sz w:val="22"/>
          <w:szCs w:val="22"/>
        </w:rPr>
        <w:t>lo, arricchisce il piano nobile</w:t>
      </w:r>
      <w:r w:rsidR="00631D9F">
        <w:rPr>
          <w:rFonts w:asciiTheme="minorHAnsi" w:hAnsiTheme="minorHAnsi" w:cstheme="minorHAnsi"/>
          <w:sz w:val="22"/>
          <w:szCs w:val="22"/>
        </w:rPr>
        <w:t>. Il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duplice affaccio su Piazza San Lo</w:t>
      </w:r>
      <w:r w:rsidR="00631D9F">
        <w:rPr>
          <w:rFonts w:asciiTheme="minorHAnsi" w:hAnsiTheme="minorHAnsi" w:cstheme="minorHAnsi"/>
          <w:sz w:val="22"/>
          <w:szCs w:val="22"/>
        </w:rPr>
        <w:t>renzo in Lucina e Via del Corso</w:t>
      </w:r>
      <w:r w:rsidR="000A4F19">
        <w:rPr>
          <w:rFonts w:asciiTheme="minorHAnsi" w:hAnsiTheme="minorHAnsi" w:cstheme="minorHAnsi"/>
          <w:sz w:val="22"/>
          <w:szCs w:val="22"/>
        </w:rPr>
        <w:t xml:space="preserve"> </w:t>
      </w:r>
      <w:r w:rsidR="009C6356" w:rsidRPr="00F1653B">
        <w:rPr>
          <w:rFonts w:asciiTheme="minorHAnsi" w:hAnsiTheme="minorHAnsi" w:cstheme="minorHAnsi"/>
          <w:sz w:val="22"/>
          <w:szCs w:val="22"/>
        </w:rPr>
        <w:t>rendono il palazzo magnific</w:t>
      </w:r>
      <w:r w:rsidR="00F470F4" w:rsidRPr="00F1653B">
        <w:rPr>
          <w:rFonts w:asciiTheme="minorHAnsi" w:hAnsiTheme="minorHAnsi" w:cstheme="minorHAnsi"/>
          <w:sz w:val="22"/>
          <w:szCs w:val="22"/>
        </w:rPr>
        <w:t>amente ubicato nel cuore</w:t>
      </w:r>
      <w:r w:rsidR="009C6356" w:rsidRPr="00F1653B">
        <w:rPr>
          <w:rFonts w:asciiTheme="minorHAnsi" w:hAnsiTheme="minorHAnsi" w:cstheme="minorHAnsi"/>
          <w:sz w:val="22"/>
          <w:szCs w:val="22"/>
        </w:rPr>
        <w:t xml:space="preserve"> della città.</w:t>
      </w:r>
    </w:p>
    <w:p w:rsidR="009244F9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2C82" w:rsidRDefault="00DE2C82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2C82" w:rsidRPr="00F1653B" w:rsidRDefault="00DE2C82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C6356" w:rsidRPr="00F1653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4034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F1653B">
        <w:rPr>
          <w:rFonts w:asciiTheme="minorHAnsi" w:hAnsiTheme="minorHAnsi" w:cstheme="minorHAnsi"/>
          <w:b/>
          <w:bCs/>
          <w:sz w:val="22"/>
          <w:szCs w:val="22"/>
        </w:rPr>
        <w:t xml:space="preserve"> Edizione Premio “L'arte che Accadrà” </w:t>
      </w:r>
      <w:r w:rsidR="00E8015F">
        <w:rPr>
          <w:rFonts w:asciiTheme="minorHAnsi" w:hAnsiTheme="minorHAnsi" w:cstheme="minorHAnsi"/>
          <w:bCs/>
          <w:sz w:val="22"/>
          <w:szCs w:val="22"/>
        </w:rPr>
        <w:t>-</w:t>
      </w:r>
      <w:r w:rsidR="004F6E25" w:rsidRPr="00F165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2C82">
        <w:rPr>
          <w:rFonts w:asciiTheme="minorHAnsi" w:hAnsiTheme="minorHAnsi" w:cstheme="minorHAnsi"/>
          <w:bCs/>
          <w:sz w:val="22"/>
          <w:szCs w:val="22"/>
        </w:rPr>
        <w:t>G</w:t>
      </w:r>
      <w:r w:rsidR="004F6E25" w:rsidRPr="00F1653B">
        <w:rPr>
          <w:rFonts w:asciiTheme="minorHAnsi" w:hAnsiTheme="minorHAnsi" w:cstheme="minorHAnsi"/>
          <w:bCs/>
          <w:sz w:val="22"/>
          <w:szCs w:val="22"/>
        </w:rPr>
        <w:t>ruppo H</w:t>
      </w:r>
      <w:r w:rsidR="00890842">
        <w:rPr>
          <w:rFonts w:asciiTheme="minorHAnsi" w:hAnsiTheme="minorHAnsi" w:cstheme="minorHAnsi"/>
          <w:bCs/>
          <w:sz w:val="22"/>
          <w:szCs w:val="22"/>
        </w:rPr>
        <w:t>drà</w:t>
      </w:r>
    </w:p>
    <w:p w:rsidR="009244F9" w:rsidRDefault="00F42360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A</w:t>
      </w:r>
      <w:r w:rsidR="009244F9" w:rsidRPr="00F1653B">
        <w:rPr>
          <w:rFonts w:asciiTheme="minorHAnsi" w:hAnsiTheme="minorHAnsi" w:cstheme="minorHAnsi"/>
          <w:b/>
          <w:sz w:val="22"/>
          <w:szCs w:val="22"/>
        </w:rPr>
        <w:t xml:space="preserve"> cura di</w:t>
      </w:r>
      <w:r w:rsidRPr="00F1653B">
        <w:rPr>
          <w:rFonts w:asciiTheme="minorHAnsi" w:hAnsiTheme="minorHAnsi" w:cstheme="minorHAnsi"/>
          <w:sz w:val="22"/>
          <w:szCs w:val="22"/>
        </w:rPr>
        <w:t>:</w:t>
      </w:r>
      <w:r w:rsidR="00226161"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9244F9" w:rsidRPr="00F1653B">
        <w:rPr>
          <w:rFonts w:asciiTheme="minorHAnsi" w:hAnsiTheme="minorHAnsi" w:cstheme="minorHAnsi"/>
          <w:sz w:val="22"/>
          <w:szCs w:val="22"/>
        </w:rPr>
        <w:t xml:space="preserve">Valentina Ciarallo </w:t>
      </w:r>
    </w:p>
    <w:p w:rsidR="00182BAA" w:rsidRPr="00F1653B" w:rsidRDefault="00182BAA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2BAA">
        <w:rPr>
          <w:rFonts w:asciiTheme="minorHAnsi" w:hAnsiTheme="minorHAnsi" w:cstheme="minorHAnsi"/>
          <w:b/>
          <w:sz w:val="22"/>
          <w:szCs w:val="22"/>
        </w:rPr>
        <w:t>Con la collaborazione di</w:t>
      </w:r>
      <w:r>
        <w:rPr>
          <w:rFonts w:asciiTheme="minorHAnsi" w:hAnsiTheme="minorHAnsi" w:cstheme="minorHAnsi"/>
          <w:sz w:val="22"/>
          <w:szCs w:val="22"/>
        </w:rPr>
        <w:t>: Silvia Cavalsassi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Sede</w:t>
      </w:r>
      <w:r w:rsidRPr="00F1653B">
        <w:rPr>
          <w:rFonts w:asciiTheme="minorHAnsi" w:hAnsiTheme="minorHAnsi" w:cstheme="minorHAnsi"/>
          <w:sz w:val="22"/>
          <w:szCs w:val="22"/>
        </w:rPr>
        <w:t>: Palazzo Fiano, Piazza San Lorenzo in Lucina</w:t>
      </w:r>
      <w:r w:rsidR="004D7EED">
        <w:rPr>
          <w:rFonts w:asciiTheme="minorHAnsi" w:hAnsiTheme="minorHAnsi" w:cstheme="minorHAnsi"/>
          <w:sz w:val="22"/>
          <w:szCs w:val="22"/>
        </w:rPr>
        <w:t>,</w:t>
      </w:r>
      <w:r w:rsidRPr="00F1653B">
        <w:rPr>
          <w:rFonts w:asciiTheme="minorHAnsi" w:hAnsiTheme="minorHAnsi" w:cstheme="minorHAnsi"/>
          <w:sz w:val="22"/>
          <w:szCs w:val="22"/>
        </w:rPr>
        <w:t xml:space="preserve"> 4 Roma 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Inaugurazione</w:t>
      </w:r>
      <w:r w:rsidR="00A40345">
        <w:rPr>
          <w:rFonts w:asciiTheme="minorHAnsi" w:hAnsiTheme="minorHAnsi" w:cstheme="minorHAnsi"/>
          <w:sz w:val="22"/>
          <w:szCs w:val="22"/>
        </w:rPr>
        <w:t>: giovedì</w:t>
      </w:r>
      <w:r w:rsidRPr="00F1653B">
        <w:rPr>
          <w:rFonts w:asciiTheme="minorHAnsi" w:hAnsiTheme="minorHAnsi" w:cstheme="minorHAnsi"/>
          <w:sz w:val="22"/>
          <w:szCs w:val="22"/>
        </w:rPr>
        <w:t xml:space="preserve"> </w:t>
      </w:r>
      <w:r w:rsidR="00A40345">
        <w:rPr>
          <w:rFonts w:asciiTheme="minorHAnsi" w:hAnsiTheme="minorHAnsi" w:cstheme="minorHAnsi"/>
          <w:sz w:val="22"/>
          <w:szCs w:val="22"/>
        </w:rPr>
        <w:t>21 marzo 2019</w:t>
      </w:r>
      <w:r w:rsidR="00F330DF" w:rsidRPr="00F1653B">
        <w:rPr>
          <w:rFonts w:asciiTheme="minorHAnsi" w:hAnsiTheme="minorHAnsi" w:cstheme="minorHAnsi"/>
          <w:sz w:val="22"/>
          <w:szCs w:val="22"/>
        </w:rPr>
        <w:t xml:space="preserve"> – ore 18.30</w:t>
      </w:r>
      <w:r w:rsidR="00F42360" w:rsidRPr="00F1653B">
        <w:rPr>
          <w:rFonts w:asciiTheme="minorHAnsi" w:hAnsiTheme="minorHAnsi" w:cstheme="minorHAnsi"/>
          <w:sz w:val="22"/>
          <w:szCs w:val="22"/>
        </w:rPr>
        <w:t xml:space="preserve"> – 21.00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Apertura</w:t>
      </w:r>
      <w:r w:rsidR="00A40345">
        <w:rPr>
          <w:rFonts w:asciiTheme="minorHAnsi" w:hAnsiTheme="minorHAnsi" w:cstheme="minorHAnsi"/>
          <w:sz w:val="22"/>
          <w:szCs w:val="22"/>
        </w:rPr>
        <w:t>: 22 marzo 2019 – 22 maggio 2019</w:t>
      </w:r>
      <w:r w:rsidRPr="00F1653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Orari di visita</w:t>
      </w:r>
      <w:r w:rsidRPr="00F1653B">
        <w:rPr>
          <w:rFonts w:asciiTheme="minorHAnsi" w:hAnsiTheme="minorHAnsi" w:cstheme="minorHAnsi"/>
          <w:sz w:val="22"/>
          <w:szCs w:val="22"/>
        </w:rPr>
        <w:t>: su appuntamento</w:t>
      </w:r>
    </w:p>
    <w:p w:rsidR="009244F9" w:rsidRPr="00F1653B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 xml:space="preserve">Informazioni mostra: </w:t>
      </w:r>
      <w:proofErr w:type="spellStart"/>
      <w:r w:rsidRPr="00F1653B">
        <w:rPr>
          <w:rFonts w:asciiTheme="minorHAnsi" w:hAnsiTheme="minorHAnsi" w:cstheme="minorHAnsi"/>
          <w:b/>
          <w:sz w:val="22"/>
          <w:szCs w:val="22"/>
        </w:rPr>
        <w:t>H</w:t>
      </w:r>
      <w:r w:rsidR="00890842">
        <w:rPr>
          <w:rFonts w:asciiTheme="minorHAnsi" w:hAnsiTheme="minorHAnsi" w:cstheme="minorHAnsi"/>
          <w:b/>
          <w:sz w:val="22"/>
          <w:szCs w:val="22"/>
        </w:rPr>
        <w:t>drà</w:t>
      </w:r>
      <w:proofErr w:type="spellEnd"/>
      <w:r w:rsidR="00BF19B8" w:rsidRPr="00F165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5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53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F1653B">
        <w:rPr>
          <w:rFonts w:asciiTheme="minorHAnsi" w:hAnsiTheme="minorHAnsi" w:cstheme="minorHAnsi"/>
          <w:sz w:val="22"/>
          <w:szCs w:val="22"/>
        </w:rPr>
        <w:t xml:space="preserve"> +39 06 68892401; </w:t>
      </w:r>
      <w:hyperlink r:id="rId6" w:history="1">
        <w:r w:rsidRPr="00F165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www.hdra.it</w:t>
        </w:r>
      </w:hyperlink>
    </w:p>
    <w:p w:rsidR="00741713" w:rsidRPr="004D7EED" w:rsidRDefault="009244F9" w:rsidP="00A403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53B">
        <w:rPr>
          <w:rFonts w:asciiTheme="minorHAnsi" w:hAnsiTheme="minorHAnsi" w:cstheme="minorHAnsi"/>
          <w:b/>
          <w:sz w:val="22"/>
          <w:szCs w:val="22"/>
        </w:rPr>
        <w:t>Organizzazione e informazioni artisti</w:t>
      </w:r>
      <w:r w:rsidRPr="00F1653B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E8015F" w:rsidRPr="00F1653B">
          <w:rPr>
            <w:rStyle w:val="Collegamentoipertestuale"/>
            <w:rFonts w:asciiTheme="minorHAnsi" w:hAnsiTheme="minorHAnsi" w:cstheme="minorHAnsi"/>
            <w:sz w:val="22"/>
            <w:szCs w:val="22"/>
          </w:rPr>
          <w:t>v.ciarallo@giubilarte.it</w:t>
        </w:r>
      </w:hyperlink>
      <w:r w:rsidR="00E8015F">
        <w:t xml:space="preserve"> </w:t>
      </w:r>
      <w:r w:rsidR="00E8015F" w:rsidRPr="00F1653B">
        <w:rPr>
          <w:rFonts w:asciiTheme="minorHAnsi" w:hAnsiTheme="minorHAnsi" w:cstheme="minorHAnsi"/>
          <w:sz w:val="22"/>
          <w:szCs w:val="22"/>
        </w:rPr>
        <w:t>-</w:t>
      </w:r>
      <w:r w:rsidR="00E8015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165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www.giubilarte.it</w:t>
        </w:r>
      </w:hyperlink>
      <w:r w:rsidRPr="00F1653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713B3" w:rsidRDefault="002713B3" w:rsidP="004F6F1B">
      <w:pPr>
        <w:pStyle w:val="Default"/>
        <w:jc w:val="both"/>
        <w:rPr>
          <w:rFonts w:asciiTheme="minorHAnsi" w:hAnsiTheme="minorHAnsi" w:cstheme="minorHAnsi"/>
        </w:rPr>
      </w:pPr>
    </w:p>
    <w:p w:rsidR="00DE2C82" w:rsidRDefault="00DE2C82" w:rsidP="004F6F1B">
      <w:pPr>
        <w:pStyle w:val="Default"/>
        <w:jc w:val="both"/>
        <w:rPr>
          <w:rFonts w:asciiTheme="minorHAnsi" w:hAnsiTheme="minorHAnsi" w:cstheme="minorHAnsi"/>
        </w:rPr>
      </w:pPr>
    </w:p>
    <w:p w:rsidR="00DE2C82" w:rsidRPr="00FC000D" w:rsidRDefault="00DE2C82" w:rsidP="004F6F1B">
      <w:pPr>
        <w:pStyle w:val="Default"/>
        <w:jc w:val="both"/>
        <w:rPr>
          <w:rFonts w:asciiTheme="minorHAnsi" w:hAnsiTheme="minorHAnsi" w:cstheme="minorHAnsi"/>
        </w:rPr>
      </w:pPr>
    </w:p>
    <w:p w:rsidR="0027105A" w:rsidRPr="00F1653B" w:rsidRDefault="00DE2C82" w:rsidP="002713B3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762000" cy="2667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69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3B3" w:rsidRPr="00DE2C82" w:rsidRDefault="00DE2C82" w:rsidP="00DE2C82">
      <w:pPr>
        <w:pStyle w:val="NormaleWeb"/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Si scrive </w:t>
      </w:r>
      <w:proofErr w:type="spellStart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Hdrà</w:t>
      </w:r>
      <w:proofErr w:type="spellEnd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si legge Accadrà. Un gruppo di comunicazione integrata tutto italiano, guidato da Mauro Luchetti e Marco Forlani, che fa del confronto un vero punto di forza per offrire a ogni cliente una strategia </w:t>
      </w:r>
      <w:proofErr w:type="spellStart"/>
      <w:r w:rsidRPr="0031239A">
        <w:rPr>
          <w:rFonts w:asciiTheme="minorHAnsi" w:hAnsiTheme="minorHAnsi" w:cstheme="minorHAnsi"/>
          <w:i/>
          <w:iCs/>
          <w:color w:val="000000"/>
          <w:sz w:val="20"/>
          <w:szCs w:val="20"/>
        </w:rPr>
        <w:t>taylor</w:t>
      </w:r>
      <w:proofErr w:type="spellEnd"/>
      <w:r w:rsidRPr="0031239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made</w:t>
      </w:r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Le business </w:t>
      </w:r>
      <w:proofErr w:type="spellStart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unit</w:t>
      </w:r>
      <w:proofErr w:type="spellEnd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che compongono il gruppo sono specializzate in comunicazione ATL e BTL, relazioni istituzionali, media relations, comunicazione social e organizzazione di eventi. </w:t>
      </w:r>
      <w:proofErr w:type="spellStart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Mad</w:t>
      </w:r>
      <w:proofErr w:type="spellEnd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Entertainment e </w:t>
      </w:r>
      <w:proofErr w:type="spellStart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Skydancers</w:t>
      </w:r>
      <w:proofErr w:type="spellEnd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società di produzione cinematografica partecipate da </w:t>
      </w:r>
      <w:proofErr w:type="spellStart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Hdrà</w:t>
      </w:r>
      <w:proofErr w:type="spellEnd"/>
      <w:r w:rsidRPr="0031239A">
        <w:rPr>
          <w:rFonts w:asciiTheme="minorHAnsi" w:hAnsiTheme="minorHAnsi" w:cstheme="minorHAnsi"/>
          <w:i/>
          <w:color w:val="000000"/>
          <w:sz w:val="20"/>
          <w:szCs w:val="20"/>
        </w:rPr>
        <w:t>, hanno vinto il David di Donatello 2018 nelle categorie Miglior Produttore e Migliori Effetti Digitali per il film “Gatta Cenerentola”.</w:t>
      </w:r>
    </w:p>
    <w:sectPr w:rsidR="002713B3" w:rsidRPr="00DE2C82" w:rsidSect="00A4034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3"/>
    <w:rsid w:val="000042EF"/>
    <w:rsid w:val="00031274"/>
    <w:rsid w:val="00041625"/>
    <w:rsid w:val="000416AC"/>
    <w:rsid w:val="00042E63"/>
    <w:rsid w:val="0005025B"/>
    <w:rsid w:val="000531B7"/>
    <w:rsid w:val="000552A9"/>
    <w:rsid w:val="00057FB4"/>
    <w:rsid w:val="00065A98"/>
    <w:rsid w:val="00074E9A"/>
    <w:rsid w:val="00085813"/>
    <w:rsid w:val="0009735C"/>
    <w:rsid w:val="000A4F19"/>
    <w:rsid w:val="000A63A0"/>
    <w:rsid w:val="000A6434"/>
    <w:rsid w:val="000B2C36"/>
    <w:rsid w:val="000C22AE"/>
    <w:rsid w:val="000C3498"/>
    <w:rsid w:val="000C43BA"/>
    <w:rsid w:val="000C54DE"/>
    <w:rsid w:val="000D60FC"/>
    <w:rsid w:val="000E3EBF"/>
    <w:rsid w:val="000F1DCA"/>
    <w:rsid w:val="000F604A"/>
    <w:rsid w:val="000F71F8"/>
    <w:rsid w:val="000F763D"/>
    <w:rsid w:val="0010253B"/>
    <w:rsid w:val="00115D40"/>
    <w:rsid w:val="00115ECB"/>
    <w:rsid w:val="00117FD1"/>
    <w:rsid w:val="00132CA2"/>
    <w:rsid w:val="0013479F"/>
    <w:rsid w:val="001362AE"/>
    <w:rsid w:val="001551E5"/>
    <w:rsid w:val="001557D5"/>
    <w:rsid w:val="00160E8A"/>
    <w:rsid w:val="00182BAA"/>
    <w:rsid w:val="001851E2"/>
    <w:rsid w:val="00186D2A"/>
    <w:rsid w:val="001A0D46"/>
    <w:rsid w:val="001A19A8"/>
    <w:rsid w:val="001B74BB"/>
    <w:rsid w:val="001D40A3"/>
    <w:rsid w:val="001E6A6D"/>
    <w:rsid w:val="001E71D9"/>
    <w:rsid w:val="0021721C"/>
    <w:rsid w:val="002213BA"/>
    <w:rsid w:val="00222DF6"/>
    <w:rsid w:val="0022300D"/>
    <w:rsid w:val="002255C1"/>
    <w:rsid w:val="00226161"/>
    <w:rsid w:val="00237697"/>
    <w:rsid w:val="002434FC"/>
    <w:rsid w:val="00245947"/>
    <w:rsid w:val="00245E59"/>
    <w:rsid w:val="00270A66"/>
    <w:rsid w:val="0027105A"/>
    <w:rsid w:val="002713B3"/>
    <w:rsid w:val="00273EAC"/>
    <w:rsid w:val="002751BE"/>
    <w:rsid w:val="002759CC"/>
    <w:rsid w:val="002772AF"/>
    <w:rsid w:val="002922DE"/>
    <w:rsid w:val="00293046"/>
    <w:rsid w:val="002A4CD3"/>
    <w:rsid w:val="002A79D1"/>
    <w:rsid w:val="002B237D"/>
    <w:rsid w:val="002B53BE"/>
    <w:rsid w:val="002C04F8"/>
    <w:rsid w:val="002C0718"/>
    <w:rsid w:val="002D6924"/>
    <w:rsid w:val="002E1BF3"/>
    <w:rsid w:val="002F1FDB"/>
    <w:rsid w:val="002F46A2"/>
    <w:rsid w:val="003024FF"/>
    <w:rsid w:val="00306E09"/>
    <w:rsid w:val="003070EC"/>
    <w:rsid w:val="0031239A"/>
    <w:rsid w:val="00312F18"/>
    <w:rsid w:val="00336404"/>
    <w:rsid w:val="0033781C"/>
    <w:rsid w:val="00347E4F"/>
    <w:rsid w:val="00353D5E"/>
    <w:rsid w:val="00354771"/>
    <w:rsid w:val="00356122"/>
    <w:rsid w:val="0035641E"/>
    <w:rsid w:val="00367E9E"/>
    <w:rsid w:val="00392BB6"/>
    <w:rsid w:val="00392F75"/>
    <w:rsid w:val="0039435C"/>
    <w:rsid w:val="003A14D0"/>
    <w:rsid w:val="003A69F5"/>
    <w:rsid w:val="003B25ED"/>
    <w:rsid w:val="003C48C5"/>
    <w:rsid w:val="003C5FBD"/>
    <w:rsid w:val="003D1DA5"/>
    <w:rsid w:val="003D7AEE"/>
    <w:rsid w:val="003F43F1"/>
    <w:rsid w:val="003F7856"/>
    <w:rsid w:val="00403F43"/>
    <w:rsid w:val="00410036"/>
    <w:rsid w:val="00410622"/>
    <w:rsid w:val="00411B12"/>
    <w:rsid w:val="00420F49"/>
    <w:rsid w:val="0042181A"/>
    <w:rsid w:val="00443449"/>
    <w:rsid w:val="00451AC1"/>
    <w:rsid w:val="00452B76"/>
    <w:rsid w:val="00486A93"/>
    <w:rsid w:val="004921F8"/>
    <w:rsid w:val="004A3769"/>
    <w:rsid w:val="004B4657"/>
    <w:rsid w:val="004C1ACC"/>
    <w:rsid w:val="004C23E5"/>
    <w:rsid w:val="004C39F9"/>
    <w:rsid w:val="004C58F0"/>
    <w:rsid w:val="004D7EED"/>
    <w:rsid w:val="004E0436"/>
    <w:rsid w:val="004E204D"/>
    <w:rsid w:val="004E653D"/>
    <w:rsid w:val="004F6E25"/>
    <w:rsid w:val="004F6F1B"/>
    <w:rsid w:val="004F797A"/>
    <w:rsid w:val="005128D9"/>
    <w:rsid w:val="00513670"/>
    <w:rsid w:val="00521E68"/>
    <w:rsid w:val="005349CB"/>
    <w:rsid w:val="00540FC0"/>
    <w:rsid w:val="00550B3F"/>
    <w:rsid w:val="00552570"/>
    <w:rsid w:val="00556F6B"/>
    <w:rsid w:val="00563DC8"/>
    <w:rsid w:val="00566DBF"/>
    <w:rsid w:val="00580D9A"/>
    <w:rsid w:val="005938EA"/>
    <w:rsid w:val="00594C41"/>
    <w:rsid w:val="005B74D0"/>
    <w:rsid w:val="005C65E5"/>
    <w:rsid w:val="005D62E2"/>
    <w:rsid w:val="005E0421"/>
    <w:rsid w:val="005E25DD"/>
    <w:rsid w:val="005F0AC9"/>
    <w:rsid w:val="005F3FDC"/>
    <w:rsid w:val="005F5D92"/>
    <w:rsid w:val="005F6C3D"/>
    <w:rsid w:val="006129DC"/>
    <w:rsid w:val="00615E8D"/>
    <w:rsid w:val="006227AF"/>
    <w:rsid w:val="00631D9F"/>
    <w:rsid w:val="00640E37"/>
    <w:rsid w:val="006473DD"/>
    <w:rsid w:val="0065787B"/>
    <w:rsid w:val="006624C4"/>
    <w:rsid w:val="00665335"/>
    <w:rsid w:val="00665A5B"/>
    <w:rsid w:val="006763CC"/>
    <w:rsid w:val="0068607C"/>
    <w:rsid w:val="006878EA"/>
    <w:rsid w:val="00690DE6"/>
    <w:rsid w:val="006A1F06"/>
    <w:rsid w:val="006B7EBE"/>
    <w:rsid w:val="006C705A"/>
    <w:rsid w:val="006D2F5D"/>
    <w:rsid w:val="006D77B6"/>
    <w:rsid w:val="006F45AB"/>
    <w:rsid w:val="006F5034"/>
    <w:rsid w:val="00704CD4"/>
    <w:rsid w:val="00705014"/>
    <w:rsid w:val="00705890"/>
    <w:rsid w:val="007060EB"/>
    <w:rsid w:val="00710229"/>
    <w:rsid w:val="00723A46"/>
    <w:rsid w:val="00724FDD"/>
    <w:rsid w:val="007367B9"/>
    <w:rsid w:val="007374F0"/>
    <w:rsid w:val="00741713"/>
    <w:rsid w:val="007450D6"/>
    <w:rsid w:val="00747A91"/>
    <w:rsid w:val="00750A7F"/>
    <w:rsid w:val="007623CE"/>
    <w:rsid w:val="007638D5"/>
    <w:rsid w:val="00763DA3"/>
    <w:rsid w:val="00785E62"/>
    <w:rsid w:val="00786DEB"/>
    <w:rsid w:val="0079188A"/>
    <w:rsid w:val="00794E64"/>
    <w:rsid w:val="007B0701"/>
    <w:rsid w:val="007E3342"/>
    <w:rsid w:val="007E6F4A"/>
    <w:rsid w:val="007F32F0"/>
    <w:rsid w:val="007F7666"/>
    <w:rsid w:val="008154F3"/>
    <w:rsid w:val="0081600E"/>
    <w:rsid w:val="00822108"/>
    <w:rsid w:val="00823670"/>
    <w:rsid w:val="00823C6A"/>
    <w:rsid w:val="00825C64"/>
    <w:rsid w:val="00834783"/>
    <w:rsid w:val="00842047"/>
    <w:rsid w:val="00843BB9"/>
    <w:rsid w:val="008565B4"/>
    <w:rsid w:val="00857FEB"/>
    <w:rsid w:val="008624B0"/>
    <w:rsid w:val="00863426"/>
    <w:rsid w:val="0087579C"/>
    <w:rsid w:val="00890842"/>
    <w:rsid w:val="00897689"/>
    <w:rsid w:val="008B5FF8"/>
    <w:rsid w:val="008C2B43"/>
    <w:rsid w:val="008C365A"/>
    <w:rsid w:val="008E39B9"/>
    <w:rsid w:val="008F320D"/>
    <w:rsid w:val="008F539A"/>
    <w:rsid w:val="008F6976"/>
    <w:rsid w:val="0091510C"/>
    <w:rsid w:val="009175DB"/>
    <w:rsid w:val="00923986"/>
    <w:rsid w:val="009244F9"/>
    <w:rsid w:val="0092611E"/>
    <w:rsid w:val="00930655"/>
    <w:rsid w:val="00935014"/>
    <w:rsid w:val="00935950"/>
    <w:rsid w:val="00936922"/>
    <w:rsid w:val="009725DD"/>
    <w:rsid w:val="009743BD"/>
    <w:rsid w:val="00984E2C"/>
    <w:rsid w:val="00990C38"/>
    <w:rsid w:val="00997C30"/>
    <w:rsid w:val="009A17E3"/>
    <w:rsid w:val="009A3063"/>
    <w:rsid w:val="009A5E85"/>
    <w:rsid w:val="009B0F8D"/>
    <w:rsid w:val="009B37A0"/>
    <w:rsid w:val="009C5BBD"/>
    <w:rsid w:val="009C6356"/>
    <w:rsid w:val="009D1F90"/>
    <w:rsid w:val="009D22E1"/>
    <w:rsid w:val="009D4498"/>
    <w:rsid w:val="009E6D8B"/>
    <w:rsid w:val="009F0427"/>
    <w:rsid w:val="009F0B70"/>
    <w:rsid w:val="00A0440D"/>
    <w:rsid w:val="00A22514"/>
    <w:rsid w:val="00A265D4"/>
    <w:rsid w:val="00A321ED"/>
    <w:rsid w:val="00A34B39"/>
    <w:rsid w:val="00A40345"/>
    <w:rsid w:val="00A47333"/>
    <w:rsid w:val="00A54523"/>
    <w:rsid w:val="00A700CA"/>
    <w:rsid w:val="00A71F1B"/>
    <w:rsid w:val="00A77500"/>
    <w:rsid w:val="00A823EF"/>
    <w:rsid w:val="00A8771C"/>
    <w:rsid w:val="00A93E3A"/>
    <w:rsid w:val="00A95ADF"/>
    <w:rsid w:val="00AC7292"/>
    <w:rsid w:val="00AD004A"/>
    <w:rsid w:val="00AD704A"/>
    <w:rsid w:val="00AF38CF"/>
    <w:rsid w:val="00AF4DDD"/>
    <w:rsid w:val="00B076A4"/>
    <w:rsid w:val="00B1315E"/>
    <w:rsid w:val="00B17228"/>
    <w:rsid w:val="00B24C07"/>
    <w:rsid w:val="00B32F3E"/>
    <w:rsid w:val="00B4677C"/>
    <w:rsid w:val="00B56A42"/>
    <w:rsid w:val="00B56D0E"/>
    <w:rsid w:val="00B572AF"/>
    <w:rsid w:val="00B60384"/>
    <w:rsid w:val="00B621CA"/>
    <w:rsid w:val="00B71C59"/>
    <w:rsid w:val="00B77F93"/>
    <w:rsid w:val="00B81B54"/>
    <w:rsid w:val="00B82B8A"/>
    <w:rsid w:val="00B8484E"/>
    <w:rsid w:val="00B848E9"/>
    <w:rsid w:val="00B92A8E"/>
    <w:rsid w:val="00B94343"/>
    <w:rsid w:val="00B95977"/>
    <w:rsid w:val="00B97073"/>
    <w:rsid w:val="00BA755E"/>
    <w:rsid w:val="00BB5F57"/>
    <w:rsid w:val="00BC306B"/>
    <w:rsid w:val="00BC4CFB"/>
    <w:rsid w:val="00BC5FFA"/>
    <w:rsid w:val="00BD6128"/>
    <w:rsid w:val="00BE3EB3"/>
    <w:rsid w:val="00BF19B8"/>
    <w:rsid w:val="00C0007F"/>
    <w:rsid w:val="00C02F9D"/>
    <w:rsid w:val="00C06B32"/>
    <w:rsid w:val="00C12E2E"/>
    <w:rsid w:val="00C16C8F"/>
    <w:rsid w:val="00C23084"/>
    <w:rsid w:val="00C36911"/>
    <w:rsid w:val="00C41799"/>
    <w:rsid w:val="00C41B01"/>
    <w:rsid w:val="00C43FF2"/>
    <w:rsid w:val="00C47864"/>
    <w:rsid w:val="00C50E17"/>
    <w:rsid w:val="00C51D14"/>
    <w:rsid w:val="00C60656"/>
    <w:rsid w:val="00C63BB6"/>
    <w:rsid w:val="00C651B8"/>
    <w:rsid w:val="00C7159A"/>
    <w:rsid w:val="00C836CD"/>
    <w:rsid w:val="00C84670"/>
    <w:rsid w:val="00C8469A"/>
    <w:rsid w:val="00C9218C"/>
    <w:rsid w:val="00C96155"/>
    <w:rsid w:val="00C9717D"/>
    <w:rsid w:val="00C979D3"/>
    <w:rsid w:val="00CC57C2"/>
    <w:rsid w:val="00CD3639"/>
    <w:rsid w:val="00CD7927"/>
    <w:rsid w:val="00CE25D5"/>
    <w:rsid w:val="00D02894"/>
    <w:rsid w:val="00D16384"/>
    <w:rsid w:val="00D33D7B"/>
    <w:rsid w:val="00D3566E"/>
    <w:rsid w:val="00D4295C"/>
    <w:rsid w:val="00D5406B"/>
    <w:rsid w:val="00D5640D"/>
    <w:rsid w:val="00D7587D"/>
    <w:rsid w:val="00DA15FC"/>
    <w:rsid w:val="00DB2525"/>
    <w:rsid w:val="00DB5E7C"/>
    <w:rsid w:val="00DC0036"/>
    <w:rsid w:val="00DC7962"/>
    <w:rsid w:val="00DE2C82"/>
    <w:rsid w:val="00DE460C"/>
    <w:rsid w:val="00E10B48"/>
    <w:rsid w:val="00E23391"/>
    <w:rsid w:val="00E34CE2"/>
    <w:rsid w:val="00E41A6B"/>
    <w:rsid w:val="00E55681"/>
    <w:rsid w:val="00E55C5C"/>
    <w:rsid w:val="00E5734C"/>
    <w:rsid w:val="00E70748"/>
    <w:rsid w:val="00E72C9F"/>
    <w:rsid w:val="00E73C78"/>
    <w:rsid w:val="00E8015F"/>
    <w:rsid w:val="00EA205C"/>
    <w:rsid w:val="00ED2053"/>
    <w:rsid w:val="00EE5CDA"/>
    <w:rsid w:val="00EE7460"/>
    <w:rsid w:val="00EE776A"/>
    <w:rsid w:val="00EF3536"/>
    <w:rsid w:val="00EF512E"/>
    <w:rsid w:val="00EF51BB"/>
    <w:rsid w:val="00EF5D43"/>
    <w:rsid w:val="00EF68FF"/>
    <w:rsid w:val="00F1439C"/>
    <w:rsid w:val="00F1653B"/>
    <w:rsid w:val="00F2034B"/>
    <w:rsid w:val="00F24A3F"/>
    <w:rsid w:val="00F27062"/>
    <w:rsid w:val="00F3013E"/>
    <w:rsid w:val="00F31237"/>
    <w:rsid w:val="00F330DF"/>
    <w:rsid w:val="00F42360"/>
    <w:rsid w:val="00F46247"/>
    <w:rsid w:val="00F470F4"/>
    <w:rsid w:val="00F554BC"/>
    <w:rsid w:val="00F55B81"/>
    <w:rsid w:val="00F55E99"/>
    <w:rsid w:val="00F82233"/>
    <w:rsid w:val="00F91CA6"/>
    <w:rsid w:val="00F92BC3"/>
    <w:rsid w:val="00F9528A"/>
    <w:rsid w:val="00FA560A"/>
    <w:rsid w:val="00FB0A96"/>
    <w:rsid w:val="00FB40AF"/>
    <w:rsid w:val="00FC000D"/>
    <w:rsid w:val="00FC0436"/>
    <w:rsid w:val="00FC24E2"/>
    <w:rsid w:val="00FC3633"/>
    <w:rsid w:val="00FC7936"/>
    <w:rsid w:val="00FD69D5"/>
    <w:rsid w:val="00FE0197"/>
    <w:rsid w:val="00FE04F8"/>
    <w:rsid w:val="00FE56EB"/>
    <w:rsid w:val="00FE7ECD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9C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070E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452B76"/>
    <w:rPr>
      <w:rFonts w:cs="Times New Roman"/>
      <w:color w:val="0000FF"/>
      <w:u w:val="single"/>
    </w:rPr>
  </w:style>
  <w:style w:type="paragraph" w:styleId="Nessunaspaziatura">
    <w:name w:val="No Spacing"/>
    <w:basedOn w:val="Normale"/>
    <w:uiPriority w:val="99"/>
    <w:qFormat/>
    <w:rsid w:val="009D4498"/>
    <w:pPr>
      <w:spacing w:after="0" w:line="240" w:lineRule="auto"/>
    </w:pPr>
    <w:rPr>
      <w:lang w:eastAsia="it-IT"/>
    </w:rPr>
  </w:style>
  <w:style w:type="character" w:styleId="Enfasicorsivo">
    <w:name w:val="Emphasis"/>
    <w:basedOn w:val="Carpredefinitoparagrafo"/>
    <w:uiPriority w:val="99"/>
    <w:qFormat/>
    <w:rsid w:val="009D4498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5349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34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2713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0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0FC0"/>
    <w:rPr>
      <w:rFonts w:ascii="Courier New" w:eastAsia="Times New Roman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7AE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7A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">
    <w:name w:val="st"/>
    <w:basedOn w:val="Carpredefinitoparagrafo"/>
    <w:rsid w:val="0031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9C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070E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452B76"/>
    <w:rPr>
      <w:rFonts w:cs="Times New Roman"/>
      <w:color w:val="0000FF"/>
      <w:u w:val="single"/>
    </w:rPr>
  </w:style>
  <w:style w:type="paragraph" w:styleId="Nessunaspaziatura">
    <w:name w:val="No Spacing"/>
    <w:basedOn w:val="Normale"/>
    <w:uiPriority w:val="99"/>
    <w:qFormat/>
    <w:rsid w:val="009D4498"/>
    <w:pPr>
      <w:spacing w:after="0" w:line="240" w:lineRule="auto"/>
    </w:pPr>
    <w:rPr>
      <w:lang w:eastAsia="it-IT"/>
    </w:rPr>
  </w:style>
  <w:style w:type="character" w:styleId="Enfasicorsivo">
    <w:name w:val="Emphasis"/>
    <w:basedOn w:val="Carpredefinitoparagrafo"/>
    <w:uiPriority w:val="99"/>
    <w:qFormat/>
    <w:rsid w:val="009D4498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5349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34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2713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0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0FC0"/>
    <w:rPr>
      <w:rFonts w:ascii="Courier New" w:eastAsia="Times New Roman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7AE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7A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">
    <w:name w:val="st"/>
    <w:basedOn w:val="Carpredefinitoparagrafo"/>
    <w:rsid w:val="0031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bilar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ciarallo@giubilart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dr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Giuseppe</cp:lastModifiedBy>
  <cp:revision>2</cp:revision>
  <cp:lastPrinted>2017-11-10T09:22:00Z</cp:lastPrinted>
  <dcterms:created xsi:type="dcterms:W3CDTF">2019-03-18T14:46:00Z</dcterms:created>
  <dcterms:modified xsi:type="dcterms:W3CDTF">2019-03-18T14:46:00Z</dcterms:modified>
</cp:coreProperties>
</file>