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COMUNICATO STAMPA</w:t>
      </w:r>
    </w:p>
    <w:p w:rsidR="00000000" w:rsidDel="00000000" w:rsidP="00000000" w:rsidRDefault="00000000" w:rsidRPr="00000000" w14:paraId="00000002">
      <w:pPr>
        <w:spacing w:after="200" w:lineRule="auto"/>
        <w:jc w:val="right"/>
        <w:rPr>
          <w:rFonts w:ascii="Calibri" w:cs="Calibri" w:eastAsia="Calibri" w:hAnsi="Calibri"/>
        </w:rPr>
      </w:pPr>
      <w:r w:rsidDel="00000000" w:rsidR="00000000" w:rsidRPr="00000000">
        <w:rPr>
          <w:rFonts w:ascii="Calibri" w:cs="Calibri" w:eastAsia="Calibri" w:hAnsi="Calibri"/>
          <w:rtl w:val="0"/>
        </w:rPr>
        <w:t xml:space="preserve">Venezia 08.11.2022</w:t>
      </w:r>
    </w:p>
    <w:p w:rsidR="00000000" w:rsidDel="00000000" w:rsidP="00000000" w:rsidRDefault="00000000" w:rsidRPr="00000000" w14:paraId="00000003">
      <w:pPr>
        <w:rPr>
          <w:rFonts w:ascii="Roboto" w:cs="Roboto" w:eastAsia="Roboto" w:hAnsi="Roboto"/>
          <w:b w:val="1"/>
          <w:sz w:val="44"/>
          <w:szCs w:val="4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Concetta DE PASQUALE</w:t>
      </w:r>
    </w:p>
    <w:p w:rsidR="00000000" w:rsidDel="00000000" w:rsidP="00000000" w:rsidRDefault="00000000" w:rsidRPr="00000000" w14:paraId="00000005">
      <w:pPr>
        <w:rPr>
          <w:rFonts w:ascii="Calibri" w:cs="Calibri" w:eastAsia="Calibri" w:hAnsi="Calibri"/>
          <w:i w:val="1"/>
          <w:color w:val="3d85c6"/>
          <w:sz w:val="6"/>
          <w:szCs w:val="6"/>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d85c6"/>
          <w:sz w:val="48"/>
          <w:szCs w:val="48"/>
        </w:rPr>
      </w:pPr>
      <w:r w:rsidDel="00000000" w:rsidR="00000000" w:rsidRPr="00000000">
        <w:rPr>
          <w:rFonts w:ascii="Calibri" w:cs="Calibri" w:eastAsia="Calibri" w:hAnsi="Calibri"/>
          <w:i w:val="1"/>
          <w:color w:val="3d85c6"/>
          <w:sz w:val="48"/>
          <w:szCs w:val="48"/>
          <w:rtl w:val="0"/>
        </w:rPr>
        <w:t xml:space="preserve">Amor con amor si paga</w:t>
      </w:r>
      <w:r w:rsidDel="00000000" w:rsidR="00000000" w:rsidRPr="00000000">
        <w:rPr>
          <w:rFonts w:ascii="Calibri" w:cs="Calibri" w:eastAsia="Calibri" w:hAnsi="Calibri"/>
          <w:color w:val="3d85c6"/>
          <w:sz w:val="48"/>
          <w:szCs w:val="48"/>
          <w:rtl w:val="0"/>
        </w:rPr>
        <w:t xml:space="preserve"> </w:t>
      </w:r>
    </w:p>
    <w:p w:rsidR="00000000" w:rsidDel="00000000" w:rsidP="00000000" w:rsidRDefault="00000000" w:rsidRPr="00000000" w14:paraId="0000000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cura di Silvia Previti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34"/>
          <w:szCs w:val="34"/>
          <w:u w:val="none"/>
          <w:shd w:fill="auto" w:val="clear"/>
          <w:vertAlign w:val="baseline"/>
        </w:rPr>
      </w:pPr>
      <w:r w:rsidDel="00000000" w:rsidR="00000000" w:rsidRPr="00000000">
        <w:rPr>
          <w:rFonts w:ascii="Calibri" w:cs="Calibri" w:eastAsia="Calibri" w:hAnsi="Calibri"/>
          <w:i w:val="0"/>
          <w:smallCaps w:val="0"/>
          <w:strike w:val="0"/>
          <w:color w:val="000000"/>
          <w:sz w:val="34"/>
          <w:szCs w:val="34"/>
          <w:u w:val="none"/>
          <w:shd w:fill="auto" w:val="clear"/>
          <w:vertAlign w:val="baseline"/>
          <w:rtl w:val="0"/>
        </w:rPr>
        <w:t xml:space="preserve">10.11 - 10.12.2022</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Inaugurazione Giovedì 10 novembre ore 18.30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E">
      <w:pPr>
        <w:jc w:val="righ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Galleria Alice Schanzer</w:t>
      </w:r>
    </w:p>
    <w:p w:rsidR="00000000" w:rsidDel="00000000" w:rsidP="00000000" w:rsidRDefault="00000000" w:rsidRPr="00000000" w14:paraId="0000000F">
      <w:pPr>
        <w:jc w:val="right"/>
        <w:rPr>
          <w:rFonts w:ascii="Calibri" w:cs="Calibri" w:eastAsia="Calibri" w:hAnsi="Calibri"/>
        </w:rPr>
      </w:pPr>
      <w:r w:rsidDel="00000000" w:rsidR="00000000" w:rsidRPr="00000000">
        <w:rPr>
          <w:rFonts w:ascii="Calibri" w:cs="Calibri" w:eastAsia="Calibri" w:hAnsi="Calibri"/>
          <w:rtl w:val="0"/>
        </w:rPr>
        <w:t xml:space="preserve">Campo S. Margherita</w:t>
      </w:r>
    </w:p>
    <w:p w:rsidR="00000000" w:rsidDel="00000000" w:rsidP="00000000" w:rsidRDefault="00000000" w:rsidRPr="00000000" w14:paraId="00000010">
      <w:pPr>
        <w:jc w:val="right"/>
        <w:rPr>
          <w:rFonts w:ascii="Calibri" w:cs="Calibri" w:eastAsia="Calibri" w:hAnsi="Calibri"/>
        </w:rPr>
      </w:pPr>
      <w:r w:rsidDel="00000000" w:rsidR="00000000" w:rsidRPr="00000000">
        <w:rPr>
          <w:rFonts w:ascii="Calibri" w:cs="Calibri" w:eastAsia="Calibri" w:hAnsi="Calibri"/>
          <w:rtl w:val="0"/>
        </w:rPr>
        <w:t xml:space="preserve">Dorsoduro 3061, Venezia</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La mostra personale "</w:t>
      </w:r>
      <w:r w:rsidDel="00000000" w:rsidR="00000000" w:rsidRPr="00000000">
        <w:rPr>
          <w:rFonts w:ascii="Calibri" w:cs="Calibri" w:eastAsia="Calibri" w:hAnsi="Calibri"/>
          <w:b w:val="1"/>
          <w:i w:val="1"/>
          <w:smallCaps w:val="0"/>
          <w:strike w:val="0"/>
          <w:u w:val="none"/>
          <w:shd w:fill="auto" w:val="clear"/>
          <w:vertAlign w:val="baseline"/>
          <w:rtl w:val="0"/>
        </w:rPr>
        <w:t xml:space="preserve">Amor con amor si paga</w:t>
      </w:r>
      <w:r w:rsidDel="00000000" w:rsidR="00000000" w:rsidRPr="00000000">
        <w:rPr>
          <w:rFonts w:ascii="Calibri" w:cs="Calibri" w:eastAsia="Calibri" w:hAnsi="Calibri"/>
          <w:b w:val="1"/>
          <w:i w:val="0"/>
          <w:smallCaps w:val="0"/>
          <w:strike w:val="0"/>
          <w:u w:val="none"/>
          <w:shd w:fill="auto" w:val="clear"/>
          <w:vertAlign w:val="baseline"/>
          <w:rtl w:val="0"/>
        </w:rPr>
        <w:t xml:space="preserve">" dell’artista Concetta De Pasquale è la nuova esposizione della </w:t>
      </w:r>
      <w:r w:rsidDel="00000000" w:rsidR="00000000" w:rsidRPr="00000000">
        <w:rPr>
          <w:rFonts w:ascii="Calibri" w:cs="Calibri" w:eastAsia="Calibri" w:hAnsi="Calibri"/>
          <w:b w:val="1"/>
          <w:i w:val="1"/>
          <w:smallCaps w:val="0"/>
          <w:strike w:val="0"/>
          <w:u w:val="none"/>
          <w:shd w:fill="auto" w:val="clear"/>
          <w:vertAlign w:val="baseline"/>
          <w:rtl w:val="0"/>
        </w:rPr>
        <w:t xml:space="preserve">Galleria Alice Schanzer</w:t>
      </w:r>
      <w:r w:rsidDel="00000000" w:rsidR="00000000" w:rsidRPr="00000000">
        <w:rPr>
          <w:rFonts w:ascii="Calibri" w:cs="Calibri" w:eastAsia="Calibri" w:hAnsi="Calibri"/>
          <w:b w:val="1"/>
          <w:i w:val="0"/>
          <w:smallCaps w:val="0"/>
          <w:strike w:val="0"/>
          <w:u w:val="none"/>
          <w:shd w:fill="auto" w:val="clear"/>
          <w:vertAlign w:val="baseline"/>
          <w:rtl w:val="0"/>
        </w:rPr>
        <w:t xml:space="preserve"> di Venezia, visitabile dal 10 novembre al 10 dicembre 2022 con inaugurazione giovedì 10 novembre alle ore 1</w:t>
      </w:r>
      <w:r w:rsidDel="00000000" w:rsidR="00000000" w:rsidRPr="00000000">
        <w:rPr>
          <w:rFonts w:ascii="Calibri" w:cs="Calibri" w:eastAsia="Calibri" w:hAnsi="Calibri"/>
          <w:b w:val="1"/>
          <w:rtl w:val="0"/>
        </w:rPr>
        <w:t xml:space="preserve">8.30 con presentazione di Silvia Previti.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shd w:fill="auto" w:val="clear"/>
          <w:vertAlign w:val="baseline"/>
          <w:rtl w:val="0"/>
        </w:rPr>
        <w:t xml:space="preserve">Ospitando la mostra di Concetta De Pasquale, la </w:t>
      </w:r>
      <w:r w:rsidDel="00000000" w:rsidR="00000000" w:rsidRPr="00000000">
        <w:rPr>
          <w:rFonts w:ascii="Calibri" w:cs="Calibri" w:eastAsia="Calibri" w:hAnsi="Calibri"/>
          <w:i w:val="1"/>
          <w:smallCaps w:val="0"/>
          <w:strike w:val="0"/>
          <w:u w:val="none"/>
          <w:shd w:fill="auto" w:val="clear"/>
          <w:vertAlign w:val="baseline"/>
          <w:rtl w:val="0"/>
        </w:rPr>
        <w:t xml:space="preserve">Galleria Alice Schanzer</w:t>
      </w:r>
      <w:r w:rsidDel="00000000" w:rsidR="00000000" w:rsidRPr="00000000">
        <w:rPr>
          <w:rFonts w:ascii="Calibri" w:cs="Calibri" w:eastAsia="Calibri" w:hAnsi="Calibri"/>
          <w:i w:val="0"/>
          <w:smallCaps w:val="0"/>
          <w:strike w:val="0"/>
          <w:u w:val="none"/>
          <w:shd w:fill="auto" w:val="clear"/>
          <w:vertAlign w:val="baseline"/>
          <w:rtl w:val="0"/>
        </w:rPr>
        <w:t xml:space="preserve">,</w:t>
      </w:r>
      <w:r w:rsidDel="00000000" w:rsidR="00000000" w:rsidRPr="00000000">
        <w:rPr>
          <w:rFonts w:ascii="Calibri" w:cs="Calibri" w:eastAsia="Calibri" w:hAnsi="Calibri"/>
          <w:i w:val="0"/>
          <w:smallCaps w:val="0"/>
          <w:strike w:val="0"/>
          <w:u w:val="none"/>
          <w:shd w:fill="auto" w:val="clear"/>
          <w:vertAlign w:val="baseline"/>
          <w:rtl w:val="0"/>
        </w:rPr>
        <w:t xml:space="preserve"> </w:t>
      </w:r>
      <w:r w:rsidDel="00000000" w:rsidR="00000000" w:rsidRPr="00000000">
        <w:rPr>
          <w:rFonts w:ascii="Calibri" w:cs="Calibri" w:eastAsia="Calibri" w:hAnsi="Calibri"/>
          <w:i w:val="0"/>
          <w:smallCaps w:val="0"/>
          <w:strike w:val="0"/>
          <w:u w:val="none"/>
          <w:shd w:fill="auto" w:val="clear"/>
          <w:vertAlign w:val="baseline"/>
          <w:rtl w:val="0"/>
        </w:rPr>
        <w:t xml:space="preserve">già presente anche a Sutri (Viterbo) con una galleria gemella,</w:t>
      </w:r>
      <w:r w:rsidDel="00000000" w:rsidR="00000000" w:rsidRPr="00000000">
        <w:rPr>
          <w:rFonts w:ascii="Calibri" w:cs="Calibri" w:eastAsia="Calibri" w:hAnsi="Calibri"/>
          <w:i w:val="0"/>
          <w:smallCaps w:val="0"/>
          <w:strike w:val="0"/>
          <w:u w:val="none"/>
          <w:shd w:fill="auto" w:val="clear"/>
          <w:vertAlign w:val="baseline"/>
          <w:rtl w:val="0"/>
        </w:rPr>
        <w:t xml:space="preserve"> i</w:t>
      </w:r>
      <w:r w:rsidDel="00000000" w:rsidR="00000000" w:rsidRPr="00000000">
        <w:rPr>
          <w:rFonts w:ascii="Calibri" w:cs="Calibri" w:eastAsia="Calibri" w:hAnsi="Calibri"/>
          <w:i w:val="0"/>
          <w:smallCaps w:val="0"/>
          <w:strike w:val="0"/>
          <w:u w:val="none"/>
          <w:shd w:fill="auto" w:val="clear"/>
          <w:vertAlign w:val="baseline"/>
          <w:rtl w:val="0"/>
        </w:rPr>
        <w:t xml:space="preserve">ntende promuovere un ciclo di mostre dedicate ad artisti contemporanei che abbracciano i parametri etici, culturali e spirituali dell'Arte, in sintonia con la visione umanista del luogo.</w:t>
      </w:r>
    </w:p>
    <w:p w:rsidR="00000000" w:rsidDel="00000000" w:rsidP="00000000" w:rsidRDefault="00000000" w:rsidRPr="00000000" w14:paraId="0000001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La Galleria porta il nome della poetessa e critica letteraria Alice Schanzer (1873-1936) e nasce per volontà del pronipote Marco Schanzer come luogo di trasmissione dei valori culturali umanistici, svincolati dagli attuali sistemi dell'Arte.</w:t>
      </w:r>
      <w:r w:rsidDel="00000000" w:rsidR="00000000" w:rsidRPr="00000000">
        <w:rPr>
          <w:rtl w:val="0"/>
        </w:rPr>
      </w:r>
    </w:p>
    <w:p w:rsidR="00000000" w:rsidDel="00000000" w:rsidP="00000000" w:rsidRDefault="00000000" w:rsidRPr="00000000" w14:paraId="00000016">
      <w:pPr>
        <w:spacing w:after="16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L’esposizione "Amor con amor si paga" vuole essere un nuovo approdo della personale "L'Incontro sull'Isola", già realizzata dall’Artista questa estate a Stromboli, dedicata alla storia d'amore dei suoi genitori nata sull'isola nel 1953, un amore forte e intessuto di sottili sentimenti che Concetta De Pasquale racconta con un linguaggio intimo, onirico e metapoietico attraverso le sue opere e lo affida alle parole in catalogo  della scrittrice Lidia Ravera. </w:t>
      </w:r>
    </w:p>
    <w:p w:rsidR="00000000" w:rsidDel="00000000" w:rsidP="00000000" w:rsidRDefault="00000000" w:rsidRPr="00000000" w14:paraId="00000017">
      <w:pPr>
        <w:spacing w:after="16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 questa mostra veneziana  sono esposti 14 lavori, su carte di cotone e carte nautiche dell'Archivio storico di Stromboli, realizzati ad acquerello e foglia oro.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Nelle opere vengono interiorizzati e trasferiti i colori dell'isola, il blu del mare, il colore terroso del paesaggio vulcanico, l’oro del bagliore riflesso sul Tirreno, dato dall’utilizzo della foglia oro, che conferisce un senso di preziosità alle carte nautiche del luogo dove è nato questo amore. E’un paesaggio filtrato dagli occhi di chi vive il mare dalla barca a vela, passione che la De Pasquale vive come necessità per meglio esprimersi, circondata da suggestioni visive e sconfinata libertà. Si ritrovano i simboli marini e nautici del </w:t>
      </w:r>
      <w:r w:rsidDel="00000000" w:rsidR="00000000" w:rsidRPr="00000000">
        <w:rPr>
          <w:rFonts w:ascii="Calibri" w:cs="Calibri" w:eastAsia="Calibri" w:hAnsi="Calibri"/>
          <w:b w:val="1"/>
          <w:i w:val="1"/>
          <w:highlight w:val="white"/>
          <w:rtl w:val="0"/>
        </w:rPr>
        <w:t xml:space="preserve">Nautilus</w:t>
      </w:r>
      <w:r w:rsidDel="00000000" w:rsidR="00000000" w:rsidRPr="00000000">
        <w:rPr>
          <w:rFonts w:ascii="Calibri" w:cs="Calibri" w:eastAsia="Calibri" w:hAnsi="Calibri"/>
          <w:b w:val="1"/>
          <w:highlight w:val="white"/>
          <w:rtl w:val="0"/>
        </w:rPr>
        <w:t xml:space="preserve">, la sensazione liquida e permanente delle onde, l’immensità delle storie che hanno da raccontare le carte </w:t>
      </w:r>
      <w:r w:rsidDel="00000000" w:rsidR="00000000" w:rsidRPr="00000000">
        <w:rPr>
          <w:rFonts w:ascii="Calibri" w:cs="Calibri" w:eastAsia="Calibri" w:hAnsi="Calibri"/>
          <w:b w:val="1"/>
          <w:rtl w:val="0"/>
        </w:rPr>
        <w:t xml:space="preserve">antiche </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highlight w:val="white"/>
          <w:rtl w:val="0"/>
        </w:rPr>
        <w:t xml:space="preserve">osì come gli abissi</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Sono lavori che trasudano  l’amore per i genitori e tracciano nuove rotte dell'Anima e della memoria di famiglia dall'isola di Stromboli fino alla Laguna di Venezia. </w:t>
      </w: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Seguendo un </w:t>
      </w:r>
      <w:r w:rsidDel="00000000" w:rsidR="00000000" w:rsidRPr="00000000">
        <w:rPr>
          <w:rFonts w:ascii="Calibri" w:cs="Calibri" w:eastAsia="Calibri" w:hAnsi="Calibri"/>
          <w:b w:val="1"/>
          <w:i w:val="1"/>
          <w:rtl w:val="0"/>
        </w:rPr>
        <w:t xml:space="preserve">fil-rouge</w:t>
      </w:r>
      <w:r w:rsidDel="00000000" w:rsidR="00000000" w:rsidRPr="00000000">
        <w:rPr>
          <w:rFonts w:ascii="Calibri" w:cs="Calibri" w:eastAsia="Calibri" w:hAnsi="Calibri"/>
          <w:b w:val="1"/>
          <w:rtl w:val="0"/>
        </w:rPr>
        <w:t xml:space="preserve"> spazio-temporale tra passato e presente, Concetta De Pasquale omaggia questa storia d’amore che, da intima e personale si tramuta in segno e colore per plasmare, attraverso le immagini, una visione umanista dei luoghi e dell’Amore universale così come espresso dal linguaggio poetico del Petrarca.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u w:val="none"/>
          <w:shd w:fill="auto" w:val="clear"/>
          <w:vertAlign w:val="baseline"/>
        </w:rPr>
      </w:pPr>
      <w:r w:rsidDel="00000000" w:rsidR="00000000" w:rsidRPr="00000000">
        <w:rPr>
          <w:rFonts w:ascii="Calibri" w:cs="Calibri" w:eastAsia="Calibri" w:hAnsi="Calibri"/>
          <w:i w:val="1"/>
          <w:smallCaps w:val="0"/>
          <w:strike w:val="0"/>
          <w:u w:val="none"/>
          <w:shd w:fill="auto" w:val="clear"/>
          <w:vertAlign w:val="baseline"/>
          <w:rtl w:val="0"/>
        </w:rPr>
        <w:t xml:space="preserve">"Amor con amor si paga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u w:val="none"/>
          <w:shd w:fill="auto" w:val="clear"/>
          <w:vertAlign w:val="baseline"/>
        </w:rPr>
      </w:pPr>
      <w:r w:rsidDel="00000000" w:rsidR="00000000" w:rsidRPr="00000000">
        <w:rPr>
          <w:rFonts w:ascii="Calibri" w:cs="Calibri" w:eastAsia="Calibri" w:hAnsi="Calibri"/>
          <w:i w:val="1"/>
          <w:smallCaps w:val="0"/>
          <w:strike w:val="0"/>
          <w:u w:val="none"/>
          <w:shd w:fill="auto" w:val="clear"/>
          <w:vertAlign w:val="baseline"/>
          <w:rtl w:val="0"/>
        </w:rPr>
        <w:t xml:space="preserve">Chi con amor non paga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u w:val="none"/>
          <w:shd w:fill="auto" w:val="clear"/>
          <w:vertAlign w:val="baseline"/>
        </w:rPr>
      </w:pPr>
      <w:r w:rsidDel="00000000" w:rsidR="00000000" w:rsidRPr="00000000">
        <w:rPr>
          <w:rFonts w:ascii="Calibri" w:cs="Calibri" w:eastAsia="Calibri" w:hAnsi="Calibri"/>
          <w:i w:val="1"/>
          <w:smallCaps w:val="0"/>
          <w:strike w:val="0"/>
          <w:u w:val="none"/>
          <w:shd w:fill="auto" w:val="clear"/>
          <w:vertAlign w:val="baseline"/>
          <w:rtl w:val="0"/>
        </w:rPr>
        <w:t xml:space="preserve">Degno di amor non è"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u w:val="none"/>
          <w:shd w:fill="auto" w:val="clear"/>
          <w:vertAlign w:val="baseline"/>
          <w:rtl w:val="0"/>
        </w:rPr>
        <w:t xml:space="preserve">                     de Rebus Memorandis (1343-45)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u w:val="none"/>
          <w:shd w:fill="auto" w:val="clear"/>
          <w:vertAlign w:val="baseline"/>
          <w:rtl w:val="0"/>
        </w:rPr>
        <w:tab/>
      </w: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rPr>
      </w:pPr>
      <w:r w:rsidDel="00000000" w:rsidR="00000000" w:rsidRPr="00000000">
        <w:rPr>
          <w:rFonts w:ascii="Calibri" w:cs="Calibri" w:eastAsia="Calibri" w:hAnsi="Calibri"/>
          <w:b w:val="1"/>
          <w:rtl w:val="0"/>
        </w:rPr>
        <w:t xml:space="preserve">L’artista si è formata nell’ambito milanese dell’Accademia di Belle Arti di Brera, frequentando gli studi degli scultori Fausto Melotti e Nanni Valentini, suoi maestri nell’uso minimale e rigoroso della materia. </w:t>
      </w:r>
    </w:p>
    <w:p w:rsidR="00000000" w:rsidDel="00000000" w:rsidP="00000000" w:rsidRDefault="00000000" w:rsidRPr="00000000" w14:paraId="0000002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Dopo le prime esperienze con materiali diversi, la sua attenzione si è fermata sulla carta che diventa supporto privilegiato per una pittura organica, essenziale ed intima che indaga il corpo nella sua doppia valenza, fisica e spirituale.</w:t>
      </w:r>
    </w:p>
    <w:p w:rsidR="00000000" w:rsidDel="00000000" w:rsidP="00000000" w:rsidRDefault="00000000" w:rsidRPr="00000000" w14:paraId="00000024">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 sua è una pittura visionaria che scaturisce dall’esperienza che il proprio corpo compie incontrando direttamente la carta, in un </w:t>
      </w:r>
      <w:r w:rsidDel="00000000" w:rsidR="00000000" w:rsidRPr="00000000">
        <w:rPr>
          <w:rFonts w:ascii="Calibri" w:cs="Calibri" w:eastAsia="Calibri" w:hAnsi="Calibri"/>
          <w:b w:val="1"/>
          <w:i w:val="1"/>
          <w:rtl w:val="0"/>
        </w:rPr>
        <w:t xml:space="preserve">corpo a corpo</w:t>
      </w:r>
      <w:r w:rsidDel="00000000" w:rsidR="00000000" w:rsidRPr="00000000">
        <w:rPr>
          <w:rFonts w:ascii="Calibri" w:cs="Calibri" w:eastAsia="Calibri" w:hAnsi="Calibri"/>
          <w:b w:val="1"/>
          <w:rtl w:val="0"/>
        </w:rPr>
        <w:t xml:space="preserve"> che accoglie, come un sudario, i segni, le impronte e le tracce di un’esperienza che prima di essere pittorica è mentale e spirituale.</w:t>
      </w:r>
    </w:p>
    <w:p w:rsidR="00000000" w:rsidDel="00000000" w:rsidP="00000000" w:rsidRDefault="00000000" w:rsidRPr="00000000" w14:paraId="00000025">
      <w:pPr>
        <w:jc w:val="both"/>
        <w:rPr>
          <w:rFonts w:ascii="Calibri" w:cs="Calibri" w:eastAsia="Calibri" w:hAnsi="Calibri"/>
          <w:b w:val="1"/>
        </w:rPr>
      </w:pPr>
      <w:r w:rsidDel="00000000" w:rsidR="00000000" w:rsidRPr="00000000">
        <w:rPr>
          <w:rFonts w:ascii="Calibri" w:cs="Calibri" w:eastAsia="Calibri" w:hAnsi="Calibri"/>
          <w:b w:val="1"/>
          <w:rtl w:val="0"/>
        </w:rPr>
        <w:t xml:space="preserve">L’amore per il viaggio e per la navigazione in barca a vela, la inducono ad utilizzare le vecchie carte nautiche come nuovo supporto, dove le rotte già segnate si arricchiscono per indicare nuove vie e nuovi viaggi immaginari. </w:t>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Nascono così collaborazioni con numerose istituzioni dell’ambito marittimo e museale come: l’Istituto Idrografico della Marina Militare, il Museo Regionale d’Arte Moderna e Contemporanea Riso di Palermo, il Museo Civico del Carmine di Marsala, il Tecnico Navale della Marina Militare di La Spezia e il Museo del Mar di Santa Pola in Spagna.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u w:val="none"/>
          <w:vertAlign w:val="baseline"/>
        </w:rPr>
      </w:pPr>
      <w:r w:rsidDel="00000000" w:rsidR="00000000" w:rsidRPr="00000000">
        <w:rPr>
          <w:rFonts w:ascii="Calibri" w:cs="Calibri" w:eastAsia="Calibri" w:hAnsi="Calibri"/>
          <w:b w:val="1"/>
          <w:i w:val="0"/>
          <w:smallCaps w:val="0"/>
          <w:strike w:val="0"/>
          <w:u w:val="none"/>
          <w:vertAlign w:val="baseline"/>
          <w:rtl w:val="0"/>
        </w:rPr>
        <w:t xml:space="preserve">SCHEDA INFORMATIVA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MOSTRA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“Amor con amor si paga...”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Concetta De Pasquale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10.11.2022 &gt;10.12.2022</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Vernissage 10.11.22 ore 1</w:t>
      </w:r>
      <w:r w:rsidDel="00000000" w:rsidR="00000000" w:rsidRPr="00000000">
        <w:rPr>
          <w:rFonts w:ascii="Calibri" w:cs="Calibri" w:eastAsia="Calibri" w:hAnsi="Calibri"/>
          <w:rtl w:val="0"/>
        </w:rPr>
        <w:t xml:space="preserve">8.30</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Galleria Alice Schanzer, Campo S. Margherita, Dorsoduro 3061, Venezia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ORARI DI VISITA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Orari apertura mostra: 10.30 – 12.30 / 16.30 – 19.30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 appuntamento: 349 66 39 827 – 347 70 30 568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Si ringraziano Marco SCHANZER, Studio Silvio PASQUALINI, CONTAINER LAB Association e OLG INTERNATIONAL SA per il sostegno al progetto artistico.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UFFICIO STAMPA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CRISTINA GATTI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cristina.gatti@fg-comunicazione.it</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mob.338 6950929</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Biografia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Nata a Salò nel ’59, si laurea in lettere specializzandosi in Storia dell'Arte all’Università di Urbino. Successivamente si laurea in pittura all'Accademia di Belle Arti di Brera, a Milano, dove frequenta gli studi degli scultori Fausto Melotti e Nanni Valentini, suoi maestri nell’uso minimale e rigoroso della materia.  Dopo le prime esperienze con materiali diversi, la sua attenzione si ferma sulla carta che diventa supporto privilegiato per una pittura organica essenziale ed intima che indaga il corpo nella sua doppia valenza, fisica e spirituale.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Negli anni il suo percorso artistico si fa sempre più intenso arricchendosi, durante i suoi molteplici viaggi, di importanti scambi artistici con personalità di spicco nel mondo dell’arte e della cultura, scrittori, architetti, fotografi, registi e musicisti, con i quali intraprende un dialogo creativo realizzando in team libri d'arte, spettacoli, performance ed installazioni.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Dopo gli anni di insegnamento al Liceo Artistico, oggi vive e lavora nel suo studio sul mare, in Sicilia, avventurandosi spesso in viaggi in barca a vela come “Pittrice di bordo” per realizzare personalissimi taccuini di viaggio e per tracciare rotte reali e immaginarie su vecchie carte nautiche.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Dal 1979 ad oggi ha esposto in spazi pubblici e gallerie private in Italia e all’estero: Stoccolma, Lisbona, Parigi, Nizza, Principato di Monaco, Londra, Strasburgo, Budapest, Bruxelles, Berlino, Lugano, Dubai, Indonesia, realizzando mostre personali in prestigiosi Musei e Spazi Istituzionali.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lei si sono occupati i critici e storici dell’arte: Francesco Gallo Mazzeo, Fiorella Nicosia, Tommaso Trini, Roberto Sanesi, Antonio Vitale, Marco Marinacci, Giosuè Allegrini, Marco Moretti, Francesco Carbone, Carmela Cappa, Giovanna Famà, Ornella Fazzina, Gaetano Bongiovanni, Katia Giannetto, Alessandro Masi, Maurizio Vitiello, Vittorio Sgarbi, Giulia Jurinich, Teresa Pugliatti, Lucio Barbera, Giovanna Giordano, Giorgio di Genova, Stefano Miliani, Maria Teresa Roberto, Giuliano Serafini, Andrea Guastella, Susanna Ravelli.</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Sue opere sono presenti in Musei e in importanti Collezioni pubbliche e private in Italia e all’Estero.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Selezione di esposizioni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Museo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Diocesano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Francesco Gonzaga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Mantova (2022);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Museo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del Mar di Santa Pola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 Spagna (2021);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Galleria d’Arte Moderna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il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Museo Regionale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Messina (2012-2020);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Museo Regionale d’Arte Moderna e Contemporanea Riso 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la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Fondazione Federico II dell’A.R.S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Palermo (2017-2018);</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Fondazione Orestiadi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Gibellina, il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Museo Civico del Convento del Carmine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Marsala e il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Museo Tecnico Navale della Marina Militare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La Spezia (2018);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Maschio Angioino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il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PAN-Palazzo delle Arti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Napoli (2014-2017);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Forte Stella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Porto Ercole (2016);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Duchi di Santo Stefano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Taormina (2002-2006-2015);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D’Amico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il Museo del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Castello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Milazzo (2012-2014);</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Medici Riccardi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Firenze, il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della Cultura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Catania e la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Galleria Civica di</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Arte Contemporanea Montevergini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Siracusa (2013);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Zenobio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Venezia (2011);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Palazzo della Loggia dei mercanti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di Montepulciano (2008-2009).</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40" w:lineRule="auto"/>
        <w:ind w:left="-15" w:right="-14" w:hanging="1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 la città di Messina nel 2010 ha progettato e realizzato una scultura monumentale commissionata dal Comune per la piazza del Teatro Vittorio Emanuele,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L’abbraccio dell’Angelo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omaggio al suo maestro Fausto Melotti.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 stata invitata a realizzare Residenze d’Artista in Italia e all’estero e a partecipare a Rassegne d’Arte internazionali come, la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Biennale Internazionale d’Arte Contemporanea a Firenze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nel 2003 curata da John Spike;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Le avventure della forma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nel 2012, curata da Marco Moretti alla Fondazione Terre Medicee di Seravezza; al Padiglione Italia della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54° Biennale di Venezia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nel 2015 ad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Artisti di Sicilia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all’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Expo di Milano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curate da Vittorio Sgarbi; a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BIAS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nel 2018 e 2020 - Palermo, Sicilia, Venezia, Egitto, Israele a cura di Chiara Modica Donà dalle Rose.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Nel 2019 è stata invitata ad esporre le sue opere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all’Istituto Idrografico della Marina Militare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al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Salone Nautico Internazionale di Genova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da Swiss Logistics Center e ContainerLab che hanno curato la sua partecipazione anche nel 2019 e nel 2021 a WopArt works on paper a Lugano e ad Azimut - Milano nel 2022.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vertAlign w:val="baseline"/>
        </w:rPr>
      </w:pPr>
      <w:r w:rsidDel="00000000" w:rsidR="00000000" w:rsidRPr="00000000">
        <w:rPr>
          <w:rFonts w:ascii="Calibri" w:cs="Calibri" w:eastAsia="Calibri" w:hAnsi="Calibri"/>
          <w:i w:val="0"/>
          <w:smallCaps w:val="0"/>
          <w:strike w:val="0"/>
          <w:color w:val="000000"/>
          <w:u w:val="none"/>
          <w:vertAlign w:val="baseline"/>
          <w:rtl w:val="0"/>
        </w:rPr>
        <w:t xml:space="preserve">Attualmente è impegnata a Venezia nel</w:t>
      </w:r>
      <w:r w:rsidDel="00000000" w:rsidR="00000000" w:rsidRPr="00000000">
        <w:rPr>
          <w:rFonts w:ascii="Calibri" w:cs="Calibri" w:eastAsia="Calibri" w:hAnsi="Calibri"/>
          <w:rtl w:val="0"/>
        </w:rPr>
        <w:t xml:space="preserve"> progetto </w:t>
      </w:r>
      <w:r w:rsidDel="00000000" w:rsidR="00000000" w:rsidRPr="00000000">
        <w:rPr>
          <w:rFonts w:ascii="Calibri" w:cs="Calibri" w:eastAsia="Calibri" w:hAnsi="Calibri"/>
          <w:i w:val="1"/>
          <w:smallCaps w:val="0"/>
          <w:strike w:val="0"/>
          <w:color w:val="000000"/>
          <w:u w:val="none"/>
          <w:vertAlign w:val="baseline"/>
          <w:rtl w:val="0"/>
        </w:rPr>
        <w:t xml:space="preserve">PostUmano Reliquie in viaggio, </w:t>
      </w:r>
      <w:r w:rsidDel="00000000" w:rsidR="00000000" w:rsidRPr="00000000">
        <w:rPr>
          <w:rFonts w:ascii="Calibri" w:cs="Calibri" w:eastAsia="Calibri" w:hAnsi="Calibri"/>
          <w:rtl w:val="0"/>
        </w:rPr>
        <w:t xml:space="preserve">in dialogo con il </w:t>
      </w:r>
      <w:r w:rsidDel="00000000" w:rsidR="00000000" w:rsidRPr="00000000">
        <w:rPr>
          <w:rFonts w:ascii="Calibri" w:cs="Calibri" w:eastAsia="Calibri" w:hAnsi="Calibri"/>
          <w:i w:val="0"/>
          <w:smallCaps w:val="0"/>
          <w:strike w:val="0"/>
          <w:color w:val="000000"/>
          <w:u w:val="none"/>
          <w:vertAlign w:val="baseline"/>
          <w:rtl w:val="0"/>
        </w:rPr>
        <w:t xml:space="preserve"> Padiglione San Marino</w:t>
      </w:r>
      <w:r w:rsidDel="00000000" w:rsidR="00000000" w:rsidRPr="00000000">
        <w:rPr>
          <w:rFonts w:ascii="Calibri" w:cs="Calibri" w:eastAsia="Calibri" w:hAnsi="Calibri"/>
          <w:rtl w:val="0"/>
        </w:rPr>
        <w:t xml:space="preserve"> della 59° Biennale Arte.</w:t>
      </w:r>
      <w:r w:rsidDel="00000000" w:rsidR="00000000" w:rsidRPr="00000000">
        <w:rPr>
          <w:rtl w:val="0"/>
        </w:rPr>
      </w:r>
    </w:p>
    <w:p w:rsidR="00000000" w:rsidDel="00000000" w:rsidP="00000000" w:rsidRDefault="00000000" w:rsidRPr="00000000" w14:paraId="0000005D">
      <w:pPr>
        <w:spacing w:after="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istina.gatti@fg-comunica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sfLFYRSUuoFdYcxc12oH+JBNGA==">AMUW2mUvwY8Dd/GUfO1M+S3H4e3f8bE3AnGbI5wT/bBAHIGUrnysqwEcdi491sa81/H9gaKha4bU94dLvKMvGDbZO1p32pg9ry2L+LvJxPlS9UOwsHRNJno=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