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FABB8" w14:textId="77777777" w:rsidR="00756B4A" w:rsidRDefault="00756B4A" w:rsidP="00756B4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UNIVERSITÀ POLITECNICA DELLE MARCHE: APERTE LE PREISCRIZIONI PER IL SECONDO ANNO DEL CORSO DI PERFEZIONAMENTO IN NUOVE TECNOLOGIE PER LA PERFORMANCE</w:t>
      </w:r>
    </w:p>
    <w:p w14:paraId="709B9F29" w14:textId="46FD7B01" w:rsidR="00756B4A" w:rsidRDefault="00756B4A" w:rsidP="00756B4A">
      <w:pPr>
        <w:jc w:val="both"/>
      </w:pPr>
      <w:r>
        <w:rPr>
          <w:b/>
          <w:bCs/>
          <w:i/>
          <w:iCs/>
          <w:sz w:val="24"/>
          <w:szCs w:val="24"/>
        </w:rPr>
        <w:t>Disponibili sino ad esaurimento i voucher della Regione Marche a copertura parziale o totale della retta.</w:t>
      </w:r>
    </w:p>
    <w:p w14:paraId="1D35E8A0" w14:textId="77777777" w:rsidR="00756B4A" w:rsidRDefault="00756B4A" w:rsidP="00756B4A"/>
    <w:p w14:paraId="3829F800" w14:textId="75DD5152" w:rsidR="00756B4A" w:rsidRPr="00BF7FF0" w:rsidRDefault="00756B4A" w:rsidP="00BF7FF0">
      <w:pPr>
        <w:spacing w:line="276" w:lineRule="auto"/>
        <w:jc w:val="both"/>
        <w:rPr>
          <w:rFonts w:asciiTheme="minorHAnsi" w:hAnsiTheme="minorHAnsi" w:cstheme="minorHAnsi"/>
        </w:rPr>
      </w:pPr>
      <w:r w:rsidRPr="00BF7FF0">
        <w:rPr>
          <w:rFonts w:asciiTheme="minorHAnsi" w:hAnsiTheme="minorHAnsi" w:cstheme="minorHAnsi"/>
        </w:rPr>
        <w:t>L'Università Politecnica delle Marche apre le preiscrizioni per la seconda edizione del Corso di perfezionamento in “Nuove Tecnologie per la Performance – Corporeità e Spazio Scenico”, organizzato dal Dipartimento di Ingegneria dell’Informazione</w:t>
      </w:r>
      <w:r w:rsidR="00977361" w:rsidRPr="00BF7FF0">
        <w:rPr>
          <w:rFonts w:asciiTheme="minorHAnsi" w:hAnsiTheme="minorHAnsi" w:cstheme="minorHAnsi"/>
        </w:rPr>
        <w:t xml:space="preserve"> (DII)</w:t>
      </w:r>
      <w:r w:rsidRPr="00BF7FF0">
        <w:rPr>
          <w:rFonts w:asciiTheme="minorHAnsi" w:hAnsiTheme="minorHAnsi" w:cstheme="minorHAnsi"/>
        </w:rPr>
        <w:t xml:space="preserve">, in collaborazione con il Dipartimento di Ingegneria </w:t>
      </w:r>
      <w:r w:rsidR="00977361" w:rsidRPr="00BF7FF0">
        <w:rPr>
          <w:rFonts w:asciiTheme="minorHAnsi" w:hAnsiTheme="minorHAnsi" w:cstheme="minorHAnsi"/>
        </w:rPr>
        <w:t xml:space="preserve">Civile </w:t>
      </w:r>
      <w:r w:rsidRPr="00BF7FF0">
        <w:rPr>
          <w:rFonts w:asciiTheme="minorHAnsi" w:hAnsiTheme="minorHAnsi" w:cstheme="minorHAnsi"/>
        </w:rPr>
        <w:t>Edile e Architettura</w:t>
      </w:r>
      <w:r w:rsidR="00977361" w:rsidRPr="00BF7FF0">
        <w:rPr>
          <w:rFonts w:asciiTheme="minorHAnsi" w:hAnsiTheme="minorHAnsi" w:cstheme="minorHAnsi"/>
        </w:rPr>
        <w:t xml:space="preserve"> (DICEA)</w:t>
      </w:r>
      <w:r w:rsidRPr="00BF7FF0">
        <w:rPr>
          <w:rFonts w:asciiTheme="minorHAnsi" w:hAnsiTheme="minorHAnsi" w:cstheme="minorHAnsi"/>
        </w:rPr>
        <w:t>.</w:t>
      </w:r>
    </w:p>
    <w:p w14:paraId="3D1BE27B" w14:textId="45EF7531" w:rsidR="00756B4A" w:rsidRPr="00BF7FF0" w:rsidRDefault="00756B4A" w:rsidP="00BF7FF0">
      <w:pPr>
        <w:pStyle w:val="Nessunaspaziatura"/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BF7FF0">
        <w:rPr>
          <w:rFonts w:asciiTheme="minorHAnsi" w:hAnsiTheme="minorHAnsi" w:cstheme="minorHAnsi"/>
        </w:rPr>
        <w:t xml:space="preserve">Con durata semestrale, il corso, nato e sviluppatosi nel 2022 da una proposta di Simona Lisi direttrice artistica di Cinematica, in collaborazione con Paolo Bragaglia, direttore artistico di </w:t>
      </w:r>
      <w:proofErr w:type="spellStart"/>
      <w:r w:rsidRPr="00BF7FF0">
        <w:rPr>
          <w:rFonts w:asciiTheme="minorHAnsi" w:hAnsiTheme="minorHAnsi" w:cstheme="minorHAnsi"/>
        </w:rPr>
        <w:t>Acusmatiq</w:t>
      </w:r>
      <w:proofErr w:type="spellEnd"/>
      <w:r w:rsidRPr="00BF7FF0">
        <w:rPr>
          <w:rFonts w:asciiTheme="minorHAnsi" w:hAnsiTheme="minorHAnsi" w:cstheme="minorHAnsi"/>
        </w:rPr>
        <w:t>, e il coordinamento scientifico di docenti del DII</w:t>
      </w:r>
      <w:r w:rsidR="000A3FA7" w:rsidRPr="00BF7FF0">
        <w:rPr>
          <w:rFonts w:asciiTheme="minorHAnsi" w:hAnsiTheme="minorHAnsi" w:cstheme="minorHAnsi"/>
        </w:rPr>
        <w:t xml:space="preserve">, Stefania Cecchi e Leonardo Gabrielli, </w:t>
      </w:r>
      <w:r w:rsidRPr="00BF7FF0">
        <w:rPr>
          <w:rFonts w:asciiTheme="minorHAnsi" w:hAnsiTheme="minorHAnsi" w:cstheme="minorHAnsi"/>
        </w:rPr>
        <w:t>e DICEA</w:t>
      </w:r>
      <w:r w:rsidR="000A3FA7" w:rsidRPr="00BF7FF0">
        <w:rPr>
          <w:rFonts w:asciiTheme="minorHAnsi" w:hAnsiTheme="minorHAnsi" w:cstheme="minorHAnsi"/>
        </w:rPr>
        <w:t>, Gianluigi Mondaini e Paolo Clini,</w:t>
      </w:r>
      <w:r w:rsidRPr="00BF7FF0">
        <w:rPr>
          <w:rFonts w:asciiTheme="minorHAnsi" w:hAnsiTheme="minorHAnsi" w:cstheme="minorHAnsi"/>
        </w:rPr>
        <w:t xml:space="preserve"> si svolgerà dal 2 dicembre 2024 al 31 maggio 2025, per un totale di 128 ore di didattica frontale. Le iscrizioni apriranno ufficialmente a luglio, per chiudersi il </w:t>
      </w:r>
      <w:proofErr w:type="gramStart"/>
      <w:r w:rsidRPr="00BF7FF0">
        <w:rPr>
          <w:rFonts w:asciiTheme="minorHAnsi" w:hAnsiTheme="minorHAnsi" w:cstheme="minorHAnsi"/>
        </w:rPr>
        <w:t>1 ottobre</w:t>
      </w:r>
      <w:proofErr w:type="gramEnd"/>
      <w:r w:rsidRPr="00BF7FF0">
        <w:rPr>
          <w:rFonts w:asciiTheme="minorHAnsi" w:hAnsiTheme="minorHAnsi" w:cstheme="minorHAnsi"/>
        </w:rPr>
        <w:t xml:space="preserve"> 2024.</w:t>
      </w:r>
      <w:r w:rsidRPr="00BF7FF0">
        <w:rPr>
          <w:rFonts w:asciiTheme="minorHAnsi" w:hAnsiTheme="minorHAnsi" w:cstheme="minorHAnsi"/>
          <w:shd w:val="clear" w:color="auto" w:fill="FFFFFF"/>
        </w:rPr>
        <w:t xml:space="preserve"> Tuttavia, per via dei posti limitati, la finestra delle preiscrizioni sarà disponibile da maggio a luglio.</w:t>
      </w:r>
    </w:p>
    <w:p w14:paraId="71CC5149" w14:textId="77777777" w:rsidR="00756B4A" w:rsidRPr="00BF7FF0" w:rsidRDefault="00756B4A" w:rsidP="00BF7FF0">
      <w:pPr>
        <w:pStyle w:val="Nessunaspaziatura"/>
        <w:spacing w:line="276" w:lineRule="auto"/>
        <w:jc w:val="both"/>
        <w:rPr>
          <w:rFonts w:asciiTheme="minorHAnsi" w:hAnsiTheme="minorHAnsi" w:cstheme="minorHAnsi"/>
        </w:rPr>
      </w:pPr>
    </w:p>
    <w:p w14:paraId="46575E19" w14:textId="77777777" w:rsidR="00756B4A" w:rsidRPr="00BF7FF0" w:rsidRDefault="00756B4A" w:rsidP="00BF7FF0">
      <w:pPr>
        <w:spacing w:line="276" w:lineRule="auto"/>
        <w:jc w:val="both"/>
        <w:rPr>
          <w:rFonts w:asciiTheme="minorHAnsi" w:hAnsiTheme="minorHAnsi" w:cstheme="minorHAnsi"/>
          <w:shd w:val="clear" w:color="auto" w:fill="FFFF00"/>
        </w:rPr>
      </w:pPr>
      <w:r w:rsidRPr="00BF7FF0">
        <w:rPr>
          <w:rFonts w:asciiTheme="minorHAnsi" w:hAnsiTheme="minorHAnsi" w:cstheme="minorHAnsi"/>
        </w:rPr>
        <w:t xml:space="preserve">Inaugurato con grande successo lo scorso anno, il corso è il primo questo genere a proporre un programma didattico interdisciplinare unico in Italia che offre una formazione avanzata nel campo dei media, delle arti visive e performative all’interno di una università scientifica come la Politecnica. L'obiettivo principale è colmare il divario tra chi progetta interventi performativi e chi possiede il know-how tecnico per l'implementazione tecnologica. </w:t>
      </w:r>
    </w:p>
    <w:p w14:paraId="4205C995" w14:textId="77777777" w:rsidR="00756B4A" w:rsidRPr="00BF7FF0" w:rsidRDefault="00756B4A" w:rsidP="00BF7FF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F7FF0">
        <w:rPr>
          <w:rFonts w:asciiTheme="minorHAnsi" w:hAnsiTheme="minorHAnsi" w:cstheme="minorHAnsi"/>
        </w:rPr>
        <w:t>L'offerta formativa è costruita con l’obiettivo di formare figure professionali capaci di coniugare l'arte e la tecnologia, fungendo da ponte tra il mondo scientifico e quello artistico. Con il rapido sviluppo delle tecnologie digitali, le arti stanno subendo una profonda trasformazione, rendendo il mezzo sempre più fluido e soggetto a cambiamenti tecnici. In questo contesto, il Corso si propone di favorire la crossmedialità e l'utilizzo del know-how scientifico universitario in progetti di promozione del patrimonio territoriale.</w:t>
      </w:r>
    </w:p>
    <w:p w14:paraId="73132939" w14:textId="77777777" w:rsidR="00756B4A" w:rsidRPr="00BF7FF0" w:rsidRDefault="00756B4A" w:rsidP="00BF7FF0">
      <w:pPr>
        <w:spacing w:line="276" w:lineRule="auto"/>
        <w:jc w:val="both"/>
        <w:rPr>
          <w:rFonts w:asciiTheme="minorHAnsi" w:hAnsiTheme="minorHAnsi" w:cstheme="minorHAnsi"/>
        </w:rPr>
      </w:pPr>
      <w:r w:rsidRPr="00BF7FF0">
        <w:rPr>
          <w:rFonts w:asciiTheme="minorHAnsi" w:hAnsiTheme="minorHAnsi" w:cstheme="minorHAnsi"/>
          <w:color w:val="000000"/>
        </w:rPr>
        <w:t xml:space="preserve">Il corso si rivolge a studenti e studentesse </w:t>
      </w:r>
      <w:r w:rsidRPr="00BF7FF0">
        <w:rPr>
          <w:rFonts w:asciiTheme="minorHAnsi" w:hAnsiTheme="minorHAnsi" w:cstheme="minorHAnsi"/>
        </w:rPr>
        <w:t xml:space="preserve">italiani/e o internazionali con un background nell'utilizzo dei media digitali e della tecnologia per la performance musicale, in regia, coreografia, composizione, studi sui nuovi </w:t>
      </w:r>
      <w:r w:rsidRPr="00BF7FF0">
        <w:rPr>
          <w:rFonts w:asciiTheme="minorHAnsi" w:hAnsiTheme="minorHAnsi" w:cstheme="minorHAnsi"/>
        </w:rPr>
        <w:lastRenderedPageBreak/>
        <w:t>media e visual studies che intendano perfezionarsi in una formazione completa sulle più recenti tecnologie hardware e software per la realizzazione di interventi sonori, visuali e sensoriali nello spettacolo.</w:t>
      </w:r>
    </w:p>
    <w:p w14:paraId="41217694" w14:textId="77777777" w:rsidR="00756B4A" w:rsidRPr="00BF7FF0" w:rsidRDefault="00756B4A" w:rsidP="00BF7FF0">
      <w:pPr>
        <w:pStyle w:val="Nessunaspaziatura1"/>
        <w:spacing w:line="276" w:lineRule="auto"/>
        <w:jc w:val="both"/>
        <w:rPr>
          <w:rFonts w:asciiTheme="minorHAnsi" w:hAnsiTheme="minorHAnsi" w:cstheme="minorHAnsi"/>
        </w:rPr>
      </w:pPr>
      <w:r w:rsidRPr="00BF7FF0">
        <w:rPr>
          <w:rFonts w:asciiTheme="minorHAnsi" w:hAnsiTheme="minorHAnsi" w:cstheme="minorHAnsi"/>
        </w:rPr>
        <w:t xml:space="preserve">Ben 23 gli insegnamenti erogati tra cui spiccano audio immersivo, musica e intelligenza artificiale, suono in 3D, </w:t>
      </w:r>
      <w:proofErr w:type="spellStart"/>
      <w:r w:rsidRPr="00BF7FF0">
        <w:rPr>
          <w:rFonts w:asciiTheme="minorHAnsi" w:hAnsiTheme="minorHAnsi" w:cstheme="minorHAnsi"/>
        </w:rPr>
        <w:t>augmented</w:t>
      </w:r>
      <w:proofErr w:type="spellEnd"/>
      <w:r w:rsidRPr="00BF7FF0">
        <w:rPr>
          <w:rFonts w:asciiTheme="minorHAnsi" w:hAnsiTheme="minorHAnsi" w:cstheme="minorHAnsi"/>
        </w:rPr>
        <w:t xml:space="preserve"> reality, </w:t>
      </w:r>
      <w:proofErr w:type="spellStart"/>
      <w:r w:rsidRPr="00BF7FF0">
        <w:rPr>
          <w:rFonts w:asciiTheme="minorHAnsi" w:hAnsiTheme="minorHAnsi" w:cstheme="minorHAnsi"/>
        </w:rPr>
        <w:t>modelling</w:t>
      </w:r>
      <w:proofErr w:type="spellEnd"/>
      <w:r w:rsidRPr="00BF7FF0">
        <w:rPr>
          <w:rFonts w:asciiTheme="minorHAnsi" w:hAnsiTheme="minorHAnsi" w:cstheme="minorHAnsi"/>
        </w:rPr>
        <w:t xml:space="preserve"> </w:t>
      </w:r>
      <w:proofErr w:type="spellStart"/>
      <w:r w:rsidRPr="00BF7FF0">
        <w:rPr>
          <w:rFonts w:asciiTheme="minorHAnsi" w:hAnsiTheme="minorHAnsi" w:cstheme="minorHAnsi"/>
        </w:rPr>
        <w:t>virtual</w:t>
      </w:r>
      <w:proofErr w:type="spellEnd"/>
      <w:r w:rsidRPr="00BF7FF0">
        <w:rPr>
          <w:rFonts w:asciiTheme="minorHAnsi" w:hAnsiTheme="minorHAnsi" w:cstheme="minorHAnsi"/>
        </w:rPr>
        <w:t xml:space="preserve"> words, caratteri tipologici dello spazi performativi, sistemi VR 360°, coreografia digitale e </w:t>
      </w:r>
      <w:proofErr w:type="spellStart"/>
      <w:r w:rsidRPr="00BF7FF0">
        <w:rPr>
          <w:rFonts w:asciiTheme="minorHAnsi" w:hAnsiTheme="minorHAnsi" w:cstheme="minorHAnsi"/>
        </w:rPr>
        <w:t>augmentata</w:t>
      </w:r>
      <w:proofErr w:type="spellEnd"/>
      <w:r w:rsidRPr="00BF7FF0">
        <w:rPr>
          <w:rFonts w:asciiTheme="minorHAnsi" w:hAnsiTheme="minorHAnsi" w:cstheme="minorHAnsi"/>
        </w:rPr>
        <w:t xml:space="preserve">, storytelling digitale, mixed media reality, regia multimediale, sintesi ed elaborazione del suono, media e visual studies, scenotecnica, architettura, teoria della percezione e  somatica e un corpo docente di altissimo livello che annovera gli artisti digitali Igor </w:t>
      </w:r>
      <w:proofErr w:type="spellStart"/>
      <w:r w:rsidRPr="00BF7FF0">
        <w:rPr>
          <w:rFonts w:asciiTheme="minorHAnsi" w:hAnsiTheme="minorHAnsi" w:cstheme="minorHAnsi"/>
        </w:rPr>
        <w:t>Imhoff</w:t>
      </w:r>
      <w:proofErr w:type="spellEnd"/>
      <w:r w:rsidRPr="00BF7FF0">
        <w:rPr>
          <w:rFonts w:asciiTheme="minorHAnsi" w:hAnsiTheme="minorHAnsi" w:cstheme="minorHAnsi"/>
        </w:rPr>
        <w:t xml:space="preserve">, Francesca Fini, Lino </w:t>
      </w:r>
      <w:proofErr w:type="spellStart"/>
      <w:r w:rsidRPr="00BF7FF0">
        <w:rPr>
          <w:rFonts w:asciiTheme="minorHAnsi" w:hAnsiTheme="minorHAnsi" w:cstheme="minorHAnsi"/>
        </w:rPr>
        <w:t>Strangis</w:t>
      </w:r>
      <w:proofErr w:type="spellEnd"/>
      <w:r w:rsidRPr="00BF7FF0">
        <w:rPr>
          <w:rFonts w:asciiTheme="minorHAnsi" w:hAnsiTheme="minorHAnsi" w:cstheme="minorHAnsi"/>
        </w:rPr>
        <w:t xml:space="preserve">, e Roberto Paci </w:t>
      </w:r>
      <w:proofErr w:type="spellStart"/>
      <w:r w:rsidRPr="00BF7FF0">
        <w:rPr>
          <w:rFonts w:asciiTheme="minorHAnsi" w:hAnsiTheme="minorHAnsi" w:cstheme="minorHAnsi"/>
        </w:rPr>
        <w:t>Dalò</w:t>
      </w:r>
      <w:proofErr w:type="spellEnd"/>
      <w:r w:rsidRPr="00BF7FF0">
        <w:rPr>
          <w:rFonts w:asciiTheme="minorHAnsi" w:hAnsiTheme="minorHAnsi" w:cstheme="minorHAnsi"/>
        </w:rPr>
        <w:t xml:space="preserve">, Ariella Vidach e Claudio Prati, Francesco De Melis, Paolo Bragaglia, Pietro Cardarelli, Simona Lisi e i/le docenti dell’ Università. </w:t>
      </w:r>
    </w:p>
    <w:p w14:paraId="3BCEE3CF" w14:textId="77777777" w:rsidR="00756B4A" w:rsidRPr="00BF7FF0" w:rsidRDefault="00756B4A" w:rsidP="00BF7FF0">
      <w:pPr>
        <w:pStyle w:val="Nessunaspaziatura1"/>
        <w:spacing w:line="276" w:lineRule="auto"/>
        <w:jc w:val="both"/>
        <w:rPr>
          <w:rFonts w:asciiTheme="minorHAnsi" w:hAnsiTheme="minorHAnsi" w:cstheme="minorHAnsi"/>
        </w:rPr>
      </w:pPr>
    </w:p>
    <w:p w14:paraId="0B064016" w14:textId="77777777" w:rsidR="00756B4A" w:rsidRPr="00BF7FF0" w:rsidRDefault="00756B4A" w:rsidP="00BF7FF0">
      <w:pPr>
        <w:spacing w:line="276" w:lineRule="auto"/>
        <w:jc w:val="both"/>
        <w:rPr>
          <w:rFonts w:asciiTheme="minorHAnsi" w:hAnsiTheme="minorHAnsi" w:cstheme="minorHAnsi"/>
        </w:rPr>
      </w:pPr>
      <w:r w:rsidRPr="00BF7FF0">
        <w:rPr>
          <w:rFonts w:asciiTheme="minorHAnsi" w:hAnsiTheme="minorHAnsi" w:cstheme="minorHAnsi"/>
        </w:rPr>
        <w:t>La Regione Marche, in linea con gli sforzi per sostenere studenti</w:t>
      </w:r>
      <w:r w:rsidRPr="00BF7FF0">
        <w:rPr>
          <w:rFonts w:asciiTheme="minorHAnsi" w:hAnsiTheme="minorHAnsi" w:cstheme="minorHAnsi"/>
          <w:color w:val="000000"/>
        </w:rPr>
        <w:t xml:space="preserve"> e studentesse </w:t>
      </w:r>
      <w:r w:rsidRPr="00BF7FF0">
        <w:rPr>
          <w:rFonts w:asciiTheme="minorHAnsi" w:hAnsiTheme="minorHAnsi" w:cstheme="minorHAnsi"/>
        </w:rPr>
        <w:t>residenti sul territorio regionale e le loro famiglie, impiega le risorse provenienti dalla Programmazione Fondo Sociale Europeo+ 2021/2027 per offrire voucher formativi a parziale copertura della retta d’iscrizione. Il sostegno finanziario, disponibile fino ad esaurimento delle risorse, è riservato a candidati/e disoccupati o inattivi under 36, residenti nelle Marche da almeno sei mesi e in possesso di una laurea triennale, specialistica, magistrale o di vecchio ordinamento.</w:t>
      </w:r>
    </w:p>
    <w:p w14:paraId="09D55533" w14:textId="77777777" w:rsidR="00756B4A" w:rsidRDefault="00756B4A" w:rsidP="00756B4A">
      <w:pPr>
        <w:pStyle w:val="Nessunaspaziatura"/>
      </w:pPr>
      <w:r>
        <w:rPr>
          <w:b/>
          <w:bCs/>
        </w:rPr>
        <w:t>Info sui voucher:</w:t>
      </w:r>
      <w:r>
        <w:t xml:space="preserve"> </w:t>
      </w:r>
      <w:hyperlink r:id="rId6" w:anchor="Master-2023/2027" w:history="1">
        <w:r>
          <w:rPr>
            <w:rStyle w:val="Collegamentoipertestuale"/>
          </w:rPr>
          <w:t>https://www.regione.marche.it/Regione-Utile/Istruzione-Formazione-e-Diritto-allo-Studio/Alta-Formazione#Master-2023/2027</w:t>
        </w:r>
      </w:hyperlink>
    </w:p>
    <w:p w14:paraId="58324AC3" w14:textId="77777777" w:rsidR="00756B4A" w:rsidRDefault="00756B4A" w:rsidP="00756B4A">
      <w:pPr>
        <w:pStyle w:val="Nessunaspaziatura"/>
      </w:pPr>
    </w:p>
    <w:p w14:paraId="1C6AEE63" w14:textId="77777777" w:rsidR="00756B4A" w:rsidRDefault="00756B4A" w:rsidP="00756B4A">
      <w:pPr>
        <w:pStyle w:val="Nessunaspaziatura"/>
      </w:pPr>
      <w:r>
        <w:rPr>
          <w:b/>
          <w:bCs/>
        </w:rPr>
        <w:t>Per info su insegnamenti, programma e direzione artistica:</w:t>
      </w:r>
      <w:r>
        <w:t xml:space="preserve"> </w:t>
      </w:r>
      <w:hyperlink r:id="rId7" w:history="1">
        <w:r>
          <w:rPr>
            <w:rStyle w:val="Collegamentoipertestuale"/>
          </w:rPr>
          <w:t>ntp.univpm@gmail.com</w:t>
        </w:r>
      </w:hyperlink>
    </w:p>
    <w:p w14:paraId="4D4813BF" w14:textId="77777777" w:rsidR="00756B4A" w:rsidRDefault="00756B4A" w:rsidP="00756B4A">
      <w:pPr>
        <w:pStyle w:val="Nessunaspaziatura"/>
      </w:pPr>
      <w:r>
        <w:rPr>
          <w:b/>
          <w:bCs/>
        </w:rPr>
        <w:t xml:space="preserve">Per info sulle </w:t>
      </w:r>
      <w:proofErr w:type="spellStart"/>
      <w:r>
        <w:rPr>
          <w:b/>
          <w:bCs/>
        </w:rPr>
        <w:t>pre</w:t>
      </w:r>
      <w:proofErr w:type="spellEnd"/>
      <w:r>
        <w:rPr>
          <w:b/>
          <w:bCs/>
        </w:rPr>
        <w:t>-iscrizioni:</w:t>
      </w:r>
      <w:r>
        <w:t xml:space="preserve"> </w:t>
      </w:r>
      <w:r>
        <w:rPr>
          <w:rStyle w:val="Collegamentoipertestuale"/>
        </w:rPr>
        <w:t>https://corsontp.dii.univpm.it/index.php/form-pre-iscrizione/</w:t>
      </w:r>
    </w:p>
    <w:p w14:paraId="612A60AC" w14:textId="77777777" w:rsidR="00756B4A" w:rsidRDefault="00756B4A" w:rsidP="00756B4A">
      <w:pPr>
        <w:pStyle w:val="Nessunaspaziatura"/>
      </w:pPr>
      <w:r>
        <w:rPr>
          <w:b/>
          <w:bCs/>
        </w:rPr>
        <w:t>Per info sulle iscrizioni:</w:t>
      </w:r>
      <w:r>
        <w:t xml:space="preserve"> </w:t>
      </w:r>
      <w:hyperlink r:id="rId8" w:history="1">
        <w:r>
          <w:rPr>
            <w:rStyle w:val="Collegamentoipertestuale"/>
          </w:rPr>
          <w:t>master.economia-ingegneria@univpm.it</w:t>
        </w:r>
      </w:hyperlink>
      <w:r>
        <w:t xml:space="preserve">. </w:t>
      </w:r>
    </w:p>
    <w:p w14:paraId="690A9622" w14:textId="77777777" w:rsidR="000A12EF" w:rsidRDefault="000A12EF"/>
    <w:sectPr w:rsidR="000A12EF" w:rsidSect="008D53DE">
      <w:headerReference w:type="default" r:id="rId9"/>
      <w:footerReference w:type="default" r:id="rId10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DD0C9" w14:textId="77777777" w:rsidR="004C6D05" w:rsidRDefault="004C6D05" w:rsidP="004C6D05">
      <w:pPr>
        <w:spacing w:after="0" w:line="240" w:lineRule="auto"/>
      </w:pPr>
      <w:r>
        <w:separator/>
      </w:r>
    </w:p>
  </w:endnote>
  <w:endnote w:type="continuationSeparator" w:id="0">
    <w:p w14:paraId="1808BA18" w14:textId="77777777" w:rsidR="004C6D05" w:rsidRDefault="004C6D05" w:rsidP="004C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017DD" w14:textId="77777777" w:rsidR="004C6D05" w:rsidRDefault="004C6D05">
    <w:pPr>
      <w:pStyle w:val="Pidipagina"/>
    </w:pPr>
  </w:p>
  <w:p w14:paraId="4E6B9CFB" w14:textId="77777777" w:rsidR="004C6D05" w:rsidRDefault="004C6D05">
    <w:pPr>
      <w:pStyle w:val="Pidipagina"/>
    </w:pPr>
  </w:p>
  <w:p w14:paraId="52004007" w14:textId="798069E6" w:rsidR="004C6D05" w:rsidRDefault="004C6D05">
    <w:pPr>
      <w:pStyle w:val="Pidipagina"/>
    </w:pPr>
    <w:r>
      <w:rPr>
        <w:noProof/>
        <w14:ligatures w14:val="standardContextual"/>
      </w:rPr>
      <w:drawing>
        <wp:inline distT="0" distB="0" distL="0" distR="0" wp14:anchorId="69336DC6" wp14:editId="48A3BBF0">
          <wp:extent cx="6120130" cy="816610"/>
          <wp:effectExtent l="0" t="0" r="0" b="2540"/>
          <wp:docPr id="15480165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225000" name="Immagine 19752250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62908" w14:textId="77777777" w:rsidR="004C6D05" w:rsidRDefault="004C6D05" w:rsidP="004C6D05">
      <w:pPr>
        <w:spacing w:after="0" w:line="240" w:lineRule="auto"/>
      </w:pPr>
      <w:r>
        <w:separator/>
      </w:r>
    </w:p>
  </w:footnote>
  <w:footnote w:type="continuationSeparator" w:id="0">
    <w:p w14:paraId="0D201B3D" w14:textId="77777777" w:rsidR="004C6D05" w:rsidRDefault="004C6D05" w:rsidP="004C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C7D98" w14:textId="4A37A6A4" w:rsidR="004C6D05" w:rsidRDefault="0090359D">
    <w:pPr>
      <w:pStyle w:val="Intestazione"/>
    </w:pPr>
    <w:r>
      <w:rPr>
        <w:noProof/>
        <w14:ligatures w14:val="standardContextual"/>
      </w:rPr>
      <w:drawing>
        <wp:inline distT="0" distB="0" distL="0" distR="0" wp14:anchorId="5400B26D" wp14:editId="0FD069C7">
          <wp:extent cx="6120130" cy="3091180"/>
          <wp:effectExtent l="0" t="0" r="0" b="0"/>
          <wp:docPr id="8585926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592619" name="Immagine 8585926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09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DEA26" w14:textId="77777777" w:rsidR="008D53DE" w:rsidRDefault="008D53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4A"/>
    <w:rsid w:val="000A12EF"/>
    <w:rsid w:val="000A3FA7"/>
    <w:rsid w:val="000D1739"/>
    <w:rsid w:val="0014689C"/>
    <w:rsid w:val="004C6D05"/>
    <w:rsid w:val="006662DF"/>
    <w:rsid w:val="00756B4A"/>
    <w:rsid w:val="007D6C8D"/>
    <w:rsid w:val="008D53DE"/>
    <w:rsid w:val="0090359D"/>
    <w:rsid w:val="00977361"/>
    <w:rsid w:val="00B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4A1AD"/>
  <w15:chartTrackingRefBased/>
  <w15:docId w15:val="{D7ABF6C5-6009-4D28-989E-AE3CC9B6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B4A"/>
    <w:pPr>
      <w:suppressAutoHyphens/>
      <w:spacing w:line="252" w:lineRule="auto"/>
    </w:pPr>
    <w:rPr>
      <w:rFonts w:ascii="Calibri" w:eastAsia="Arial Unicode MS" w:hAnsi="Calibri" w:cs="Calibri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56B4A"/>
    <w:rPr>
      <w:color w:val="000080"/>
      <w:u w:val="single"/>
    </w:rPr>
  </w:style>
  <w:style w:type="paragraph" w:styleId="Nessunaspaziatura">
    <w:name w:val="No Spacing"/>
    <w:uiPriority w:val="1"/>
    <w:qFormat/>
    <w:rsid w:val="00756B4A"/>
    <w:pPr>
      <w:suppressAutoHyphens/>
      <w:spacing w:after="0" w:line="240" w:lineRule="auto"/>
    </w:pPr>
    <w:rPr>
      <w:rFonts w:ascii="Calibri" w:eastAsia="Arial Unicode MS" w:hAnsi="Calibri" w:cs="Calibri"/>
      <w:lang w:eastAsia="ar-SA"/>
      <w14:ligatures w14:val="none"/>
    </w:rPr>
  </w:style>
  <w:style w:type="paragraph" w:customStyle="1" w:styleId="Nessunaspaziatura1">
    <w:name w:val="Nessuna spaziatura1"/>
    <w:rsid w:val="00756B4A"/>
    <w:pPr>
      <w:suppressAutoHyphens/>
      <w:spacing w:after="0" w:line="100" w:lineRule="atLeast"/>
    </w:pPr>
    <w:rPr>
      <w:rFonts w:ascii="Calibri" w:eastAsia="Arial Unicode MS" w:hAnsi="Calibri" w:cs="Calibri"/>
      <w:lang w:eastAsia="ar-SA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D05"/>
    <w:rPr>
      <w:rFonts w:ascii="Calibri" w:eastAsia="Arial Unicode MS" w:hAnsi="Calibri" w:cs="Calibri"/>
      <w:lang w:eastAsia="ar-SA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C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D05"/>
    <w:rPr>
      <w:rFonts w:ascii="Calibri" w:eastAsia="Arial Unicode MS" w:hAnsi="Calibri" w:cs="Calibri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economia-ingegneria@univpm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tp.univpm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one.marche.it/Regione-Utile/Istruzione-Formazione-e-Diritto-allo-Studio/Alta-Formazion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Sabbatini</dc:creator>
  <cp:keywords/>
  <dc:description/>
  <cp:lastModifiedBy>Emanuela Sabbatini</cp:lastModifiedBy>
  <cp:revision>9</cp:revision>
  <dcterms:created xsi:type="dcterms:W3CDTF">2024-04-29T14:02:00Z</dcterms:created>
  <dcterms:modified xsi:type="dcterms:W3CDTF">2024-05-13T09:41:00Z</dcterms:modified>
</cp:coreProperties>
</file>