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6CF6" w:rsidRDefault="00C84C22" w:rsidP="00BA421E">
      <w:pPr>
        <w:jc w:val="right"/>
      </w:pPr>
      <w:r>
        <w:rPr>
          <w:noProof/>
          <w:lang w:eastAsia="it-IT"/>
        </w:rPr>
        <w:drawing>
          <wp:inline distT="0" distB="0" distL="0" distR="0">
            <wp:extent cx="837438" cy="817296"/>
            <wp:effectExtent l="0" t="0" r="1270" b="0"/>
            <wp:docPr id="1" name="Immagine 1" descr="C:\Users\Utente\Desktop\PAESAGGI IN MOVIMENTO\Loghi Paesaggi in Movimento\Loghi Regione -Scabec - POC\logo_regione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PAESAGGI IN MOVIMENTO\Loghi Paesaggi in Movimento\Loghi Regione -Scabec - POC\logo_regione_rev.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409" cy="855329"/>
                    </a:xfrm>
                    <a:prstGeom prst="rect">
                      <a:avLst/>
                    </a:prstGeom>
                    <a:noFill/>
                    <a:ln>
                      <a:noFill/>
                    </a:ln>
                  </pic:spPr>
                </pic:pic>
              </a:graphicData>
            </a:graphic>
          </wp:inline>
        </w:drawing>
      </w:r>
    </w:p>
    <w:p w:rsidR="00CB4E25" w:rsidRDefault="00CB4E25" w:rsidP="00CB4E25">
      <w:pPr>
        <w:shd w:val="clear" w:color="auto" w:fill="FFFFFF"/>
        <w:spacing w:after="0" w:line="253" w:lineRule="atLeast"/>
        <w:jc w:val="center"/>
        <w:rPr>
          <w:rFonts w:ascii="Calibri" w:eastAsia="Times New Roman" w:hAnsi="Calibri" w:cs="Times New Roman"/>
          <w:b/>
          <w:bCs/>
          <w:color w:val="222222"/>
          <w:sz w:val="40"/>
          <w:szCs w:val="40"/>
          <w:lang w:eastAsia="it-IT"/>
        </w:rPr>
      </w:pPr>
    </w:p>
    <w:p w:rsidR="00CB4E25" w:rsidRDefault="00CB4E25" w:rsidP="00CB4E25">
      <w:pPr>
        <w:shd w:val="clear" w:color="auto" w:fill="FFFFFF"/>
        <w:spacing w:after="0" w:line="253" w:lineRule="atLeast"/>
        <w:jc w:val="center"/>
        <w:rPr>
          <w:rFonts w:ascii="Calibri" w:eastAsia="Times New Roman" w:hAnsi="Calibri" w:cs="Times New Roman"/>
          <w:b/>
          <w:bCs/>
          <w:color w:val="222222"/>
          <w:sz w:val="40"/>
          <w:szCs w:val="40"/>
          <w:lang w:eastAsia="it-IT"/>
        </w:rPr>
      </w:pPr>
    </w:p>
    <w:p w:rsidR="00CB4E25" w:rsidRPr="00853BBD" w:rsidRDefault="00CB4E25" w:rsidP="00CB4E25">
      <w:pPr>
        <w:shd w:val="clear" w:color="auto" w:fill="FFFFFF"/>
        <w:spacing w:after="0" w:line="253" w:lineRule="atLeast"/>
        <w:jc w:val="center"/>
        <w:rPr>
          <w:rFonts w:ascii="Calibri" w:eastAsia="Times New Roman" w:hAnsi="Calibri" w:cs="Times New Roman"/>
          <w:b/>
          <w:bCs/>
          <w:color w:val="222222"/>
          <w:sz w:val="36"/>
          <w:szCs w:val="36"/>
          <w:lang w:eastAsia="it-IT"/>
        </w:rPr>
      </w:pPr>
      <w:r w:rsidRPr="00853BBD">
        <w:rPr>
          <w:rFonts w:ascii="Calibri" w:eastAsia="Times New Roman" w:hAnsi="Calibri" w:cs="Times New Roman"/>
          <w:b/>
          <w:bCs/>
          <w:color w:val="222222"/>
          <w:sz w:val="36"/>
          <w:szCs w:val="36"/>
          <w:lang w:eastAsia="it-IT"/>
        </w:rPr>
        <w:t>PAESAGGI IN MOVIMENTO </w:t>
      </w:r>
    </w:p>
    <w:p w:rsidR="00AB1B50" w:rsidRDefault="00AB1B50" w:rsidP="00CB4E25">
      <w:pPr>
        <w:shd w:val="clear" w:color="auto" w:fill="FFFFFF"/>
        <w:spacing w:after="0" w:line="253" w:lineRule="atLeast"/>
        <w:jc w:val="center"/>
        <w:rPr>
          <w:rFonts w:ascii="Calibri" w:eastAsia="Times New Roman" w:hAnsi="Calibri" w:cs="Times New Roman"/>
          <w:b/>
          <w:bCs/>
          <w:color w:val="222222"/>
          <w:sz w:val="40"/>
          <w:szCs w:val="40"/>
          <w:lang w:eastAsia="it-IT"/>
        </w:rPr>
      </w:pPr>
    </w:p>
    <w:p w:rsidR="00AB1B50" w:rsidRPr="00853BBD" w:rsidRDefault="00FD37B8" w:rsidP="00FD37B8">
      <w:pPr>
        <w:shd w:val="clear" w:color="auto" w:fill="FFFFFF"/>
        <w:spacing w:after="0" w:line="253" w:lineRule="atLeast"/>
        <w:jc w:val="center"/>
        <w:rPr>
          <w:rFonts w:ascii="Calibri" w:eastAsia="Times New Roman" w:hAnsi="Calibri" w:cs="Times New Roman"/>
          <w:b/>
          <w:bCs/>
          <w:sz w:val="48"/>
          <w:szCs w:val="48"/>
          <w:lang w:eastAsia="it-IT"/>
        </w:rPr>
      </w:pPr>
      <w:proofErr w:type="spellStart"/>
      <w:r w:rsidRPr="00853BBD">
        <w:rPr>
          <w:rFonts w:ascii="Calibri" w:eastAsia="Times New Roman" w:hAnsi="Calibri" w:cs="Times New Roman"/>
          <w:b/>
          <w:bCs/>
          <w:sz w:val="48"/>
          <w:szCs w:val="48"/>
          <w:lang w:eastAsia="it-IT"/>
        </w:rPr>
        <w:t>ConTEMPOraneamente</w:t>
      </w:r>
      <w:proofErr w:type="spellEnd"/>
      <w:r w:rsidRPr="00853BBD">
        <w:rPr>
          <w:rFonts w:ascii="Calibri" w:eastAsia="Times New Roman" w:hAnsi="Calibri" w:cs="Times New Roman"/>
          <w:b/>
          <w:bCs/>
          <w:sz w:val="48"/>
          <w:szCs w:val="48"/>
          <w:lang w:eastAsia="it-IT"/>
        </w:rPr>
        <w:t xml:space="preserve"> </w:t>
      </w:r>
      <w:r w:rsidR="00AB1B50" w:rsidRPr="00853BBD">
        <w:rPr>
          <w:rFonts w:ascii="Calibri" w:eastAsia="Times New Roman" w:hAnsi="Calibri" w:cs="Times New Roman"/>
          <w:b/>
          <w:bCs/>
          <w:sz w:val="48"/>
          <w:szCs w:val="48"/>
          <w:lang w:eastAsia="it-IT"/>
        </w:rPr>
        <w:t xml:space="preserve"> </w:t>
      </w:r>
    </w:p>
    <w:p w:rsidR="00AB1B50" w:rsidRDefault="00AB1B50" w:rsidP="00FD37B8">
      <w:pPr>
        <w:shd w:val="clear" w:color="auto" w:fill="FFFFFF"/>
        <w:spacing w:after="0" w:line="253" w:lineRule="atLeast"/>
        <w:jc w:val="center"/>
        <w:rPr>
          <w:rFonts w:ascii="Calibri" w:eastAsia="Times New Roman" w:hAnsi="Calibri" w:cs="Times New Roman"/>
          <w:b/>
          <w:bCs/>
          <w:sz w:val="40"/>
          <w:szCs w:val="40"/>
          <w:lang w:eastAsia="it-IT"/>
        </w:rPr>
      </w:pPr>
      <w:r>
        <w:rPr>
          <w:rFonts w:ascii="Calibri" w:eastAsia="Times New Roman" w:hAnsi="Calibri" w:cs="Times New Roman"/>
          <w:b/>
          <w:bCs/>
          <w:sz w:val="40"/>
          <w:szCs w:val="40"/>
          <w:lang w:eastAsia="it-IT"/>
        </w:rPr>
        <w:t xml:space="preserve">  </w:t>
      </w:r>
    </w:p>
    <w:p w:rsidR="00FD37B8" w:rsidRPr="00853BBD" w:rsidRDefault="00FD37B8" w:rsidP="00FD37B8">
      <w:pPr>
        <w:shd w:val="clear" w:color="auto" w:fill="FFFFFF"/>
        <w:spacing w:after="0" w:line="253" w:lineRule="atLeast"/>
        <w:jc w:val="center"/>
        <w:rPr>
          <w:rFonts w:ascii="Calibri" w:eastAsia="Times New Roman" w:hAnsi="Calibri" w:cs="Times New Roman"/>
          <w:b/>
          <w:bCs/>
          <w:sz w:val="36"/>
          <w:szCs w:val="36"/>
          <w:lang w:eastAsia="it-IT"/>
        </w:rPr>
      </w:pPr>
      <w:r w:rsidRPr="00853BBD">
        <w:rPr>
          <w:rFonts w:ascii="Calibri" w:eastAsia="Times New Roman" w:hAnsi="Calibri" w:cs="Times New Roman"/>
          <w:b/>
          <w:bCs/>
          <w:sz w:val="36"/>
          <w:szCs w:val="36"/>
          <w:lang w:eastAsia="it-IT"/>
        </w:rPr>
        <w:t>Gianluca Carbone</w:t>
      </w:r>
    </w:p>
    <w:p w:rsidR="00AB1B50" w:rsidRDefault="00AB1B50" w:rsidP="00FD37B8">
      <w:pPr>
        <w:shd w:val="clear" w:color="auto" w:fill="FFFFFF"/>
        <w:spacing w:after="0" w:line="253" w:lineRule="atLeast"/>
        <w:jc w:val="center"/>
        <w:rPr>
          <w:rFonts w:ascii="Calibri" w:eastAsia="Times New Roman" w:hAnsi="Calibri" w:cs="Times New Roman"/>
          <w:b/>
          <w:bCs/>
          <w:sz w:val="40"/>
          <w:szCs w:val="40"/>
          <w:lang w:eastAsia="it-IT"/>
        </w:rPr>
      </w:pPr>
    </w:p>
    <w:p w:rsidR="00FD37B8" w:rsidRPr="001338FA" w:rsidRDefault="00FD37B8" w:rsidP="00CB4E25">
      <w:pPr>
        <w:shd w:val="clear" w:color="auto" w:fill="FFFFFF"/>
        <w:spacing w:after="0" w:line="253" w:lineRule="atLeast"/>
        <w:jc w:val="center"/>
        <w:rPr>
          <w:rFonts w:ascii="Calibri" w:eastAsia="Times New Roman" w:hAnsi="Calibri" w:cs="Times New Roman"/>
          <w:color w:val="222222"/>
          <w:lang w:eastAsia="it-IT"/>
        </w:rPr>
      </w:pPr>
    </w:p>
    <w:p w:rsidR="00CB4E25" w:rsidRPr="001338FA" w:rsidRDefault="00CB4E25" w:rsidP="00CB4E25">
      <w:pPr>
        <w:shd w:val="clear" w:color="auto" w:fill="FFFFFF"/>
        <w:spacing w:line="253" w:lineRule="atLeast"/>
        <w:jc w:val="both"/>
        <w:rPr>
          <w:rFonts w:ascii="Calibri" w:eastAsia="Times New Roman" w:hAnsi="Calibri" w:cs="Times New Roman"/>
          <w:color w:val="222222"/>
          <w:lang w:eastAsia="it-IT"/>
        </w:rPr>
      </w:pPr>
      <w:r w:rsidRPr="001338FA">
        <w:rPr>
          <w:rFonts w:ascii="Calibri" w:eastAsia="Times New Roman" w:hAnsi="Calibri" w:cs="Times New Roman"/>
          <w:color w:val="222222"/>
          <w:sz w:val="28"/>
          <w:szCs w:val="28"/>
          <w:lang w:eastAsia="it-IT"/>
        </w:rPr>
        <w:t> </w:t>
      </w:r>
    </w:p>
    <w:p w:rsidR="008933D4" w:rsidRPr="00853BBD" w:rsidRDefault="00CB4E25" w:rsidP="002130D4">
      <w:pPr>
        <w:shd w:val="clear" w:color="auto" w:fill="FFFFFF"/>
        <w:spacing w:line="240" w:lineRule="auto"/>
        <w:jc w:val="both"/>
        <w:rPr>
          <w:rFonts w:eastAsia="Calibri"/>
          <w:sz w:val="24"/>
          <w:szCs w:val="24"/>
        </w:rPr>
      </w:pPr>
      <w:r w:rsidRPr="00853BBD">
        <w:rPr>
          <w:rFonts w:ascii="Calibri" w:eastAsia="Times New Roman" w:hAnsi="Calibri" w:cs="Times New Roman"/>
          <w:color w:val="222222"/>
          <w:sz w:val="24"/>
          <w:szCs w:val="24"/>
          <w:lang w:eastAsia="it-IT"/>
        </w:rPr>
        <w:t> </w:t>
      </w:r>
      <w:r w:rsidR="002130D4" w:rsidRPr="00853BBD">
        <w:rPr>
          <w:color w:val="222222"/>
          <w:sz w:val="24"/>
          <w:szCs w:val="24"/>
        </w:rPr>
        <w:t xml:space="preserve">Il tempo come una scacchiera, fitta di essere umani: è il filo conduttore di </w:t>
      </w:r>
      <w:proofErr w:type="spellStart"/>
      <w:r w:rsidR="002130D4" w:rsidRPr="00853BBD">
        <w:rPr>
          <w:rFonts w:eastAsia="Calibri"/>
          <w:b/>
          <w:i/>
          <w:sz w:val="24"/>
          <w:szCs w:val="24"/>
        </w:rPr>
        <w:t>ConTEMPOraneamente</w:t>
      </w:r>
      <w:proofErr w:type="spellEnd"/>
      <w:r w:rsidR="002130D4" w:rsidRPr="00853BBD">
        <w:rPr>
          <w:color w:val="222222"/>
          <w:sz w:val="24"/>
          <w:szCs w:val="24"/>
        </w:rPr>
        <w:t xml:space="preserve">, la mostra di </w:t>
      </w:r>
      <w:r w:rsidR="002130D4" w:rsidRPr="00853BBD">
        <w:rPr>
          <w:b/>
          <w:color w:val="222222"/>
          <w:sz w:val="24"/>
          <w:szCs w:val="24"/>
        </w:rPr>
        <w:t>Gianluca Carbone</w:t>
      </w:r>
      <w:r w:rsidR="002130D4" w:rsidRPr="00853BBD">
        <w:rPr>
          <w:color w:val="222222"/>
          <w:sz w:val="24"/>
          <w:szCs w:val="24"/>
        </w:rPr>
        <w:t xml:space="preserve"> che rappresenta il</w:t>
      </w:r>
      <w:r w:rsidR="002130D4" w:rsidRPr="00853BBD">
        <w:rPr>
          <w:rFonts w:eastAsia="Times New Roman" w:cs="Times New Roman"/>
          <w:color w:val="222222"/>
          <w:sz w:val="24"/>
          <w:szCs w:val="24"/>
          <w:lang w:eastAsia="it-IT"/>
        </w:rPr>
        <w:t xml:space="preserve"> secondo appuntamento del progetto </w:t>
      </w:r>
      <w:r w:rsidR="002130D4" w:rsidRPr="00853BBD">
        <w:rPr>
          <w:rFonts w:eastAsia="Times New Roman" w:cs="Times New Roman"/>
          <w:b/>
          <w:bCs/>
          <w:color w:val="222222"/>
          <w:sz w:val="24"/>
          <w:szCs w:val="24"/>
          <w:lang w:eastAsia="it-IT"/>
        </w:rPr>
        <w:t>Paesaggi in movimento</w:t>
      </w:r>
      <w:r w:rsidR="002130D4" w:rsidRPr="00853BBD">
        <w:rPr>
          <w:b/>
          <w:bCs/>
          <w:color w:val="222222"/>
          <w:sz w:val="24"/>
          <w:szCs w:val="24"/>
        </w:rPr>
        <w:t>. L’esibizione sarà inaugurata</w:t>
      </w:r>
      <w:r w:rsidR="002130D4" w:rsidRPr="00853BBD">
        <w:rPr>
          <w:b/>
          <w:color w:val="222222"/>
          <w:sz w:val="24"/>
          <w:szCs w:val="24"/>
        </w:rPr>
        <w:t xml:space="preserve"> </w:t>
      </w:r>
      <w:r w:rsidR="00DA7BE0" w:rsidRPr="00853BBD">
        <w:rPr>
          <w:rFonts w:eastAsia="Times New Roman" w:cs="Times New Roman"/>
          <w:b/>
          <w:color w:val="222222"/>
          <w:sz w:val="24"/>
          <w:szCs w:val="24"/>
          <w:lang w:eastAsia="it-IT"/>
        </w:rPr>
        <w:t>s</w:t>
      </w:r>
      <w:r w:rsidR="002130D4" w:rsidRPr="00853BBD">
        <w:rPr>
          <w:rFonts w:eastAsia="Times New Roman" w:cs="Times New Roman"/>
          <w:b/>
          <w:color w:val="222222"/>
          <w:sz w:val="24"/>
          <w:szCs w:val="24"/>
          <w:lang w:eastAsia="it-IT"/>
        </w:rPr>
        <w:t>abato 4 luglio</w:t>
      </w:r>
      <w:r w:rsidR="002130D4" w:rsidRPr="00853BBD">
        <w:rPr>
          <w:rFonts w:eastAsia="Times New Roman" w:cs="Times New Roman"/>
          <w:color w:val="222222"/>
          <w:sz w:val="24"/>
          <w:szCs w:val="24"/>
          <w:lang w:eastAsia="it-IT"/>
        </w:rPr>
        <w:t xml:space="preserve"> alle </w:t>
      </w:r>
      <w:r w:rsidR="002130D4" w:rsidRPr="00853BBD">
        <w:rPr>
          <w:rFonts w:eastAsia="Times New Roman" w:cs="Times New Roman"/>
          <w:b/>
          <w:color w:val="222222"/>
          <w:sz w:val="24"/>
          <w:szCs w:val="24"/>
          <w:lang w:eastAsia="it-IT"/>
        </w:rPr>
        <w:t>ore 11</w:t>
      </w:r>
      <w:r w:rsidR="002130D4" w:rsidRPr="00853BBD">
        <w:rPr>
          <w:rFonts w:eastAsia="Times New Roman" w:cs="Times New Roman"/>
          <w:color w:val="222222"/>
          <w:sz w:val="24"/>
          <w:szCs w:val="24"/>
          <w:lang w:eastAsia="it-IT"/>
        </w:rPr>
        <w:t xml:space="preserve"> a </w:t>
      </w:r>
      <w:r w:rsidR="002130D4" w:rsidRPr="00853BBD">
        <w:rPr>
          <w:rFonts w:eastAsia="Times New Roman" w:cs="Times New Roman"/>
          <w:b/>
          <w:color w:val="222222"/>
          <w:sz w:val="24"/>
          <w:szCs w:val="24"/>
          <w:lang w:eastAsia="it-IT"/>
        </w:rPr>
        <w:t>Villa Lanzara</w:t>
      </w:r>
      <w:r w:rsidR="008933D4" w:rsidRPr="00853BBD">
        <w:rPr>
          <w:rFonts w:eastAsia="Times New Roman" w:cs="Times New Roman"/>
          <w:color w:val="222222"/>
          <w:sz w:val="24"/>
          <w:szCs w:val="24"/>
          <w:lang w:eastAsia="it-IT"/>
        </w:rPr>
        <w:t>, a Sarno (Sa)</w:t>
      </w:r>
      <w:r w:rsidR="002130D4" w:rsidRPr="00853BBD">
        <w:rPr>
          <w:color w:val="222222"/>
          <w:sz w:val="24"/>
          <w:szCs w:val="24"/>
        </w:rPr>
        <w:t xml:space="preserve"> ed è</w:t>
      </w:r>
      <w:r w:rsidR="002130D4" w:rsidRPr="00853BBD">
        <w:rPr>
          <w:rFonts w:eastAsia="Calibri"/>
          <w:sz w:val="24"/>
          <w:szCs w:val="24"/>
        </w:rPr>
        <w:t xml:space="preserve"> curata da</w:t>
      </w:r>
      <w:r w:rsidR="002130D4" w:rsidRPr="00853BBD">
        <w:rPr>
          <w:rFonts w:eastAsia="Calibri"/>
          <w:b/>
          <w:sz w:val="24"/>
          <w:szCs w:val="24"/>
        </w:rPr>
        <w:t xml:space="preserve"> Ciro Delfino</w:t>
      </w:r>
      <w:r w:rsidR="002130D4" w:rsidRPr="00853BBD">
        <w:rPr>
          <w:rFonts w:eastAsia="Calibri"/>
          <w:sz w:val="24"/>
          <w:szCs w:val="24"/>
        </w:rPr>
        <w:t>.</w:t>
      </w:r>
    </w:p>
    <w:p w:rsidR="002130D4" w:rsidRPr="00853BBD" w:rsidRDefault="002130D4" w:rsidP="00FD37B8">
      <w:pPr>
        <w:shd w:val="clear" w:color="auto" w:fill="FFFFFF"/>
        <w:spacing w:line="240" w:lineRule="auto"/>
        <w:rPr>
          <w:rFonts w:eastAsia="Calibri"/>
          <w:sz w:val="24"/>
          <w:szCs w:val="24"/>
        </w:rPr>
      </w:pPr>
      <w:r w:rsidRPr="00853BBD">
        <w:rPr>
          <w:rFonts w:eastAsia="Calibri"/>
          <w:sz w:val="24"/>
          <w:szCs w:val="24"/>
        </w:rPr>
        <w:t xml:space="preserve"> </w:t>
      </w:r>
      <w:proofErr w:type="spellStart"/>
      <w:r w:rsidRPr="00853BBD">
        <w:rPr>
          <w:rFonts w:eastAsia="Calibri"/>
          <w:b/>
          <w:i/>
          <w:sz w:val="24"/>
          <w:szCs w:val="24"/>
        </w:rPr>
        <w:t>ConTEMPOraneamente</w:t>
      </w:r>
      <w:proofErr w:type="spellEnd"/>
      <w:r w:rsidRPr="00853BBD">
        <w:rPr>
          <w:rFonts w:eastAsia="Calibri"/>
          <w:sz w:val="24"/>
          <w:szCs w:val="24"/>
        </w:rPr>
        <w:t xml:space="preserve"> si terrà dal 4 al 24 luglio e, in ottemperanza alle disposizioni vigenti,</w:t>
      </w:r>
      <w:r w:rsidR="00FD37B8" w:rsidRPr="00853BBD">
        <w:rPr>
          <w:rFonts w:eastAsia="Calibri"/>
          <w:sz w:val="24"/>
          <w:szCs w:val="24"/>
        </w:rPr>
        <w:t xml:space="preserve"> per vederla</w:t>
      </w:r>
      <w:r w:rsidRPr="00853BBD">
        <w:rPr>
          <w:rFonts w:eastAsia="Calibri"/>
          <w:sz w:val="24"/>
          <w:szCs w:val="24"/>
        </w:rPr>
        <w:t xml:space="preserve"> è necessario prenotarsi via email all’indirizzo </w:t>
      </w:r>
      <w:hyperlink r:id="rId5" w:tgtFrame="_blank" w:history="1">
        <w:r w:rsidRPr="00853BBD">
          <w:rPr>
            <w:rStyle w:val="Hyperlink"/>
            <w:rFonts w:cs="Arial"/>
            <w:color w:val="1155CC"/>
            <w:sz w:val="24"/>
            <w:szCs w:val="24"/>
          </w:rPr>
          <w:t>archividellamemoria@gmail.com</w:t>
        </w:r>
      </w:hyperlink>
      <w:r w:rsidRPr="00853BBD">
        <w:rPr>
          <w:sz w:val="24"/>
          <w:szCs w:val="24"/>
        </w:rPr>
        <w:t xml:space="preserve">. </w:t>
      </w:r>
    </w:p>
    <w:p w:rsidR="002130D4" w:rsidRPr="00853BBD" w:rsidRDefault="002130D4" w:rsidP="002130D4">
      <w:pPr>
        <w:spacing w:line="240" w:lineRule="auto"/>
        <w:jc w:val="both"/>
        <w:rPr>
          <w:sz w:val="24"/>
          <w:szCs w:val="24"/>
        </w:rPr>
      </w:pPr>
      <w:r w:rsidRPr="00853BBD">
        <w:rPr>
          <w:rFonts w:eastAsia="Calibri"/>
          <w:sz w:val="24"/>
          <w:szCs w:val="24"/>
        </w:rPr>
        <w:t xml:space="preserve">Chiusa </w:t>
      </w:r>
      <w:r w:rsidRPr="00853BBD">
        <w:rPr>
          <w:color w:val="000000"/>
          <w:sz w:val="24"/>
          <w:szCs w:val="24"/>
        </w:rPr>
        <w:t>normalmente durante il week end, Villa Lanzara sarà aperta in via eccezionale per l'inaugurazione nella mattinata di sabato 4 luglio. Successivamente la mostra sarà visitabile dal lunedì al venerdì - ore 09.00 / 19.00 (ultimo giorno venerdì 24 luglio)</w:t>
      </w:r>
      <w:r w:rsidRPr="00853BBD">
        <w:rPr>
          <w:sz w:val="24"/>
          <w:szCs w:val="24"/>
        </w:rPr>
        <w:t>. L’</w:t>
      </w:r>
      <w:r w:rsidRPr="00853BBD">
        <w:rPr>
          <w:color w:val="000000"/>
          <w:sz w:val="24"/>
          <w:szCs w:val="24"/>
        </w:rPr>
        <w:t>ultimo ingresso è previsto alle ore 17.30. L’accesso avviene solo su prenotazione, obbligatoria, inviando un'email a </w:t>
      </w:r>
      <w:hyperlink r:id="rId6" w:tgtFrame="_blank" w:history="1">
        <w:r w:rsidRPr="00853BBD">
          <w:rPr>
            <w:rStyle w:val="Hyperlink"/>
            <w:rFonts w:cs="Arial"/>
            <w:color w:val="1155CC"/>
            <w:sz w:val="24"/>
            <w:szCs w:val="24"/>
          </w:rPr>
          <w:t>archividellamemoria@gmail.com</w:t>
        </w:r>
      </w:hyperlink>
      <w:r w:rsidRPr="00853BBD">
        <w:rPr>
          <w:sz w:val="24"/>
          <w:szCs w:val="24"/>
        </w:rPr>
        <w:t xml:space="preserve">.  </w:t>
      </w:r>
    </w:p>
    <w:p w:rsidR="00FD37B8" w:rsidRPr="00853BBD" w:rsidRDefault="002130D4" w:rsidP="002130D4">
      <w:pPr>
        <w:spacing w:line="240" w:lineRule="auto"/>
        <w:jc w:val="both"/>
        <w:rPr>
          <w:rFonts w:eastAsia="Calibri"/>
          <w:sz w:val="24"/>
          <w:szCs w:val="24"/>
        </w:rPr>
      </w:pPr>
      <w:proofErr w:type="spellStart"/>
      <w:r w:rsidRPr="00853BBD">
        <w:rPr>
          <w:rFonts w:eastAsia="Calibri"/>
          <w:b/>
          <w:i/>
          <w:sz w:val="24"/>
          <w:szCs w:val="24"/>
        </w:rPr>
        <w:t>ConTEMPOraneamente</w:t>
      </w:r>
      <w:proofErr w:type="spellEnd"/>
      <w:r w:rsidRPr="00853BBD">
        <w:rPr>
          <w:rFonts w:eastAsia="Calibri"/>
          <w:b/>
          <w:i/>
          <w:sz w:val="24"/>
          <w:szCs w:val="24"/>
        </w:rPr>
        <w:t xml:space="preserve"> </w:t>
      </w:r>
      <w:r w:rsidRPr="00853BBD">
        <w:rPr>
          <w:rFonts w:eastAsia="Calibri"/>
          <w:sz w:val="24"/>
          <w:szCs w:val="24"/>
        </w:rPr>
        <w:t>è</w:t>
      </w:r>
      <w:r w:rsidRPr="00853BBD">
        <w:rPr>
          <w:sz w:val="24"/>
          <w:szCs w:val="24"/>
        </w:rPr>
        <w:t> </w:t>
      </w:r>
      <w:r w:rsidRPr="00853BBD">
        <w:rPr>
          <w:rFonts w:eastAsia="Calibri"/>
          <w:sz w:val="24"/>
          <w:szCs w:val="24"/>
        </w:rPr>
        <w:t>una partita a scacchi con il tempo creata da un’</w:t>
      </w:r>
      <w:r w:rsidR="00D63235" w:rsidRPr="00853BBD">
        <w:rPr>
          <w:rFonts w:eastAsia="Calibri"/>
          <w:sz w:val="24"/>
          <w:szCs w:val="24"/>
        </w:rPr>
        <w:t>installazione formata da sei</w:t>
      </w:r>
      <w:r w:rsidRPr="00853BBD">
        <w:rPr>
          <w:rFonts w:eastAsia="Calibri"/>
          <w:sz w:val="24"/>
          <w:szCs w:val="24"/>
        </w:rPr>
        <w:t xml:space="preserve"> grandi sculture in cartapesta, </w:t>
      </w:r>
      <w:r w:rsidR="00794164" w:rsidRPr="00853BBD">
        <w:rPr>
          <w:rFonts w:eastAsia="Calibri"/>
          <w:sz w:val="24"/>
          <w:szCs w:val="24"/>
        </w:rPr>
        <w:t>dipinti su tavola, su tela ed altre sculture</w:t>
      </w:r>
      <w:r w:rsidR="00BF55C0" w:rsidRPr="00853BBD">
        <w:rPr>
          <w:rFonts w:eastAsia="Calibri"/>
          <w:sz w:val="24"/>
          <w:szCs w:val="24"/>
        </w:rPr>
        <w:t>.</w:t>
      </w:r>
      <w:r w:rsidR="00794164" w:rsidRPr="00853BBD">
        <w:rPr>
          <w:rFonts w:eastAsia="Calibri"/>
          <w:sz w:val="24"/>
          <w:szCs w:val="24"/>
        </w:rPr>
        <w:t xml:space="preserve"> </w:t>
      </w:r>
      <w:r w:rsidRPr="00853BBD">
        <w:rPr>
          <w:rFonts w:eastAsia="Calibri"/>
          <w:sz w:val="24"/>
          <w:szCs w:val="24"/>
        </w:rPr>
        <w:t xml:space="preserve">. </w:t>
      </w:r>
    </w:p>
    <w:p w:rsidR="008933D4" w:rsidRPr="00853BBD" w:rsidRDefault="00FD37B8" w:rsidP="002130D4">
      <w:pPr>
        <w:spacing w:line="240" w:lineRule="auto"/>
        <w:jc w:val="both"/>
        <w:rPr>
          <w:rFonts w:eastAsia="Calibri"/>
          <w:sz w:val="24"/>
          <w:szCs w:val="24"/>
        </w:rPr>
      </w:pPr>
      <w:r w:rsidRPr="00853BBD">
        <w:rPr>
          <w:rFonts w:eastAsia="Calibri"/>
          <w:sz w:val="24"/>
          <w:szCs w:val="24"/>
        </w:rPr>
        <w:t>“Le opere di Carbone -</w:t>
      </w:r>
      <w:r w:rsidR="008933D4" w:rsidRPr="00853BBD">
        <w:rPr>
          <w:rFonts w:eastAsia="Calibri"/>
          <w:sz w:val="24"/>
          <w:szCs w:val="24"/>
        </w:rPr>
        <w:t xml:space="preserve"> </w:t>
      </w:r>
      <w:r w:rsidR="008933D4" w:rsidRPr="00853BBD">
        <w:rPr>
          <w:rFonts w:eastAsia="Calibri"/>
          <w:b/>
          <w:sz w:val="24"/>
          <w:szCs w:val="24"/>
        </w:rPr>
        <w:t>scrive il curatore</w:t>
      </w:r>
      <w:r w:rsidR="008933D4" w:rsidRPr="00853BBD">
        <w:rPr>
          <w:rFonts w:eastAsia="Calibri"/>
          <w:sz w:val="24"/>
          <w:szCs w:val="24"/>
        </w:rPr>
        <w:t xml:space="preserve"> - dimostrano una costante ricerca nel campo della conoscenza dell’essere, della realtà, attraverso rappresentazioni di soggetti che esprimono, come per parafrasi, il disvelamento dell’interazione simbolica tra l’uomo e gli oggetti che esso stesso crea o produce. Simboli cari a Carbone per questa operazione sono alcuni elementi della nostra era, utilizzati per rappresentare ed esprimere la figura umana attraverso tale interazione. Nascono da questa analisi creature simboliche fortemente contestualizzate nella loro estetica da elementi </w:t>
      </w:r>
      <w:r w:rsidR="008C4FF7" w:rsidRPr="00853BBD">
        <w:rPr>
          <w:rFonts w:eastAsia="Calibri"/>
          <w:sz w:val="24"/>
          <w:szCs w:val="24"/>
        </w:rPr>
        <w:t xml:space="preserve">e frammenti </w:t>
      </w:r>
      <w:r w:rsidR="008933D4" w:rsidRPr="00853BBD">
        <w:rPr>
          <w:rFonts w:eastAsia="Calibri"/>
          <w:sz w:val="24"/>
          <w:szCs w:val="24"/>
        </w:rPr>
        <w:t>che tutti riconosciamo appartenere al nostro quotidiano. Lampade, fari, monitor,</w:t>
      </w:r>
      <w:r w:rsidR="008C4FF7" w:rsidRPr="00853BBD">
        <w:rPr>
          <w:rFonts w:eastAsia="Calibri"/>
          <w:sz w:val="24"/>
          <w:szCs w:val="24"/>
        </w:rPr>
        <w:t xml:space="preserve"> nella ricerca formale di Carbone,</w:t>
      </w:r>
      <w:r w:rsidR="008933D4" w:rsidRPr="00853BBD">
        <w:rPr>
          <w:rFonts w:eastAsia="Calibri"/>
          <w:sz w:val="24"/>
          <w:szCs w:val="24"/>
        </w:rPr>
        <w:t xml:space="preserve"> diventano parti essenziali per rappresentare una identità comune dove il gioco dell’ibridazione non è solo materiale , ma soprattutto intellettuale”.</w:t>
      </w:r>
    </w:p>
    <w:p w:rsidR="002130D4" w:rsidRPr="00853BBD" w:rsidRDefault="002130D4" w:rsidP="002130D4">
      <w:pPr>
        <w:spacing w:line="240" w:lineRule="auto"/>
        <w:jc w:val="both"/>
        <w:rPr>
          <w:rFonts w:eastAsia="Calibri"/>
          <w:sz w:val="24"/>
          <w:szCs w:val="24"/>
        </w:rPr>
      </w:pPr>
      <w:r w:rsidRPr="00853BBD">
        <w:rPr>
          <w:rFonts w:eastAsia="Calibri"/>
          <w:sz w:val="24"/>
          <w:szCs w:val="24"/>
        </w:rPr>
        <w:t xml:space="preserve">L’incedere del tempo, la dimensione progressiva che scandisce il susseguirsi delle azioni umane, che genera presente e sedimenta il passato, è il campo di ricerca espressiva che contraddistingue il lavoro di Gianluca Carbone nel suo periodo più recente. </w:t>
      </w:r>
    </w:p>
    <w:p w:rsidR="002130D4" w:rsidRPr="00853BBD" w:rsidRDefault="002130D4" w:rsidP="002130D4">
      <w:pPr>
        <w:spacing w:line="240" w:lineRule="auto"/>
        <w:jc w:val="both"/>
        <w:rPr>
          <w:rFonts w:cs="Arial"/>
          <w:color w:val="222222"/>
          <w:sz w:val="24"/>
          <w:szCs w:val="24"/>
        </w:rPr>
      </w:pPr>
      <w:r w:rsidRPr="00853BBD">
        <w:rPr>
          <w:rFonts w:eastAsia="Calibri"/>
          <w:sz w:val="24"/>
          <w:szCs w:val="24"/>
        </w:rPr>
        <w:t>“</w:t>
      </w:r>
      <w:r w:rsidRPr="00853BBD">
        <w:rPr>
          <w:rFonts w:cs="Arial"/>
          <w:color w:val="222222"/>
          <w:sz w:val="24"/>
          <w:szCs w:val="24"/>
        </w:rPr>
        <w:t xml:space="preserve">Vivo in un territorio, quello sarnese, che dopo il tristemente noto evento dell’alluvione di 20 anni fa, è testimonianza ancora carica di tensione, di allerta e attenzione – scrive </w:t>
      </w:r>
      <w:r w:rsidR="00FD37B8" w:rsidRPr="00853BBD">
        <w:rPr>
          <w:rFonts w:cs="Arial"/>
          <w:color w:val="222222"/>
          <w:sz w:val="24"/>
          <w:szCs w:val="24"/>
        </w:rPr>
        <w:t xml:space="preserve">Carbone </w:t>
      </w:r>
      <w:r w:rsidRPr="00853BBD">
        <w:rPr>
          <w:rFonts w:cs="Arial"/>
          <w:color w:val="222222"/>
          <w:sz w:val="24"/>
          <w:szCs w:val="24"/>
        </w:rPr>
        <w:t xml:space="preserve">nelle note di </w:t>
      </w:r>
      <w:r w:rsidRPr="00853BBD">
        <w:rPr>
          <w:rFonts w:cs="Arial"/>
          <w:color w:val="222222"/>
          <w:sz w:val="24"/>
          <w:szCs w:val="24"/>
        </w:rPr>
        <w:lastRenderedPageBreak/>
        <w:t>presentazione -, come quella che in qualche modo si avverte in una competizione, in questo caso tra noi la natura e il territorio, in cui giocano elementi sensibilissimi, dove anche piccole azioni possono determinare precipitose reazioni e conseguenze”.</w:t>
      </w:r>
    </w:p>
    <w:p w:rsidR="002130D4" w:rsidRPr="00853BBD" w:rsidRDefault="002130D4" w:rsidP="002130D4">
      <w:pPr>
        <w:spacing w:line="240" w:lineRule="auto"/>
        <w:jc w:val="both"/>
        <w:rPr>
          <w:rFonts w:eastAsia="Calibri"/>
          <w:sz w:val="24"/>
          <w:szCs w:val="24"/>
        </w:rPr>
      </w:pPr>
      <w:r w:rsidRPr="00853BBD">
        <w:rPr>
          <w:rFonts w:eastAsia="Calibri"/>
          <w:sz w:val="24"/>
          <w:szCs w:val="24"/>
        </w:rPr>
        <w:t>La sua ricerca nell’ultimo anno lo ha portato a confrontarsi con un tema che ha reso concreto il concetto del tempo stesso attraverso un elemento oggettivo, quello del gioco degli scacchi, assunto proprio quale simbolo legato al tempo e al suo incedere.</w:t>
      </w:r>
    </w:p>
    <w:p w:rsidR="002130D4" w:rsidRPr="00853BBD" w:rsidRDefault="002130D4" w:rsidP="002130D4">
      <w:pPr>
        <w:spacing w:line="240" w:lineRule="auto"/>
        <w:jc w:val="both"/>
        <w:rPr>
          <w:rFonts w:eastAsia="Calibri"/>
          <w:sz w:val="24"/>
          <w:szCs w:val="24"/>
        </w:rPr>
      </w:pPr>
      <w:r w:rsidRPr="00853BBD">
        <w:rPr>
          <w:rFonts w:eastAsia="Calibri"/>
          <w:sz w:val="24"/>
          <w:szCs w:val="24"/>
        </w:rPr>
        <w:t>“La struttura degli scacchi – continua - si presta agevolmente alla rielaborazione dei miei personaggi. Sono, per chi li pratica, uno stile di vita, un’ossessione e diventano la rappresentazione morfologica dell’io profondo declinato sulla scacchiera stessa”.</w:t>
      </w:r>
    </w:p>
    <w:p w:rsidR="002130D4" w:rsidRPr="00853BBD" w:rsidRDefault="002130D4" w:rsidP="002130D4">
      <w:pPr>
        <w:spacing w:line="240" w:lineRule="auto"/>
        <w:jc w:val="both"/>
        <w:rPr>
          <w:rFonts w:eastAsia="Times New Roman"/>
          <w:color w:val="000000"/>
          <w:sz w:val="24"/>
          <w:szCs w:val="24"/>
          <w:shd w:val="clear" w:color="auto" w:fill="FFFFFF"/>
        </w:rPr>
      </w:pPr>
      <w:r w:rsidRPr="00853BBD">
        <w:rPr>
          <w:rFonts w:eastAsia="Calibri"/>
          <w:sz w:val="24"/>
          <w:szCs w:val="24"/>
        </w:rPr>
        <w:t>N</w:t>
      </w:r>
      <w:r w:rsidRPr="00853BBD">
        <w:rPr>
          <w:color w:val="000000"/>
          <w:sz w:val="24"/>
          <w:szCs w:val="24"/>
          <w:shd w:val="clear" w:color="auto" w:fill="FFFFFF"/>
        </w:rPr>
        <w:t>apoletano, classe 1976, Carbone è pittore, scultore e scenografo. Laureato in pittura all’Accademia di Belle Arti di Napoli, ha all’attivo diverse mostre personali, collettive e lavori scenografici.</w:t>
      </w:r>
    </w:p>
    <w:p w:rsidR="002130D4" w:rsidRPr="00853BBD" w:rsidRDefault="002130D4" w:rsidP="002130D4">
      <w:pPr>
        <w:shd w:val="clear" w:color="auto" w:fill="FFFFFF"/>
        <w:spacing w:line="240" w:lineRule="auto"/>
        <w:jc w:val="both"/>
        <w:rPr>
          <w:rFonts w:eastAsia="Times New Roman" w:cs="Times New Roman"/>
          <w:color w:val="222222"/>
          <w:sz w:val="24"/>
          <w:szCs w:val="24"/>
          <w:lang w:eastAsia="it-IT"/>
        </w:rPr>
      </w:pPr>
      <w:r w:rsidRPr="00853BBD">
        <w:rPr>
          <w:rFonts w:eastAsia="Times New Roman" w:cs="Times New Roman"/>
          <w:b/>
          <w:bCs/>
          <w:color w:val="222222"/>
          <w:sz w:val="24"/>
          <w:szCs w:val="24"/>
          <w:lang w:eastAsia="it-IT"/>
        </w:rPr>
        <w:t>Paesaggi in movimento</w:t>
      </w:r>
      <w:r w:rsidRPr="00853BBD">
        <w:rPr>
          <w:rFonts w:eastAsia="Times New Roman" w:cs="Times New Roman"/>
          <w:color w:val="222222"/>
          <w:sz w:val="24"/>
          <w:szCs w:val="24"/>
          <w:lang w:eastAsia="it-IT"/>
        </w:rPr>
        <w:t xml:space="preserve"> è un modello di rilettura dei luoghi che si terrà fino al 26 luglio. La seconda edizione della rassegna diretta da </w:t>
      </w:r>
      <w:r w:rsidRPr="00853BBD">
        <w:rPr>
          <w:rFonts w:eastAsia="Times New Roman" w:cs="Times New Roman"/>
          <w:b/>
          <w:bCs/>
          <w:color w:val="222222"/>
          <w:sz w:val="24"/>
          <w:szCs w:val="24"/>
          <w:lang w:eastAsia="it-IT"/>
        </w:rPr>
        <w:t>Ciro Delfino</w:t>
      </w:r>
      <w:r w:rsidR="008B43C2" w:rsidRPr="00853BBD">
        <w:rPr>
          <w:rFonts w:eastAsia="Times New Roman" w:cs="Times New Roman"/>
          <w:color w:val="222222"/>
          <w:sz w:val="24"/>
          <w:szCs w:val="24"/>
          <w:lang w:eastAsia="it-IT"/>
        </w:rPr>
        <w:t xml:space="preserve"> con </w:t>
      </w:r>
      <w:r w:rsidRPr="00853BBD">
        <w:rPr>
          <w:rFonts w:eastAsia="Times New Roman" w:cs="Times New Roman"/>
          <w:color w:val="222222"/>
          <w:sz w:val="24"/>
          <w:szCs w:val="24"/>
          <w:lang w:eastAsia="it-IT"/>
        </w:rPr>
        <w:t xml:space="preserve">la collaborazione </w:t>
      </w:r>
      <w:proofErr w:type="spellStart"/>
      <w:r w:rsidRPr="00853BBD">
        <w:rPr>
          <w:rFonts w:eastAsia="Times New Roman" w:cs="Times New Roman"/>
          <w:color w:val="222222"/>
          <w:sz w:val="24"/>
          <w:szCs w:val="24"/>
          <w:lang w:eastAsia="it-IT"/>
        </w:rPr>
        <w:t>curatoriale</w:t>
      </w:r>
      <w:proofErr w:type="spellEnd"/>
      <w:r w:rsidRPr="00853BBD">
        <w:rPr>
          <w:rFonts w:eastAsia="Times New Roman" w:cs="Times New Roman"/>
          <w:color w:val="222222"/>
          <w:sz w:val="24"/>
          <w:szCs w:val="24"/>
          <w:lang w:eastAsia="it-IT"/>
        </w:rPr>
        <w:t xml:space="preserve"> di </w:t>
      </w:r>
      <w:r w:rsidRPr="00853BBD">
        <w:rPr>
          <w:rFonts w:eastAsia="Times New Roman" w:cs="Times New Roman"/>
          <w:b/>
          <w:bCs/>
          <w:color w:val="222222"/>
          <w:sz w:val="24"/>
          <w:szCs w:val="24"/>
          <w:lang w:eastAsia="it-IT"/>
        </w:rPr>
        <w:t xml:space="preserve">Mario </w:t>
      </w:r>
      <w:proofErr w:type="spellStart"/>
      <w:r w:rsidRPr="00853BBD">
        <w:rPr>
          <w:rFonts w:eastAsia="Times New Roman" w:cs="Times New Roman"/>
          <w:b/>
          <w:bCs/>
          <w:color w:val="222222"/>
          <w:sz w:val="24"/>
          <w:szCs w:val="24"/>
          <w:lang w:eastAsia="it-IT"/>
        </w:rPr>
        <w:t>Laporta</w:t>
      </w:r>
      <w:proofErr w:type="spellEnd"/>
      <w:r w:rsidRPr="00853BBD">
        <w:rPr>
          <w:rFonts w:eastAsia="Times New Roman" w:cs="Times New Roman"/>
          <w:color w:val="222222"/>
          <w:sz w:val="24"/>
          <w:szCs w:val="24"/>
          <w:lang w:eastAsia="it-IT"/>
        </w:rPr>
        <w:t> e </w:t>
      </w:r>
      <w:r w:rsidRPr="00853BBD">
        <w:rPr>
          <w:rFonts w:eastAsia="Times New Roman" w:cs="Times New Roman"/>
          <w:b/>
          <w:bCs/>
          <w:color w:val="222222"/>
          <w:sz w:val="24"/>
          <w:szCs w:val="24"/>
          <w:lang w:eastAsia="it-IT"/>
        </w:rPr>
        <w:t xml:space="preserve">Maria </w:t>
      </w:r>
      <w:proofErr w:type="spellStart"/>
      <w:r w:rsidRPr="00853BBD">
        <w:rPr>
          <w:rFonts w:eastAsia="Times New Roman" w:cs="Times New Roman"/>
          <w:b/>
          <w:bCs/>
          <w:color w:val="222222"/>
          <w:sz w:val="24"/>
          <w:szCs w:val="24"/>
          <w:lang w:eastAsia="it-IT"/>
        </w:rPr>
        <w:t>Savarese</w:t>
      </w:r>
      <w:proofErr w:type="spellEnd"/>
      <w:r w:rsidRPr="00853BBD">
        <w:rPr>
          <w:rFonts w:eastAsia="Times New Roman" w:cs="Times New Roman"/>
          <w:color w:val="222222"/>
          <w:sz w:val="24"/>
          <w:szCs w:val="24"/>
          <w:lang w:eastAsia="it-IT"/>
        </w:rPr>
        <w:t> è stata inaugurata sabato 27 giugno a Rotondi (</w:t>
      </w:r>
      <w:proofErr w:type="spellStart"/>
      <w:r w:rsidRPr="00853BBD">
        <w:rPr>
          <w:rFonts w:eastAsia="Times New Roman" w:cs="Times New Roman"/>
          <w:color w:val="222222"/>
          <w:sz w:val="24"/>
          <w:szCs w:val="24"/>
          <w:lang w:eastAsia="it-IT"/>
        </w:rPr>
        <w:t>Av</w:t>
      </w:r>
      <w:proofErr w:type="spellEnd"/>
      <w:r w:rsidRPr="00853BBD">
        <w:rPr>
          <w:rFonts w:eastAsia="Times New Roman" w:cs="Times New Roman"/>
          <w:color w:val="222222"/>
          <w:sz w:val="24"/>
          <w:szCs w:val="24"/>
          <w:lang w:eastAsia="it-IT"/>
        </w:rPr>
        <w:t>), nell’area della Valle Caudina, con la presentazione di </w:t>
      </w:r>
      <w:r w:rsidRPr="00853BBD">
        <w:rPr>
          <w:rFonts w:eastAsia="Times New Roman" w:cs="Times New Roman"/>
          <w:b/>
          <w:bCs/>
          <w:i/>
          <w:iCs/>
          <w:color w:val="222222"/>
          <w:sz w:val="24"/>
          <w:szCs w:val="24"/>
          <w:lang w:eastAsia="it-IT"/>
        </w:rPr>
        <w:t>La fotografia incontra i territori</w:t>
      </w:r>
      <w:r w:rsidRPr="00853BBD">
        <w:rPr>
          <w:rFonts w:eastAsia="Times New Roman" w:cs="Times New Roman"/>
          <w:color w:val="222222"/>
          <w:sz w:val="24"/>
          <w:szCs w:val="24"/>
          <w:lang w:eastAsia="it-IT"/>
        </w:rPr>
        <w:t>.</w:t>
      </w:r>
    </w:p>
    <w:p w:rsidR="00CB4E25" w:rsidRPr="00853BBD" w:rsidRDefault="00CB4E25" w:rsidP="002130D4">
      <w:pPr>
        <w:shd w:val="clear" w:color="auto" w:fill="FFFFFF"/>
        <w:spacing w:line="240" w:lineRule="auto"/>
        <w:jc w:val="both"/>
        <w:rPr>
          <w:rFonts w:ascii="Calibri" w:eastAsia="Times New Roman" w:hAnsi="Calibri" w:cs="Times New Roman"/>
          <w:color w:val="222222"/>
          <w:sz w:val="24"/>
          <w:szCs w:val="24"/>
          <w:lang w:eastAsia="it-IT"/>
        </w:rPr>
      </w:pPr>
      <w:r w:rsidRPr="00853BBD">
        <w:rPr>
          <w:rFonts w:ascii="Calibri" w:eastAsia="Times New Roman" w:hAnsi="Calibri" w:cs="Times New Roman"/>
          <w:color w:val="222222"/>
          <w:sz w:val="24"/>
          <w:szCs w:val="24"/>
          <w:lang w:eastAsia="it-IT"/>
        </w:rPr>
        <w:t xml:space="preserve">Finanziato dalla Regione Campania con il supporto di </w:t>
      </w:r>
      <w:proofErr w:type="spellStart"/>
      <w:r w:rsidRPr="00853BBD">
        <w:rPr>
          <w:rFonts w:ascii="Calibri" w:eastAsia="Times New Roman" w:hAnsi="Calibri" w:cs="Times New Roman"/>
          <w:color w:val="222222"/>
          <w:sz w:val="24"/>
          <w:szCs w:val="24"/>
          <w:lang w:eastAsia="it-IT"/>
        </w:rPr>
        <w:t>Scabec</w:t>
      </w:r>
      <w:proofErr w:type="spellEnd"/>
      <w:r w:rsidRPr="00853BBD">
        <w:rPr>
          <w:rFonts w:ascii="Calibri" w:eastAsia="Times New Roman" w:hAnsi="Calibri" w:cs="Times New Roman"/>
          <w:color w:val="222222"/>
          <w:sz w:val="24"/>
          <w:szCs w:val="24"/>
          <w:lang w:eastAsia="it-IT"/>
        </w:rPr>
        <w:t xml:space="preserve"> Spa, e con il </w:t>
      </w:r>
      <w:proofErr w:type="spellStart"/>
      <w:r w:rsidRPr="00853BBD">
        <w:rPr>
          <w:rFonts w:ascii="Calibri" w:eastAsia="Times New Roman" w:hAnsi="Calibri" w:cs="Times New Roman"/>
          <w:color w:val="222222"/>
          <w:sz w:val="24"/>
          <w:szCs w:val="24"/>
          <w:lang w:eastAsia="it-IT"/>
        </w:rPr>
        <w:t>Matronato</w:t>
      </w:r>
      <w:proofErr w:type="spellEnd"/>
      <w:r w:rsidRPr="00853BBD">
        <w:rPr>
          <w:rFonts w:ascii="Calibri" w:eastAsia="Times New Roman" w:hAnsi="Calibri" w:cs="Times New Roman"/>
          <w:color w:val="222222"/>
          <w:sz w:val="24"/>
          <w:szCs w:val="24"/>
          <w:lang w:eastAsia="it-IT"/>
        </w:rPr>
        <w:t xml:space="preserve"> della Fondazione </w:t>
      </w:r>
      <w:proofErr w:type="spellStart"/>
      <w:r w:rsidRPr="00853BBD">
        <w:rPr>
          <w:rFonts w:ascii="Calibri" w:eastAsia="Times New Roman" w:hAnsi="Calibri" w:cs="Times New Roman"/>
          <w:color w:val="222222"/>
          <w:sz w:val="24"/>
          <w:szCs w:val="24"/>
          <w:lang w:eastAsia="it-IT"/>
        </w:rPr>
        <w:t>Donnaregina</w:t>
      </w:r>
      <w:proofErr w:type="spellEnd"/>
      <w:r w:rsidRPr="00853BBD">
        <w:rPr>
          <w:rFonts w:ascii="Calibri" w:eastAsia="Times New Roman" w:hAnsi="Calibri" w:cs="Times New Roman"/>
          <w:color w:val="222222"/>
          <w:sz w:val="24"/>
          <w:szCs w:val="24"/>
          <w:lang w:eastAsia="it-IT"/>
        </w:rPr>
        <w:t xml:space="preserve"> per le arti contemporanee, il programma organizzato dal </w:t>
      </w:r>
      <w:proofErr w:type="spellStart"/>
      <w:r w:rsidRPr="00853BBD">
        <w:rPr>
          <w:rFonts w:ascii="Calibri" w:eastAsia="Times New Roman" w:hAnsi="Calibri" w:cs="Times New Roman"/>
          <w:color w:val="222222"/>
          <w:sz w:val="24"/>
          <w:szCs w:val="24"/>
          <w:lang w:eastAsia="it-IT"/>
        </w:rPr>
        <w:t>project</w:t>
      </w:r>
      <w:proofErr w:type="spellEnd"/>
      <w:r w:rsidRPr="00853BBD">
        <w:rPr>
          <w:rFonts w:ascii="Calibri" w:eastAsia="Times New Roman" w:hAnsi="Calibri" w:cs="Times New Roman"/>
          <w:color w:val="222222"/>
          <w:sz w:val="24"/>
          <w:szCs w:val="24"/>
          <w:lang w:eastAsia="it-IT"/>
        </w:rPr>
        <w:t xml:space="preserve"> manager </w:t>
      </w:r>
      <w:r w:rsidRPr="00853BBD">
        <w:rPr>
          <w:rFonts w:ascii="Calibri" w:eastAsia="Times New Roman" w:hAnsi="Calibri" w:cs="Times New Roman"/>
          <w:b/>
          <w:bCs/>
          <w:color w:val="222222"/>
          <w:sz w:val="24"/>
          <w:szCs w:val="24"/>
          <w:lang w:eastAsia="it-IT"/>
        </w:rPr>
        <w:t xml:space="preserve">Alessandra </w:t>
      </w:r>
      <w:proofErr w:type="spellStart"/>
      <w:r w:rsidRPr="00853BBD">
        <w:rPr>
          <w:rFonts w:ascii="Calibri" w:eastAsia="Times New Roman" w:hAnsi="Calibri" w:cs="Times New Roman"/>
          <w:b/>
          <w:bCs/>
          <w:color w:val="222222"/>
          <w:sz w:val="24"/>
          <w:szCs w:val="24"/>
          <w:lang w:eastAsia="it-IT"/>
        </w:rPr>
        <w:t>Magnacca</w:t>
      </w:r>
      <w:proofErr w:type="spellEnd"/>
      <w:r w:rsidRPr="00853BBD">
        <w:rPr>
          <w:rFonts w:ascii="Calibri" w:eastAsia="Times New Roman" w:hAnsi="Calibri" w:cs="Times New Roman"/>
          <w:b/>
          <w:bCs/>
          <w:color w:val="222222"/>
          <w:sz w:val="24"/>
          <w:szCs w:val="24"/>
          <w:lang w:eastAsia="it-IT"/>
        </w:rPr>
        <w:t> </w:t>
      </w:r>
      <w:r w:rsidRPr="00853BBD">
        <w:rPr>
          <w:rFonts w:ascii="Calibri" w:eastAsia="Times New Roman" w:hAnsi="Calibri" w:cs="Times New Roman"/>
          <w:color w:val="222222"/>
          <w:sz w:val="24"/>
          <w:szCs w:val="24"/>
          <w:lang w:eastAsia="it-IT"/>
        </w:rPr>
        <w:t>punta alla riscoperta e a una nuova cartografia di luoghi considerati periferici o marginali da una Storia e da una nomenclatura centrate spesso solo sulle metropoli e sul patrimonio costiero.</w:t>
      </w:r>
    </w:p>
    <w:p w:rsidR="00CB4E25" w:rsidRPr="00853BBD" w:rsidRDefault="00CB4E25" w:rsidP="002130D4">
      <w:pPr>
        <w:shd w:val="clear" w:color="auto" w:fill="FFFFFF"/>
        <w:spacing w:line="240" w:lineRule="auto"/>
        <w:jc w:val="both"/>
        <w:rPr>
          <w:rFonts w:ascii="Calibri" w:eastAsia="Times New Roman" w:hAnsi="Calibri" w:cs="Times New Roman"/>
          <w:color w:val="222222"/>
          <w:sz w:val="24"/>
          <w:szCs w:val="24"/>
          <w:lang w:eastAsia="it-IT"/>
        </w:rPr>
      </w:pPr>
      <w:r w:rsidRPr="00853BBD">
        <w:rPr>
          <w:rFonts w:ascii="Calibri" w:eastAsia="Times New Roman" w:hAnsi="Calibri" w:cs="Times New Roman"/>
          <w:color w:val="222222"/>
          <w:sz w:val="24"/>
          <w:szCs w:val="24"/>
          <w:lang w:eastAsia="it-IT"/>
        </w:rPr>
        <w:t>L’edizione</w:t>
      </w:r>
      <w:r w:rsidRPr="00853BBD">
        <w:rPr>
          <w:rFonts w:ascii="Calibri" w:eastAsia="Times New Roman" w:hAnsi="Calibri" w:cs="Times New Roman"/>
          <w:color w:val="FF0000"/>
          <w:sz w:val="24"/>
          <w:szCs w:val="24"/>
          <w:lang w:eastAsia="it-IT"/>
        </w:rPr>
        <w:t> </w:t>
      </w:r>
      <w:r w:rsidRPr="00853BBD">
        <w:rPr>
          <w:rFonts w:ascii="Calibri" w:eastAsia="Times New Roman" w:hAnsi="Calibri" w:cs="Times New Roman"/>
          <w:color w:val="222222"/>
          <w:sz w:val="24"/>
          <w:szCs w:val="24"/>
          <w:lang w:eastAsia="it-IT"/>
        </w:rPr>
        <w:t>di quest’anno della rassegna si conferma come un piccolo tour di presentazioni, mostre, opere fotografiche e audiovisive o costruite sull’ibridazione dei media utilizzati, creando un sistema territoriale regionale per la valorizzazione dei beni materiali, immateriali e paesaggistici attraverso la cultura contemporanea.</w:t>
      </w:r>
    </w:p>
    <w:p w:rsidR="00CB4E25" w:rsidRPr="00853BBD" w:rsidRDefault="00CB4E25" w:rsidP="00CB4E25">
      <w:pPr>
        <w:shd w:val="clear" w:color="auto" w:fill="FFFFFF"/>
        <w:spacing w:line="235" w:lineRule="atLeast"/>
        <w:rPr>
          <w:rFonts w:ascii="Calibri" w:eastAsia="Times New Roman" w:hAnsi="Calibri" w:cs="Times New Roman"/>
          <w:color w:val="222222"/>
          <w:sz w:val="24"/>
          <w:szCs w:val="24"/>
          <w:lang w:eastAsia="it-IT"/>
        </w:rPr>
      </w:pPr>
      <w:r w:rsidRPr="00853BBD">
        <w:rPr>
          <w:rFonts w:ascii="Calibri" w:eastAsia="Times New Roman" w:hAnsi="Calibri" w:cs="Times New Roman"/>
          <w:color w:val="222222"/>
          <w:sz w:val="24"/>
          <w:szCs w:val="24"/>
          <w:lang w:eastAsia="it-IT"/>
        </w:rPr>
        <w:t> </w:t>
      </w:r>
    </w:p>
    <w:p w:rsidR="00CB4E25" w:rsidRPr="00853BBD" w:rsidRDefault="00CB4E25" w:rsidP="00CB4E25">
      <w:pPr>
        <w:shd w:val="clear" w:color="auto" w:fill="FFFFFF"/>
        <w:spacing w:line="235" w:lineRule="atLeast"/>
        <w:rPr>
          <w:rFonts w:ascii="Calibri" w:eastAsia="Times New Roman" w:hAnsi="Calibri" w:cs="Times New Roman"/>
          <w:color w:val="222222"/>
          <w:sz w:val="24"/>
          <w:szCs w:val="24"/>
          <w:lang w:eastAsia="it-IT"/>
        </w:rPr>
      </w:pPr>
    </w:p>
    <w:p w:rsidR="00FD37B8" w:rsidRPr="00853BBD" w:rsidRDefault="00FD37B8" w:rsidP="00FD37B8">
      <w:pPr>
        <w:shd w:val="clear" w:color="auto" w:fill="FFFFFF"/>
        <w:spacing w:line="240" w:lineRule="auto"/>
        <w:jc w:val="right"/>
        <w:rPr>
          <w:rFonts w:ascii="Calibri" w:eastAsia="Times New Roman" w:hAnsi="Calibri" w:cs="Times New Roman"/>
          <w:color w:val="222222"/>
          <w:sz w:val="24"/>
          <w:szCs w:val="24"/>
          <w:lang w:eastAsia="it-IT"/>
        </w:rPr>
      </w:pPr>
      <w:r w:rsidRPr="00853BBD">
        <w:rPr>
          <w:rFonts w:ascii="Calibri" w:eastAsia="Times New Roman" w:hAnsi="Calibri" w:cs="Times New Roman"/>
          <w:color w:val="222222"/>
          <w:sz w:val="24"/>
          <w:szCs w:val="24"/>
          <w:lang w:eastAsia="it-IT"/>
        </w:rPr>
        <w:t>Napoli 29 giugno 2020</w:t>
      </w:r>
    </w:p>
    <w:p w:rsidR="00CB4E25" w:rsidRPr="00190D1D" w:rsidRDefault="00CB4E25" w:rsidP="00190D1D">
      <w:pPr>
        <w:spacing w:after="0"/>
        <w:jc w:val="center"/>
        <w:rPr>
          <w:sz w:val="40"/>
          <w:szCs w:val="40"/>
        </w:rPr>
      </w:pPr>
    </w:p>
    <w:p w:rsidR="000B5AE3" w:rsidRPr="00853BBD" w:rsidRDefault="000B5AE3" w:rsidP="000B5AE3">
      <w:pPr>
        <w:spacing w:line="233" w:lineRule="atLeast"/>
        <w:rPr>
          <w:rFonts w:ascii="Calibri" w:eastAsia="Times New Roman" w:hAnsi="Calibri" w:cs="Times New Roman"/>
          <w:sz w:val="20"/>
          <w:szCs w:val="20"/>
          <w:lang w:eastAsia="it-IT"/>
        </w:rPr>
      </w:pPr>
      <w:r w:rsidRPr="00853BBD">
        <w:rPr>
          <w:rFonts w:ascii="Calibri" w:eastAsia="Times New Roman" w:hAnsi="Calibri" w:cs="Times New Roman"/>
          <w:b/>
          <w:bCs/>
          <w:color w:val="FF0000"/>
          <w:sz w:val="20"/>
          <w:szCs w:val="20"/>
          <w:lang w:eastAsia="it-IT"/>
        </w:rPr>
        <w:t>R.A.R.E. </w:t>
      </w:r>
      <w:r w:rsidRPr="00853BBD">
        <w:rPr>
          <w:rFonts w:ascii="Calibri" w:eastAsia="Times New Roman" w:hAnsi="Calibri" w:cs="Times New Roman"/>
          <w:b/>
          <w:bCs/>
          <w:i/>
          <w:iCs/>
          <w:color w:val="FF0000"/>
          <w:sz w:val="20"/>
          <w:szCs w:val="20"/>
          <w:lang w:eastAsia="it-IT"/>
        </w:rPr>
        <w:t>Comunicazioni</w:t>
      </w:r>
      <w:r w:rsidRPr="00853BBD">
        <w:rPr>
          <w:rFonts w:ascii="Calibri" w:eastAsia="Times New Roman" w:hAnsi="Calibri" w:cs="Times New Roman"/>
          <w:sz w:val="20"/>
          <w:szCs w:val="20"/>
          <w:lang w:eastAsia="it-IT"/>
        </w:rPr>
        <w:br/>
      </w:r>
      <w:hyperlink r:id="rId7" w:tgtFrame="_blank" w:history="1">
        <w:r w:rsidRPr="00853BBD">
          <w:rPr>
            <w:rFonts w:ascii="Calibri" w:eastAsia="Times New Roman" w:hAnsi="Calibri" w:cs="Times New Roman"/>
            <w:b/>
            <w:bCs/>
            <w:color w:val="0000FF"/>
            <w:sz w:val="20"/>
            <w:szCs w:val="20"/>
            <w:u w:val="single"/>
            <w:lang w:eastAsia="it-IT"/>
          </w:rPr>
          <w:t>rarecomunicazioni@gmail.com</w:t>
        </w:r>
      </w:hyperlink>
    </w:p>
    <w:p w:rsidR="000B5AE3" w:rsidRPr="00853BBD" w:rsidRDefault="000B5AE3" w:rsidP="000B5AE3">
      <w:pPr>
        <w:spacing w:after="0" w:line="240" w:lineRule="atLeast"/>
        <w:jc w:val="both"/>
        <w:rPr>
          <w:rFonts w:ascii="Calibri" w:eastAsia="Times New Roman" w:hAnsi="Calibri" w:cs="Times New Roman"/>
          <w:sz w:val="20"/>
          <w:szCs w:val="20"/>
          <w:lang w:eastAsia="it-IT"/>
        </w:rPr>
      </w:pPr>
      <w:r w:rsidRPr="00853BBD">
        <w:rPr>
          <w:rFonts w:ascii="Calibri" w:eastAsia="Times New Roman" w:hAnsi="Calibri" w:cs="Times New Roman"/>
          <w:sz w:val="20"/>
          <w:szCs w:val="20"/>
          <w:lang w:eastAsia="it-IT"/>
        </w:rPr>
        <w:t> </w:t>
      </w:r>
    </w:p>
    <w:p w:rsidR="000B5AE3" w:rsidRPr="00853BBD" w:rsidRDefault="0056349F" w:rsidP="000B5AE3">
      <w:pPr>
        <w:spacing w:after="0" w:line="233" w:lineRule="atLeast"/>
        <w:rPr>
          <w:rFonts w:ascii="Calibri" w:eastAsia="Times New Roman" w:hAnsi="Calibri" w:cs="Times New Roman"/>
          <w:sz w:val="20"/>
          <w:szCs w:val="20"/>
          <w:lang w:val="en-US" w:eastAsia="it-IT"/>
        </w:rPr>
      </w:pPr>
      <w:r w:rsidRPr="00853BBD">
        <w:rPr>
          <w:rFonts w:ascii="Calibri" w:eastAsia="Times New Roman" w:hAnsi="Calibri" w:cs="Times New Roman"/>
          <w:sz w:val="20"/>
          <w:szCs w:val="20"/>
          <w:lang w:val="en-US" w:eastAsia="it-IT"/>
        </w:rPr>
        <w:t xml:space="preserve"> </w:t>
      </w:r>
    </w:p>
    <w:p w:rsidR="000B5AE3" w:rsidRPr="00853BBD" w:rsidRDefault="000B5AE3" w:rsidP="000B5AE3">
      <w:pPr>
        <w:spacing w:after="0" w:line="233" w:lineRule="atLeast"/>
        <w:rPr>
          <w:rFonts w:ascii="Calibri" w:eastAsia="Times New Roman" w:hAnsi="Calibri" w:cs="Times New Roman"/>
          <w:sz w:val="20"/>
          <w:szCs w:val="20"/>
          <w:lang w:eastAsia="it-IT"/>
        </w:rPr>
      </w:pPr>
      <w:r w:rsidRPr="00853BBD">
        <w:rPr>
          <w:rFonts w:ascii="Calibri" w:eastAsia="Times New Roman" w:hAnsi="Calibri" w:cs="Times New Roman"/>
          <w:sz w:val="20"/>
          <w:szCs w:val="20"/>
          <w:lang w:eastAsia="it-IT"/>
        </w:rPr>
        <w:br/>
      </w:r>
    </w:p>
    <w:p w:rsidR="00D751E5" w:rsidRDefault="00D751E5" w:rsidP="00BA421E">
      <w:pPr>
        <w:jc w:val="both"/>
        <w:rPr>
          <w:rFonts w:ascii="Calibri" w:hAnsi="Calibri"/>
          <w:sz w:val="28"/>
          <w:szCs w:val="28"/>
        </w:rPr>
      </w:pPr>
    </w:p>
    <w:p w:rsidR="00D751E5" w:rsidRDefault="0056349F" w:rsidP="00BA421E">
      <w:pPr>
        <w:jc w:val="both"/>
        <w:rPr>
          <w:rFonts w:ascii="Calibri" w:hAnsi="Calibri"/>
          <w:sz w:val="28"/>
          <w:szCs w:val="28"/>
        </w:rPr>
      </w:pPr>
      <w:r>
        <w:rPr>
          <w:rFonts w:ascii="Calibri" w:hAnsi="Calibri"/>
          <w:noProof/>
          <w:sz w:val="28"/>
          <w:szCs w:val="28"/>
          <w:lang w:eastAsia="it-IT"/>
        </w:rPr>
        <w:drawing>
          <wp:anchor distT="0" distB="0" distL="114300" distR="114300" simplePos="0" relativeHeight="251658240" behindDoc="0" locked="0" layoutInCell="1" allowOverlap="1">
            <wp:simplePos x="0" y="0"/>
            <wp:positionH relativeFrom="margin">
              <wp:posOffset>-906532</wp:posOffset>
            </wp:positionH>
            <wp:positionV relativeFrom="margin">
              <wp:posOffset>9147175</wp:posOffset>
            </wp:positionV>
            <wp:extent cx="7854315" cy="12655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 sotto comunicato stampa paesaggi in movimen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4315" cy="1265555"/>
                    </a:xfrm>
                    <a:prstGeom prst="rect">
                      <a:avLst/>
                    </a:prstGeom>
                  </pic:spPr>
                </pic:pic>
              </a:graphicData>
            </a:graphic>
          </wp:anchor>
        </w:drawing>
      </w:r>
    </w:p>
    <w:p w:rsidR="00190D1D" w:rsidRPr="00BA421E" w:rsidRDefault="00190D1D" w:rsidP="00BA421E">
      <w:pPr>
        <w:jc w:val="both"/>
        <w:rPr>
          <w:rFonts w:ascii="Calibri" w:hAnsi="Calibri"/>
          <w:sz w:val="28"/>
          <w:szCs w:val="28"/>
        </w:rPr>
      </w:pPr>
    </w:p>
    <w:p w:rsidR="00C84C22" w:rsidRDefault="00C1342B" w:rsidP="00C84C22">
      <w:pPr>
        <w:rPr>
          <w:noProof/>
          <w:sz w:val="10"/>
          <w:szCs w:val="10"/>
          <w:lang w:eastAsia="it-IT"/>
        </w:rPr>
      </w:pPr>
      <w:r>
        <w:rPr>
          <w:noProof/>
          <w:lang w:eastAsia="it-IT"/>
        </w:rPr>
        <w:t xml:space="preserve">  </w:t>
      </w:r>
      <w:r w:rsidR="00B55422">
        <w:rPr>
          <w:noProof/>
          <w:lang w:eastAsia="it-IT"/>
        </w:rPr>
        <w:t xml:space="preserve">         </w:t>
      </w:r>
      <w:r>
        <w:rPr>
          <w:noProof/>
          <w:lang w:eastAsia="it-IT"/>
        </w:rPr>
        <w:t xml:space="preserve">            </w:t>
      </w:r>
    </w:p>
    <w:p w:rsidR="00D751E5" w:rsidRPr="00D751E5" w:rsidRDefault="00D751E5" w:rsidP="00C84C22">
      <w:pPr>
        <w:rPr>
          <w:noProof/>
          <w:sz w:val="10"/>
          <w:szCs w:val="10"/>
          <w:lang w:eastAsia="it-IT"/>
        </w:rPr>
      </w:pPr>
    </w:p>
    <w:p w:rsidR="00DB3C55" w:rsidRPr="00DB3C55" w:rsidRDefault="00D751E5" w:rsidP="00DB3C55">
      <w:pPr>
        <w:jc w:val="center"/>
      </w:pPr>
      <w:r>
        <w:rPr>
          <w:noProof/>
          <w:lang w:eastAsia="it-IT"/>
        </w:rPr>
        <w:t xml:space="preserve">                                                            </w:t>
      </w:r>
    </w:p>
    <w:sectPr w:rsidR="00DB3C55" w:rsidRPr="00DB3C55" w:rsidSect="00853BBD">
      <w:pgSz w:w="11906" w:h="16838"/>
      <w:pgMar w:top="54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22"/>
    <w:rsid w:val="0007366A"/>
    <w:rsid w:val="000A0355"/>
    <w:rsid w:val="000B5AE3"/>
    <w:rsid w:val="000D18E5"/>
    <w:rsid w:val="001265E8"/>
    <w:rsid w:val="00190D1D"/>
    <w:rsid w:val="002130D4"/>
    <w:rsid w:val="003C078C"/>
    <w:rsid w:val="00503C83"/>
    <w:rsid w:val="0056349F"/>
    <w:rsid w:val="005E118D"/>
    <w:rsid w:val="005F3E77"/>
    <w:rsid w:val="006B568C"/>
    <w:rsid w:val="00794164"/>
    <w:rsid w:val="00853BBD"/>
    <w:rsid w:val="008933D4"/>
    <w:rsid w:val="008B43C2"/>
    <w:rsid w:val="008C4FF7"/>
    <w:rsid w:val="00946C48"/>
    <w:rsid w:val="0096410E"/>
    <w:rsid w:val="00A1731B"/>
    <w:rsid w:val="00AB1B50"/>
    <w:rsid w:val="00AF6CF6"/>
    <w:rsid w:val="00B55422"/>
    <w:rsid w:val="00BA421E"/>
    <w:rsid w:val="00BF55C0"/>
    <w:rsid w:val="00C1342B"/>
    <w:rsid w:val="00C84C22"/>
    <w:rsid w:val="00CB4E25"/>
    <w:rsid w:val="00CE1916"/>
    <w:rsid w:val="00D00E72"/>
    <w:rsid w:val="00D15FAF"/>
    <w:rsid w:val="00D63235"/>
    <w:rsid w:val="00D706EC"/>
    <w:rsid w:val="00D751E5"/>
    <w:rsid w:val="00DA7BE0"/>
    <w:rsid w:val="00DB3C55"/>
    <w:rsid w:val="00DC3E98"/>
    <w:rsid w:val="00E047BC"/>
    <w:rsid w:val="00E85E91"/>
    <w:rsid w:val="00F82615"/>
    <w:rsid w:val="00FD3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9F51"/>
  <w15:docId w15:val="{E4361A13-65F9-4ACA-8EA0-A0E0B95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C22"/>
    <w:rPr>
      <w:color w:val="0000FF"/>
      <w:u w:val="single"/>
    </w:rPr>
  </w:style>
  <w:style w:type="paragraph" w:styleId="BalloonText">
    <w:name w:val="Balloon Text"/>
    <w:basedOn w:val="Normal"/>
    <w:link w:val="BalloonTextChar"/>
    <w:uiPriority w:val="99"/>
    <w:semiHidden/>
    <w:unhideWhenUsed/>
    <w:rsid w:val="00D75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1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6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rarecomunicazion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chividellamemoria@gmail.com" TargetMode="External"/><Relationship Id="rId5" Type="http://schemas.openxmlformats.org/officeDocument/2006/relationships/hyperlink" Target="mailto:archividellamemoria@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cp:revision>
  <cp:lastPrinted>2020-06-05T17:40:00Z</cp:lastPrinted>
  <dcterms:created xsi:type="dcterms:W3CDTF">2020-07-03T22:55:00Z</dcterms:created>
  <dcterms:modified xsi:type="dcterms:W3CDTF">2020-07-03T22:55:00Z</dcterms:modified>
</cp:coreProperties>
</file>