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77C5" w14:textId="77777777" w:rsidR="006C6A81" w:rsidRPr="006C6A81" w:rsidRDefault="006C6A81" w:rsidP="006C6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5EA126C" w14:textId="0972C314" w:rsidR="006C6A81" w:rsidRPr="00A64494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A64494">
        <w:rPr>
          <w:rFonts w:ascii="Arial" w:hAnsi="Arial" w:cs="Arial"/>
          <w:b/>
          <w:bCs/>
        </w:rPr>
        <w:t>IL TEATRO DELL’ORDINARIO. TRA IL RITO E IL GIOCO</w:t>
      </w:r>
      <w:r w:rsidRPr="00A64494">
        <w:rPr>
          <w:rFonts w:ascii="Arial" w:hAnsi="Arial" w:cs="Arial"/>
        </w:rPr>
        <w:t xml:space="preserve"> | </w:t>
      </w:r>
      <w:proofErr w:type="spellStart"/>
      <w:r w:rsidRPr="00A64494">
        <w:rPr>
          <w:rFonts w:ascii="Arial" w:hAnsi="Arial" w:cs="Arial"/>
          <w:i/>
          <w:iCs/>
        </w:rPr>
        <w:t>Evgenyia</w:t>
      </w:r>
      <w:proofErr w:type="spellEnd"/>
      <w:r w:rsidRPr="00A64494">
        <w:rPr>
          <w:rFonts w:ascii="Arial" w:hAnsi="Arial" w:cs="Arial"/>
          <w:i/>
          <w:iCs/>
        </w:rPr>
        <w:t xml:space="preserve"> </w:t>
      </w:r>
      <w:proofErr w:type="spellStart"/>
      <w:r w:rsidRPr="00A64494">
        <w:rPr>
          <w:rFonts w:ascii="Arial" w:hAnsi="Arial" w:cs="Arial"/>
          <w:i/>
          <w:iCs/>
        </w:rPr>
        <w:t>Pankratova</w:t>
      </w:r>
      <w:proofErr w:type="spellEnd"/>
    </w:p>
    <w:p w14:paraId="1FD18A4F" w14:textId="4A918509" w:rsidR="006C6A81" w:rsidRPr="00A64494" w:rsidRDefault="00A64494" w:rsidP="006C6A81">
      <w:pPr>
        <w:spacing w:after="0" w:line="240" w:lineRule="auto"/>
        <w:jc w:val="both"/>
        <w:rPr>
          <w:rFonts w:ascii="Arial" w:hAnsi="Arial" w:cs="Arial"/>
        </w:rPr>
      </w:pPr>
      <w:r w:rsidRPr="00A64494">
        <w:rPr>
          <w:rFonts w:ascii="Arial" w:hAnsi="Arial" w:cs="Arial"/>
        </w:rPr>
        <w:t>a</w:t>
      </w:r>
      <w:r w:rsidR="006C6A81" w:rsidRPr="00A64494">
        <w:rPr>
          <w:rFonts w:ascii="Arial" w:hAnsi="Arial" w:cs="Arial"/>
        </w:rPr>
        <w:t xml:space="preserve"> cura di Simone </w:t>
      </w:r>
      <w:proofErr w:type="spellStart"/>
      <w:r w:rsidR="006C6A81" w:rsidRPr="00A64494">
        <w:rPr>
          <w:rFonts w:ascii="Arial" w:hAnsi="Arial" w:cs="Arial"/>
        </w:rPr>
        <w:t>Marsibilio</w:t>
      </w:r>
      <w:proofErr w:type="spellEnd"/>
    </w:p>
    <w:p w14:paraId="44B3C0B5" w14:textId="77777777" w:rsidR="006C6A81" w:rsidRPr="00A64494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F7980A" w14:textId="5CA480C8" w:rsidR="006C6A81" w:rsidRPr="00A64494" w:rsidRDefault="006C6A81" w:rsidP="006C6A81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A64494">
        <w:rPr>
          <w:rFonts w:ascii="Arial" w:hAnsi="Arial" w:cs="Arial"/>
          <w:i/>
          <w:iCs/>
        </w:rPr>
        <w:t>“</w:t>
      </w:r>
      <w:r w:rsidRPr="006C6A81">
        <w:rPr>
          <w:rFonts w:ascii="Arial" w:eastAsia="Times New Roman" w:hAnsi="Arial" w:cs="Arial"/>
          <w:i/>
          <w:iCs/>
          <w:color w:val="000000"/>
          <w:lang w:eastAsia="it-IT"/>
        </w:rPr>
        <w:t>Il quotidiano si trasforma in un grande palcoscenico, il teatro dell’ordinario in cui ogni gesto, oggetto o simbolo assume un significato nuovo, inatteso</w:t>
      </w:r>
      <w:r w:rsidRPr="00A64494">
        <w:rPr>
          <w:rFonts w:ascii="Arial" w:hAnsi="Arial" w:cs="Arial"/>
          <w:i/>
          <w:iCs/>
        </w:rPr>
        <w:t>”</w:t>
      </w:r>
    </w:p>
    <w:p w14:paraId="6D907D8A" w14:textId="77777777" w:rsidR="006C6A81" w:rsidRPr="00A64494" w:rsidRDefault="006C6A81" w:rsidP="006C6A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D3459D" w14:textId="66BE5189" w:rsidR="006C6A81" w:rsidRPr="006C6A81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questo incipit si apre “</w:t>
      </w:r>
      <w:r w:rsidRPr="006C6A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Il teatro dell’ordinario. Tra il rito e il gioco</w:t>
      </w: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”, mostra personale dell’artista </w:t>
      </w:r>
      <w:proofErr w:type="spellStart"/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Evgeniya</w:t>
      </w:r>
      <w:proofErr w:type="spellEnd"/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Pankratova</w:t>
      </w:r>
      <w:proofErr w:type="spellEnd"/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a cura di Simone </w:t>
      </w:r>
      <w:proofErr w:type="spellStart"/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Marsibilio</w:t>
      </w:r>
      <w:proofErr w:type="spellEnd"/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ospitata nello spazio espositivo </w:t>
      </w:r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/f </w:t>
      </w:r>
      <w:proofErr w:type="spellStart"/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urbä</w:t>
      </w:r>
      <w:proofErr w:type="spellEnd"/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/</w:t>
      </w: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Guardiagrele, dal 8 </w:t>
      </w:r>
      <w:r w:rsidR="00557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</w:t>
      </w: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iugno al 1</w:t>
      </w:r>
      <w:r w:rsidR="00557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3</w:t>
      </w: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557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uglio 2025, in collaborazione con la </w:t>
      </w:r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Galleria Mimmo Scognamiglio</w:t>
      </w: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Milano.</w:t>
      </w:r>
    </w:p>
    <w:p w14:paraId="1D225B9F" w14:textId="77777777" w:rsidR="006C6A81" w:rsidRPr="006C6A81" w:rsidRDefault="006C6A81" w:rsidP="006C6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A21B675" w14:textId="77777777" w:rsidR="006C6A81" w:rsidRPr="006C6A81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mostra esplora la poetica dell’artista russa, da sempre interessata alla trasformazione del banale in straordinario, attraverso un linguaggio che intreccia pittura, installazione e oggetto scenico. I lavori in mostra danno vita a un “teatro muto”, fatto di gesti semplici, ripetizioni quotidiane, luci e ombre, in cui ogni elemento si carica di un significato simbolico, mitico, spirituale. </w:t>
      </w:r>
    </w:p>
    <w:p w14:paraId="0A617C3A" w14:textId="77777777" w:rsidR="006C6A81" w:rsidRPr="006C6A81" w:rsidRDefault="006C6A81" w:rsidP="006C6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E768C1" w14:textId="76EA8D5D" w:rsidR="006C6A81" w:rsidRPr="006C6A81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Evgeniya</w:t>
      </w:r>
      <w:proofErr w:type="spellEnd"/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6C6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Pankratova</w:t>
      </w:r>
      <w:proofErr w:type="spellEnd"/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costruisce scenografie silenziose in cui il familiare incontra il mistero, e il gioco diventa forma di rito. Oggetti come tessuti, fiori, figurine medievali o pianeti giocattolo si dispongono nello spazio con leggerezza e gravità, in un equilibrio sottile tra costruzione e spontaneità. Ogni opera si configura come una stanza narrativa, una soglia visiva tra realtà e immaginazione.</w:t>
      </w:r>
    </w:p>
    <w:p w14:paraId="40AA89FB" w14:textId="77777777" w:rsidR="006C6A81" w:rsidRPr="006C6A81" w:rsidRDefault="006C6A81" w:rsidP="006C6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97C422A" w14:textId="77777777" w:rsidR="006C6A81" w:rsidRPr="006C6A81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progetto si interroga sulla dimensione del gesto, sulla sua ripetizione e sulla sua carica archetipica. I lavori si offrono come spazi contemplativi, in cui la pittura – fatta di stratificazioni e riflessi – invita lo spettatore a rallentare lo sguardo, a scoprire la magia celata nei dettagli del vivere quotidiano.</w:t>
      </w:r>
    </w:p>
    <w:p w14:paraId="5F03393F" w14:textId="77777777" w:rsidR="006C6A81" w:rsidRPr="006C6A81" w:rsidRDefault="006C6A81" w:rsidP="006C6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9B8069F" w14:textId="6D43A7EC" w:rsidR="006C6A81" w:rsidRPr="006C6A81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Come scrive il curatore Simone </w:t>
      </w:r>
      <w:proofErr w:type="spellStart"/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Marsibilio</w:t>
      </w:r>
      <w:proofErr w:type="spellEnd"/>
      <w:r w:rsidRPr="00A644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  <w:r w:rsidRPr="006C6A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questo teatro dell’ordinario è un invito a guardare con occhi nuovi, in una nuova meraviglia. Ci ricorda che la dinamicità di un atto, per quanto piccolo e ripetitivo, ha significato, storia e poesi</w:t>
      </w:r>
      <w:r w:rsidRPr="00A6449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a</w:t>
      </w:r>
      <w:r w:rsidRPr="006C6A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A4DF6BC" w14:textId="050E42C0" w:rsidR="00F630DB" w:rsidRPr="00A64494" w:rsidRDefault="00F630DB">
      <w:pPr>
        <w:rPr>
          <w:rFonts w:ascii="Arial" w:hAnsi="Arial" w:cs="Arial"/>
        </w:rPr>
      </w:pPr>
    </w:p>
    <w:p w14:paraId="5E72A4F5" w14:textId="77777777" w:rsidR="006C6A81" w:rsidRPr="005573FA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3FA">
        <w:rPr>
          <w:rFonts w:ascii="Arial" w:hAnsi="Arial" w:cs="Arial"/>
          <w:b/>
          <w:bCs/>
          <w:sz w:val="24"/>
          <w:szCs w:val="24"/>
        </w:rPr>
        <w:t xml:space="preserve">/f </w:t>
      </w:r>
      <w:proofErr w:type="spellStart"/>
      <w:r w:rsidRPr="005573FA">
        <w:rPr>
          <w:rFonts w:ascii="Arial" w:hAnsi="Arial" w:cs="Arial"/>
          <w:b/>
          <w:bCs/>
          <w:sz w:val="24"/>
          <w:szCs w:val="24"/>
        </w:rPr>
        <w:t>urbä</w:t>
      </w:r>
      <w:proofErr w:type="spellEnd"/>
      <w:r w:rsidRPr="005573FA">
        <w:rPr>
          <w:rFonts w:ascii="Arial" w:hAnsi="Arial" w:cs="Arial"/>
          <w:b/>
          <w:bCs/>
          <w:sz w:val="24"/>
          <w:szCs w:val="24"/>
        </w:rPr>
        <w:t>/</w:t>
      </w:r>
    </w:p>
    <w:p w14:paraId="6F2F255D" w14:textId="77777777" w:rsidR="006C6A81" w:rsidRPr="00A64494" w:rsidRDefault="006C6A81" w:rsidP="006C6A8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64494">
        <w:rPr>
          <w:rFonts w:ascii="Arial" w:hAnsi="Arial" w:cs="Arial"/>
        </w:rPr>
        <w:t xml:space="preserve">Via </w:t>
      </w:r>
      <w:proofErr w:type="spellStart"/>
      <w:r w:rsidRPr="00A64494">
        <w:rPr>
          <w:rFonts w:ascii="Arial" w:hAnsi="Arial" w:cs="Arial"/>
        </w:rPr>
        <w:t>Tripio</w:t>
      </w:r>
      <w:proofErr w:type="spellEnd"/>
      <w:r w:rsidRPr="00A64494">
        <w:rPr>
          <w:rFonts w:ascii="Arial" w:hAnsi="Arial" w:cs="Arial"/>
        </w:rPr>
        <w:t xml:space="preserve"> 145, </w:t>
      </w:r>
    </w:p>
    <w:p w14:paraId="7EB9633B" w14:textId="77777777" w:rsidR="006C6A81" w:rsidRPr="00A64494" w:rsidRDefault="006C6A81" w:rsidP="006C6A8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64494">
        <w:rPr>
          <w:rFonts w:ascii="Arial" w:hAnsi="Arial" w:cs="Arial"/>
        </w:rPr>
        <w:t>Guardiagrele (</w:t>
      </w:r>
      <w:proofErr w:type="spellStart"/>
      <w:r w:rsidRPr="00A64494">
        <w:rPr>
          <w:rFonts w:ascii="Arial" w:hAnsi="Arial" w:cs="Arial"/>
        </w:rPr>
        <w:t>Ch</w:t>
      </w:r>
      <w:proofErr w:type="spellEnd"/>
      <w:r w:rsidRPr="00A64494">
        <w:rPr>
          <w:rFonts w:ascii="Arial" w:hAnsi="Arial" w:cs="Arial"/>
        </w:rPr>
        <w:t>)</w:t>
      </w:r>
    </w:p>
    <w:p w14:paraId="6C02C52E" w14:textId="6C3CC757" w:rsidR="006C6A81" w:rsidRPr="00A64494" w:rsidRDefault="006C6A81" w:rsidP="006C6A81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A64494">
        <w:rPr>
          <w:rFonts w:ascii="Arial" w:hAnsi="Arial" w:cs="Arial"/>
          <w:b/>
          <w:bCs/>
        </w:rPr>
        <w:t xml:space="preserve">Opening </w:t>
      </w:r>
      <w:r w:rsidR="005573FA">
        <w:rPr>
          <w:rFonts w:ascii="Arial" w:hAnsi="Arial" w:cs="Arial"/>
          <w:b/>
          <w:bCs/>
        </w:rPr>
        <w:t xml:space="preserve">Domenica </w:t>
      </w:r>
      <w:r w:rsidRPr="00A64494">
        <w:rPr>
          <w:rFonts w:ascii="Arial" w:hAnsi="Arial" w:cs="Arial"/>
          <w:b/>
          <w:bCs/>
        </w:rPr>
        <w:t>08 Giugno 2025 dalle ore 11:00 alle 20:00</w:t>
      </w:r>
    </w:p>
    <w:p w14:paraId="41537863" w14:textId="6DAF7F40" w:rsidR="006C6A81" w:rsidRPr="00A64494" w:rsidRDefault="006C6A81" w:rsidP="006C6A81">
      <w:pPr>
        <w:spacing w:after="0" w:line="240" w:lineRule="auto"/>
        <w:rPr>
          <w:rFonts w:ascii="Arial" w:hAnsi="Arial" w:cs="Arial"/>
        </w:rPr>
      </w:pPr>
      <w:r w:rsidRPr="00A64494">
        <w:rPr>
          <w:rFonts w:ascii="Arial" w:hAnsi="Arial" w:cs="Arial"/>
        </w:rPr>
        <w:t>INGRESSO LIBERO</w:t>
      </w:r>
    </w:p>
    <w:p w14:paraId="390956D4" w14:textId="33D6D1EE" w:rsidR="006C6A81" w:rsidRPr="00A64494" w:rsidRDefault="006C6A81" w:rsidP="006C6A8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64494">
        <w:rPr>
          <w:rFonts w:ascii="Arial" w:hAnsi="Arial" w:cs="Arial"/>
        </w:rPr>
        <w:t>Fino al 13.07.2025</w:t>
      </w:r>
    </w:p>
    <w:p w14:paraId="00B19E0F" w14:textId="77777777" w:rsidR="006C6A81" w:rsidRPr="00A64494" w:rsidRDefault="006C6A81" w:rsidP="006C6A81">
      <w:pPr>
        <w:spacing w:after="0" w:line="240" w:lineRule="auto"/>
        <w:rPr>
          <w:rFonts w:ascii="Arial" w:eastAsia="Times New Roman" w:hAnsi="Arial" w:cs="Arial"/>
        </w:rPr>
      </w:pPr>
    </w:p>
    <w:p w14:paraId="011389FF" w14:textId="5D7B0155" w:rsidR="006C6A81" w:rsidRPr="00A64494" w:rsidRDefault="006C6A81" w:rsidP="006C6A81">
      <w:pPr>
        <w:spacing w:after="0" w:line="240" w:lineRule="auto"/>
        <w:rPr>
          <w:rFonts w:ascii="Arial" w:eastAsia="Times New Roman" w:hAnsi="Arial" w:cs="Arial"/>
        </w:rPr>
      </w:pPr>
      <w:r w:rsidRPr="00A64494">
        <w:rPr>
          <w:rFonts w:ascii="Arial" w:hAnsi="Arial" w:cs="Arial"/>
        </w:rPr>
        <w:t>Orari</w:t>
      </w:r>
      <w:r w:rsidRPr="00A64494">
        <w:rPr>
          <w:rFonts w:ascii="Arial" w:eastAsia="Times New Roman" w:hAnsi="Arial" w:cs="Arial"/>
        </w:rPr>
        <w:t xml:space="preserve">: </w:t>
      </w:r>
      <w:proofErr w:type="gramStart"/>
      <w:r w:rsidRPr="00A64494">
        <w:rPr>
          <w:rFonts w:ascii="Arial" w:hAnsi="Arial" w:cs="Arial"/>
        </w:rPr>
        <w:t>Sabato</w:t>
      </w:r>
      <w:proofErr w:type="gramEnd"/>
      <w:r w:rsidRPr="00A64494">
        <w:rPr>
          <w:rFonts w:ascii="Arial" w:hAnsi="Arial" w:cs="Arial"/>
        </w:rPr>
        <w:t xml:space="preserve"> e Domenica 11-13 17-20</w:t>
      </w:r>
    </w:p>
    <w:p w14:paraId="65A1AFDC" w14:textId="77777777" w:rsidR="006C6A81" w:rsidRPr="00A64494" w:rsidRDefault="006C6A81" w:rsidP="006C6A81">
      <w:pPr>
        <w:spacing w:after="0" w:line="240" w:lineRule="auto"/>
        <w:rPr>
          <w:rFonts w:ascii="Arial" w:eastAsia="Times New Roman" w:hAnsi="Arial" w:cs="Arial"/>
        </w:rPr>
      </w:pPr>
      <w:r w:rsidRPr="00A64494">
        <w:rPr>
          <w:rFonts w:ascii="Arial" w:hAnsi="Arial" w:cs="Arial"/>
        </w:rPr>
        <w:t>Fuori orario su appuntamento</w:t>
      </w:r>
    </w:p>
    <w:p w14:paraId="06E47BEB" w14:textId="77777777" w:rsidR="006C6A81" w:rsidRPr="00A64494" w:rsidRDefault="006C6A81" w:rsidP="006C6A81">
      <w:pPr>
        <w:spacing w:after="0" w:line="240" w:lineRule="auto"/>
        <w:rPr>
          <w:rFonts w:ascii="Arial" w:eastAsia="Times New Roman" w:hAnsi="Arial" w:cs="Arial"/>
        </w:rPr>
      </w:pPr>
      <w:r w:rsidRPr="00A64494">
        <w:rPr>
          <w:rFonts w:ascii="Arial" w:hAnsi="Arial" w:cs="Arial"/>
        </w:rPr>
        <w:t>Contatti:</w:t>
      </w:r>
    </w:p>
    <w:p w14:paraId="76BE3D68" w14:textId="08172EC0" w:rsidR="006C6A81" w:rsidRPr="00A64494" w:rsidRDefault="005573FA" w:rsidP="006C6A8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Mob</w:t>
      </w:r>
      <w:r w:rsidR="006C6A81" w:rsidRPr="00A64494">
        <w:rPr>
          <w:rFonts w:ascii="Arial" w:hAnsi="Arial" w:cs="Arial"/>
        </w:rPr>
        <w:t>. 3286959165</w:t>
      </w:r>
      <w:r w:rsidR="006C6A81" w:rsidRPr="00A64494">
        <w:rPr>
          <w:rFonts w:ascii="Arial" w:eastAsia="Times New Roman" w:hAnsi="Arial" w:cs="Arial"/>
        </w:rPr>
        <w:t xml:space="preserve"> </w:t>
      </w:r>
    </w:p>
    <w:p w14:paraId="289C41F3" w14:textId="0509036F" w:rsidR="006C6A81" w:rsidRPr="00A64494" w:rsidRDefault="00A64494" w:rsidP="006C6A81">
      <w:pPr>
        <w:spacing w:after="0" w:line="240" w:lineRule="auto"/>
        <w:rPr>
          <w:rFonts w:ascii="Arial" w:eastAsia="Times New Roman" w:hAnsi="Arial" w:cs="Arial"/>
        </w:rPr>
      </w:pPr>
      <w:r w:rsidRPr="00A64494">
        <w:rPr>
          <w:rFonts w:ascii="Arial" w:eastAsia="Times New Roman" w:hAnsi="Arial" w:cs="Arial"/>
        </w:rPr>
        <w:t xml:space="preserve">Mail: </w:t>
      </w:r>
      <w:hyperlink r:id="rId7" w:history="1">
        <w:r w:rsidRPr="00A64494">
          <w:rPr>
            <w:rStyle w:val="Collegamentoipertestuale"/>
            <w:rFonts w:ascii="Arial" w:eastAsia="Times New Roman" w:hAnsi="Arial" w:cs="Arial"/>
          </w:rPr>
          <w:t>fondazioneurbana@gmail.com</w:t>
        </w:r>
      </w:hyperlink>
    </w:p>
    <w:p w14:paraId="1F6D400C" w14:textId="2E31B221" w:rsidR="006C6A81" w:rsidRPr="00A64494" w:rsidRDefault="00A64494" w:rsidP="006C6A81">
      <w:pPr>
        <w:spacing w:after="0" w:line="240" w:lineRule="auto"/>
        <w:rPr>
          <w:rFonts w:ascii="Arial" w:eastAsia="Times New Roman" w:hAnsi="Arial" w:cs="Arial"/>
        </w:rPr>
      </w:pPr>
      <w:r w:rsidRPr="00A64494">
        <w:rPr>
          <w:rFonts w:ascii="Arial" w:eastAsia="Times New Roman" w:hAnsi="Arial" w:cs="Arial"/>
        </w:rPr>
        <w:t xml:space="preserve">Sito: </w:t>
      </w:r>
      <w:r w:rsidR="006C6A81" w:rsidRPr="00A64494">
        <w:rPr>
          <w:rFonts w:ascii="Arial" w:eastAsia="Times New Roman" w:hAnsi="Arial" w:cs="Arial"/>
        </w:rPr>
        <w:t>www.fondazioneurbana.it</w:t>
      </w:r>
    </w:p>
    <w:p w14:paraId="0F237600" w14:textId="77777777" w:rsidR="006C6A81" w:rsidRDefault="006C6A81"/>
    <w:p w14:paraId="515C43DE" w14:textId="079D3592" w:rsidR="006C6A81" w:rsidRDefault="006C6A81">
      <w:pPr>
        <w:rPr>
          <w:b/>
          <w:bCs/>
          <w:sz w:val="28"/>
          <w:szCs w:val="28"/>
        </w:rPr>
      </w:pPr>
    </w:p>
    <w:p w14:paraId="351CE301" w14:textId="369DBF16" w:rsidR="00A64494" w:rsidRDefault="00A644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Biografia</w:t>
      </w:r>
    </w:p>
    <w:p w14:paraId="0E64BEA9" w14:textId="77777777" w:rsidR="00A64494" w:rsidRPr="00A64494" w:rsidRDefault="00A64494" w:rsidP="00A644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proofErr w:type="spellStart"/>
      <w:r w:rsidRPr="00A64494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Evgeniya</w:t>
      </w:r>
      <w:proofErr w:type="spellEnd"/>
      <w:r w:rsidRPr="00A64494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 xml:space="preserve"> </w:t>
      </w:r>
      <w:proofErr w:type="spellStart"/>
      <w:r w:rsidRPr="00A64494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Pankratova</w:t>
      </w:r>
      <w:proofErr w:type="spellEnd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(nata nel 1997 a Mosca) vive e lavora a San Donà di Piave, Italia.</w:t>
      </w:r>
    </w:p>
    <w:p w14:paraId="49F2FF4F" w14:textId="77777777" w:rsidR="00A64494" w:rsidRPr="00A64494" w:rsidRDefault="00A64494" w:rsidP="00A644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Si è laureata al </w:t>
      </w:r>
      <w:proofErr w:type="spellStart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Moscow</w:t>
      </w:r>
      <w:proofErr w:type="spellEnd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proofErr w:type="spellStart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Academic</w:t>
      </w:r>
      <w:proofErr w:type="spellEnd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Art College in Graphic Design e all'Accademia di Belle Arti di Firenze in Grafica d'Arte. Ha svolto residenze d'artista presso La Fondazione Arti Visive di Pietrasanta e </w:t>
      </w:r>
      <w:proofErr w:type="spellStart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Kulturvermittlung</w:t>
      </w:r>
      <w:proofErr w:type="spellEnd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proofErr w:type="spellStart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Steiermark</w:t>
      </w:r>
      <w:proofErr w:type="spellEnd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a Graz. Ha esposto in diversi spazi come Galleria </w:t>
      </w:r>
      <w:proofErr w:type="spellStart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Tretyakov</w:t>
      </w:r>
      <w:proofErr w:type="spellEnd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di Mosca, Rea Art Fair a Milano, </w:t>
      </w:r>
      <w:proofErr w:type="spellStart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Curating</w:t>
      </w:r>
      <w:proofErr w:type="spellEnd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The Young a </w:t>
      </w:r>
      <w:proofErr w:type="spellStart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Ghent</w:t>
      </w:r>
      <w:proofErr w:type="spellEnd"/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, in Belgio e LINLI Art Space a Venezia. Nel periodo 2023 è stata finalista del Premio Arte Laguna 17 nella categoria pittura e le sue opere si trovano in collezioni private in Italia, negli Stati Uniti, in Russia e in Austria.</w:t>
      </w:r>
    </w:p>
    <w:p w14:paraId="0A395018" w14:textId="47EAF932" w:rsidR="00A64494" w:rsidRDefault="00A64494" w:rsidP="00A644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A64494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 </w:t>
      </w:r>
    </w:p>
    <w:p w14:paraId="526222C1" w14:textId="1BA0715E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10101"/>
          <w:sz w:val="18"/>
          <w:szCs w:val="18"/>
          <w:lang w:eastAsia="it-IT"/>
        </w:rPr>
        <w:t>FORMAZIONE</w:t>
      </w: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 </w:t>
      </w:r>
    </w:p>
    <w:p w14:paraId="19DC3443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2016 - 2020  </w:t>
      </w:r>
    </w:p>
    <w:p w14:paraId="2FCDA244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Florence Academy of Fine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Arts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gram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Florence,(</w:t>
      </w:r>
      <w:proofErr w:type="spellStart"/>
      <w:proofErr w:type="gram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7ED6DFD1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The Department of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Printmaking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 </w:t>
      </w:r>
    </w:p>
    <w:p w14:paraId="14556252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2018 August -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December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  </w:t>
      </w:r>
    </w:p>
    <w:p w14:paraId="2AA98DFA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Minneapolis College of Art and Design, Minneapolis, (USA) </w:t>
      </w:r>
    </w:p>
    <w:p w14:paraId="45B86D69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The Department of Painting </w:t>
      </w:r>
    </w:p>
    <w:p w14:paraId="4F4A3AD2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2012 - 2016  </w:t>
      </w:r>
    </w:p>
    <w:p w14:paraId="6DBF76C8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The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Moscow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State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Academic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Art College (MAXY),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Moscow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(Russia) </w:t>
      </w:r>
    </w:p>
    <w:p w14:paraId="653CD775" w14:textId="1E784574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The Department of Graphic Design </w:t>
      </w:r>
    </w:p>
    <w:p w14:paraId="070D3921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</w:p>
    <w:p w14:paraId="6A2286A2" w14:textId="7205B3E6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10101"/>
          <w:sz w:val="18"/>
          <w:szCs w:val="18"/>
          <w:lang w:eastAsia="it-IT"/>
        </w:rPr>
        <w:t>RESIDENZE</w:t>
      </w: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 </w:t>
      </w:r>
    </w:p>
    <w:p w14:paraId="4993DA9B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2023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Kulturvermittlung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Steiermark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Graz, (Austria) </w:t>
      </w:r>
    </w:p>
    <w:p w14:paraId="48363969" w14:textId="21554D21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2021Youth of Russia, Union of Artists,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direction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of «New Forms», (Russia) 2016 OPUS MODERNUM, CAVP, (La Fondazione Arti Visive di Pietrasanta), Pietrasanta,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 2015 OPUS PRACTICUM, CAVP, (La Fondazione Arti Visive di Pietrasanta), Pietrasanta,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 2014 OPUS PRACTICUM, CAVP, (La Fondazione Arti Visive di Pietrasanta), Pietrasanta,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607CAFEC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</w:p>
    <w:p w14:paraId="63454776" w14:textId="2CA5EA0E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MOSTRE PERSONALI</w:t>
      </w:r>
    </w:p>
    <w:p w14:paraId="73D35D4B" w14:textId="2A75CEC5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2023 Artist talk, Atelier 12, Graz, (Austria) </w:t>
      </w:r>
    </w:p>
    <w:p w14:paraId="048A33D6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</w:p>
    <w:p w14:paraId="0EAF07E0" w14:textId="22E511B3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MOSTRE COLLETTIVE</w:t>
      </w:r>
    </w:p>
    <w:p w14:paraId="6BCDD924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2025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ArteFiera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Bologna,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represented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by Mimmo Scognamiglio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gallery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Bologna (</w:t>
      </w:r>
      <w:proofErr w:type="spellStart"/>
      <w:proofErr w:type="gram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 2024</w:t>
      </w:r>
      <w:proofErr w:type="gram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Styrian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Photo Biennale,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Altes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Kino Leibnitz, (Austria) </w:t>
      </w:r>
    </w:p>
    <w:p w14:paraId="53101FD4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2024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ArtVerona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Fair,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represented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by Mimmo Scognamiglio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gallery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Verona (</w:t>
      </w:r>
      <w:proofErr w:type="spellStart"/>
      <w:proofErr w:type="gram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 2024</w:t>
      </w:r>
      <w:proofErr w:type="gram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</w:t>
      </w:r>
    </w:p>
    <w:p w14:paraId="6068EA3A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Punteggiato di Luce Giaceva Lì Scintillante, Mimmo Scognamiglio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gallery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Milan (</w:t>
      </w:r>
      <w:proofErr w:type="spellStart"/>
      <w:proofErr w:type="gram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 2024</w:t>
      </w:r>
      <w:proofErr w:type="gram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Perché DONNA, Furio del Furia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gallery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33EE8A5D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2023 REA Art Fair, Fabbrica del Vapore Milan,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613EDCB6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2023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Printmaking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Happening, LINLI Art Space,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Venice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43A62488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2023 XX BIENNALE DI PENNE /TRA L’ESTETICO E IL POLITICO,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curated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by </w:t>
      </w:r>
      <w:proofErr w:type="gram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Antonio  Zimarino</w:t>
      </w:r>
      <w:proofErr w:type="gram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and Chiara di Carlo, Penne,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57D45D41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2023 ENSEMBLE,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curated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by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Curating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The Young,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Chinastraat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Ghent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Belgium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) 2023 Arte Laguna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Prize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17, The Northern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Arsenals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of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Venice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090A7D61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2021 Experience // Today / Tomorrow, New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Tretyakov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Gallery,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Moscow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(Russia) 2019 Premio Stibbert,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curated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by Enrico Colle, Claudio Rocca, Valentina Gensini, </w:t>
      </w:r>
      <w:proofErr w:type="gram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Antonio  Natali</w:t>
      </w:r>
      <w:proofErr w:type="gram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and Giovanna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Uzzani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Florence Academy of Fine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Arts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Florence,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) 2017 National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Engraving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Competition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Municipality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of Gorlago,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7278A1E4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2017 OPUS MODERNUM,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curated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by Mikhail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Rozanov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and Kirill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Preobrazhensky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spellStart"/>
      <w:proofErr w:type="gram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Moscow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  Contemporary</w:t>
      </w:r>
      <w:proofErr w:type="gram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Art Center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Winzavod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(Russia) </w:t>
      </w:r>
    </w:p>
    <w:p w14:paraId="18E795C0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2015 OPUS PRACTICUM, Palazzo Panichi, Pietrasanta,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0768AC36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2015 MAXY 1925-2015/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Traditions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and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Modernity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VDNH,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Moscow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(Russia) AWARDS </w:t>
      </w:r>
    </w:p>
    <w:p w14:paraId="55A355B4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2023 Combat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Prize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Shortlisted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artist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761BBC2B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2022-23 Arte Laguna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Prize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17,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Finalist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section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“Painting”,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210EBF66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2019 Stibbert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Competition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Finalist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, Florence,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4DD1769C" w14:textId="44F34B2B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2019 National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Engraving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Award, 3rd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Prize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Municipality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of Gorlago,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) 2017 National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Engraving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Award,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Shortlisted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artist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, 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Municipality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 xml:space="preserve"> of Gorlago, (</w:t>
      </w:r>
      <w:proofErr w:type="spellStart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Italy</w:t>
      </w:r>
      <w:proofErr w:type="spellEnd"/>
      <w:r w:rsidRPr="00CE0C43">
        <w:rPr>
          <w:rFonts w:ascii="Arial" w:eastAsia="Times New Roman" w:hAnsi="Arial" w:cs="Arial"/>
          <w:color w:val="010101"/>
          <w:sz w:val="18"/>
          <w:szCs w:val="18"/>
          <w:lang w:eastAsia="it-IT"/>
        </w:rPr>
        <w:t>) </w:t>
      </w:r>
    </w:p>
    <w:p w14:paraId="449793D4" w14:textId="77777777" w:rsidR="00CE0C43" w:rsidRPr="00CE0C43" w:rsidRDefault="00CE0C43" w:rsidP="00CE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</w:p>
    <w:p w14:paraId="53C26CC1" w14:textId="081DFA10" w:rsidR="00A64494" w:rsidRPr="00CE0C43" w:rsidRDefault="00A64494" w:rsidP="00A644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18"/>
          <w:szCs w:val="18"/>
          <w:lang w:eastAsia="it-IT"/>
        </w:rPr>
      </w:pPr>
    </w:p>
    <w:p w14:paraId="64D2FF41" w14:textId="77777777" w:rsidR="00A64494" w:rsidRPr="00A64494" w:rsidRDefault="00A64494" w:rsidP="00A644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it-IT"/>
        </w:rPr>
      </w:pPr>
      <w:r w:rsidRPr="00A64494">
        <w:rPr>
          <w:rFonts w:ascii="Arial" w:eastAsia="Times New Roman" w:hAnsi="Arial" w:cs="Arial"/>
          <w:color w:val="010101"/>
          <w:sz w:val="21"/>
          <w:szCs w:val="21"/>
          <w:lang w:eastAsia="it-IT"/>
        </w:rPr>
        <w:t> </w:t>
      </w:r>
    </w:p>
    <w:p w14:paraId="16530485" w14:textId="77777777" w:rsidR="00A64494" w:rsidRPr="00A64494" w:rsidRDefault="00A64494">
      <w:bookmarkStart w:id="0" w:name="_GoBack"/>
      <w:bookmarkEnd w:id="0"/>
    </w:p>
    <w:sectPr w:rsidR="00A64494" w:rsidRPr="00A6449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45F3" w14:textId="77777777" w:rsidR="00BB7A24" w:rsidRDefault="00BB7A24" w:rsidP="00D727CE">
      <w:pPr>
        <w:spacing w:after="0" w:line="240" w:lineRule="auto"/>
      </w:pPr>
      <w:r>
        <w:separator/>
      </w:r>
    </w:p>
  </w:endnote>
  <w:endnote w:type="continuationSeparator" w:id="0">
    <w:p w14:paraId="356C08FF" w14:textId="77777777" w:rsidR="00BB7A24" w:rsidRDefault="00BB7A24" w:rsidP="00D7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CEDD8" w14:textId="218F7909" w:rsidR="00CE0C82" w:rsidRPr="00BE01D5" w:rsidRDefault="00CE0C82" w:rsidP="00BE01D5">
    <w:pPr>
      <w:pStyle w:val="Intestazione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342DC2CF" wp14:editId="5A97439C">
          <wp:simplePos x="0" y="0"/>
          <wp:positionH relativeFrom="column">
            <wp:posOffset>2352675</wp:posOffset>
          </wp:positionH>
          <wp:positionV relativeFrom="paragraph">
            <wp:posOffset>-95383</wp:posOffset>
          </wp:positionV>
          <wp:extent cx="1371600" cy="1317757"/>
          <wp:effectExtent l="0" t="0" r="0" b="0"/>
          <wp:wrapNone/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17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</w:p>
  <w:p w14:paraId="593D42C5" w14:textId="7AADC79E" w:rsidR="00CE0C82" w:rsidRDefault="00A64494" w:rsidP="005573FA">
    <w:pPr>
      <w:pStyle w:val="Pidipagina"/>
      <w:jc w:val="center"/>
    </w:pPr>
    <w:r>
      <w:t xml:space="preserve">Via </w:t>
    </w:r>
    <w:proofErr w:type="spellStart"/>
    <w:r>
      <w:t>Tripio</w:t>
    </w:r>
    <w:proofErr w:type="spellEnd"/>
    <w:r>
      <w:t>, 145 Guardiagrele (Chieti)</w:t>
    </w:r>
    <w:r w:rsidR="00CE0C82">
      <w:t xml:space="preserve">                                                      </w:t>
    </w:r>
    <w:r w:rsidR="005573FA">
      <w:t xml:space="preserve">Spazio Espositivo Arte Contemporanea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E0C82">
      <w:t xml:space="preserve"> </w:t>
    </w:r>
    <w:r w:rsidR="005573FA">
      <w:t xml:space="preserve">                </w:t>
    </w:r>
    <w:r>
      <w:t xml:space="preserve">www.fondazioneurbana.it </w:t>
    </w:r>
    <w:r w:rsidR="005573FA">
      <w:t xml:space="preserve">                                                                                 f</w:t>
    </w:r>
    <w:r w:rsidR="001315C0">
      <w:t>ondazioneurbana@gmail.com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1E4E4" w14:textId="77777777" w:rsidR="00BB7A24" w:rsidRDefault="00BB7A24" w:rsidP="00D727CE">
      <w:pPr>
        <w:spacing w:after="0" w:line="240" w:lineRule="auto"/>
      </w:pPr>
      <w:r>
        <w:separator/>
      </w:r>
    </w:p>
  </w:footnote>
  <w:footnote w:type="continuationSeparator" w:id="0">
    <w:p w14:paraId="51D81859" w14:textId="77777777" w:rsidR="00BB7A24" w:rsidRDefault="00BB7A24" w:rsidP="00D7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E835" w14:textId="77777777" w:rsidR="00CE0C82" w:rsidRDefault="00CE0C8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CE"/>
    <w:rsid w:val="00120048"/>
    <w:rsid w:val="001315C0"/>
    <w:rsid w:val="00267BF6"/>
    <w:rsid w:val="002B09D7"/>
    <w:rsid w:val="002F26A1"/>
    <w:rsid w:val="002F5971"/>
    <w:rsid w:val="00362C32"/>
    <w:rsid w:val="00540B29"/>
    <w:rsid w:val="005573FA"/>
    <w:rsid w:val="00635010"/>
    <w:rsid w:val="006C6A81"/>
    <w:rsid w:val="007E53D7"/>
    <w:rsid w:val="00816712"/>
    <w:rsid w:val="0098581A"/>
    <w:rsid w:val="00A64494"/>
    <w:rsid w:val="00AC0CAB"/>
    <w:rsid w:val="00B51193"/>
    <w:rsid w:val="00BB7A24"/>
    <w:rsid w:val="00BE01D5"/>
    <w:rsid w:val="00CA11FC"/>
    <w:rsid w:val="00CE0C43"/>
    <w:rsid w:val="00CE0C82"/>
    <w:rsid w:val="00D727CE"/>
    <w:rsid w:val="00D960EF"/>
    <w:rsid w:val="00F630DB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8AFF"/>
  <w15:chartTrackingRefBased/>
  <w15:docId w15:val="{F8DAC22E-544A-4048-9DBD-930F4EF9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0D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7CE"/>
  </w:style>
  <w:style w:type="paragraph" w:styleId="Pidipagina">
    <w:name w:val="footer"/>
    <w:basedOn w:val="Normale"/>
    <w:link w:val="PidipaginaCarattere"/>
    <w:uiPriority w:val="99"/>
    <w:unhideWhenUsed/>
    <w:rsid w:val="00D72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7CE"/>
  </w:style>
  <w:style w:type="character" w:styleId="Collegamentoipertestuale">
    <w:name w:val="Hyperlink"/>
    <w:basedOn w:val="Carpredefinitoparagrafo"/>
    <w:uiPriority w:val="99"/>
    <w:unhideWhenUsed/>
    <w:rsid w:val="00F630D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C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yperlink0">
    <w:name w:val="Hyperlink.0"/>
    <w:basedOn w:val="Collegamentoipertestuale"/>
    <w:rsid w:val="006C6A81"/>
    <w:rPr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urba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349B-7628-40D4-B3A3-43D199FE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7</cp:revision>
  <dcterms:created xsi:type="dcterms:W3CDTF">2023-04-18T15:40:00Z</dcterms:created>
  <dcterms:modified xsi:type="dcterms:W3CDTF">2025-05-25T07:31:00Z</dcterms:modified>
</cp:coreProperties>
</file>