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3283" w:dyaOrig="2462">
          <v:rect xmlns:o="urn:schemas-microsoft-com:office:office" xmlns:v="urn:schemas-microsoft-com:vml" id="rectole0000000000" style="width:164.150000pt;height:123.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Angel Moya Garcia - Mattatoio di Roma, Testaccio | Dispositivi Comunicanti</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Ciclo di incontri a cura di Dispositivi Comunicanti, gruppo indipendente formato dalle studentesse di Informazione per l’arte: Mezzi e Metodi, dell’Accademia di Belle Arti di Roma. </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Venerdì 23 Aprile 2021 | ore 11,00 | Accademia di Belle Arti di Roma | piattaforma Teams  </w:t>
      </w:r>
    </w:p>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Prende il via venerdì 23 Aprile, il terzo incontro del ciclo Dispositivi comunicanti, organizzato dall'omonimo gruppo, con  Angel Moya Garcia, nuovo Responsabile della programmazione culturale e del coordinamento degli eventi che si svolgeranno presso il Mattatoio di Roma.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L'incontro mira a riflettere sul lavoro del direttore e in particolar modo sul Padiglione 9B, parte del centro culturale romano. Da anni, la sua ricerca punta a sviscerare la pluralità dei linguaggi artistici, come la performance, che prendono vita all'interno di questo complesso. Tutto questo sarà svolto in stretta collaborazione con l’Azienda Speciale Palaexpo, presieduta da Cesare Pietroiusti.</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Ogni dispositivo presente ha la capacità di essere rappresentante di diverse problematiche, abbracciando i bisogni delle persone che si troveranno coinvolte in una fruizione in grado di trasformarsi e aggiornarsi costantemente. Si assiste alla trasformazione delle esposizioni in corso, in un continuo divenire che sembra trovare analogia con il vivere quotidiano dell'individuo, narrando le metamorfosi politiche, ideologiche, sociali ed economiche.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Quindi, questo spazio culturale, si fa emblema di uno spazio dedicato alla produzione ed alla formazione, in cui gli artisti meditano sull'importanza e sulla responsabilità del loro ruolo all'interno della società attuale.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ciclo Dispositivi comunicanti, aperto ai soli allievi dell’Accademia di Belle Arti di Roma, avverrà in modalità sincrona sulla piattaforma Teams. Per informazioni contattare l’ufficio stampa di Dispositivi comunicanti alla mail dispositivicomunicanti@gmail.com</w:t>
      </w:r>
    </w:p>
    <w:p>
      <w:pPr>
        <w:spacing w:before="0" w:after="160" w:line="259"/>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160" w:line="259"/>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CONTATTI:</w:t>
      </w:r>
    </w:p>
    <w:p>
      <w:pPr>
        <w:spacing w:before="0" w:after="160" w:line="259"/>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Ufficio Stampa: dispositivicomunicanti@gmail.com</w:t>
      </w:r>
    </w:p>
    <w:p>
      <w:pPr>
        <w:spacing w:before="0" w:after="160" w:line="259"/>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dispositivi_comunicanti</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