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mbria" w:hAnsi="Cambria"/>
          <w:sz w:val="26"/>
          <w:szCs w:val="26"/>
        </w:rPr>
      </w:pPr>
      <w:r>
        <w:rPr>
          <w:rFonts w:ascii="Cambria" w:hAnsi="Cambria"/>
          <w:sz w:val="26"/>
          <w:szCs w:val="26"/>
        </w:rPr>
        <w:drawing>
          <wp:anchor behindDoc="0" distT="0" distB="0" distL="0" distR="0" simplePos="0" locked="0" layoutInCell="1" allowOverlap="1" relativeHeight="2">
            <wp:simplePos x="0" y="0"/>
            <wp:positionH relativeFrom="column">
              <wp:posOffset>1331595</wp:posOffset>
            </wp:positionH>
            <wp:positionV relativeFrom="paragraph">
              <wp:posOffset>-33655</wp:posOffset>
            </wp:positionV>
            <wp:extent cx="3458845" cy="781685"/>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3458845" cy="781685"/>
                    </a:xfrm>
                    <a:prstGeom prst="rect">
                      <a:avLst/>
                    </a:prstGeom>
                  </pic:spPr>
                </pic:pic>
              </a:graphicData>
            </a:graphic>
          </wp:anchor>
        </w:drawing>
      </w:r>
    </w:p>
    <w:p>
      <w:pPr>
        <w:pStyle w:val="Normal"/>
        <w:rPr>
          <w:rFonts w:ascii="Cambria" w:hAnsi="Cambria"/>
          <w:sz w:val="24"/>
          <w:szCs w:val="24"/>
        </w:rPr>
      </w:pPr>
      <w:r>
        <w:rPr>
          <w:rFonts w:ascii="Cambria" w:hAnsi="Cambria"/>
          <w:sz w:val="24"/>
          <w:szCs w:val="24"/>
        </w:rPr>
      </w:r>
    </w:p>
    <w:p>
      <w:pPr>
        <w:pStyle w:val="Normal"/>
        <w:jc w:val="center"/>
        <w:rPr>
          <w:rFonts w:ascii="Cambria" w:hAnsi="Cambria"/>
          <w:b/>
          <w:b/>
          <w:bCs/>
          <w:sz w:val="24"/>
          <w:szCs w:val="24"/>
        </w:rPr>
      </w:pPr>
      <w:r>
        <w:rPr>
          <w:rFonts w:ascii="Cambria" w:hAnsi="Cambria"/>
          <w:b/>
          <w:bCs/>
          <w:sz w:val="24"/>
          <w:szCs w:val="24"/>
        </w:rPr>
      </w:r>
    </w:p>
    <w:p>
      <w:pPr>
        <w:pStyle w:val="Normal"/>
        <w:jc w:val="center"/>
        <w:rPr>
          <w:rFonts w:ascii="Cambria" w:hAnsi="Cambria"/>
          <w:b/>
          <w:b/>
          <w:bCs/>
          <w:sz w:val="24"/>
          <w:szCs w:val="24"/>
        </w:rPr>
      </w:pPr>
      <w:r>
        <w:rPr>
          <w:rFonts w:ascii="Cambria" w:hAnsi="Cambria"/>
          <w:b/>
          <w:bCs/>
          <w:sz w:val="24"/>
          <w:szCs w:val="24"/>
        </w:rPr>
        <w:t xml:space="preserve"> </w:t>
      </w:r>
    </w:p>
    <w:p>
      <w:pPr>
        <w:pStyle w:val="Normal"/>
        <w:jc w:val="center"/>
        <w:rPr>
          <w:rFonts w:ascii="Cambria" w:hAnsi="Cambria"/>
          <w:b/>
          <w:b/>
          <w:bCs/>
          <w:sz w:val="24"/>
          <w:szCs w:val="24"/>
        </w:rPr>
      </w:pPr>
      <w:r>
        <w:rPr>
          <w:rFonts w:ascii="Cambria" w:hAnsi="Cambria"/>
          <w:b/>
          <w:bCs/>
          <w:sz w:val="24"/>
          <w:szCs w:val="24"/>
        </w:rPr>
      </w:r>
    </w:p>
    <w:p>
      <w:pPr>
        <w:pStyle w:val="Normal"/>
        <w:jc w:val="center"/>
        <w:rPr>
          <w:rFonts w:ascii="Cambria" w:hAnsi="Cambria"/>
          <w:sz w:val="28"/>
          <w:szCs w:val="28"/>
        </w:rPr>
      </w:pPr>
      <w:r>
        <w:rPr>
          <w:rFonts w:eastAsia="Times New Roman" w:cs="Times New Roman" w:ascii="Cambria" w:hAnsi="Cambria"/>
          <w:b/>
          <w:bCs/>
          <w:color w:val="000000"/>
          <w:sz w:val="28"/>
          <w:szCs w:val="28"/>
        </w:rPr>
        <w:t>Palazzo Besso, Largo di Torre Argentina, 11</w:t>
      </w:r>
    </w:p>
    <w:p>
      <w:pPr>
        <w:pStyle w:val="Sottotitolo"/>
        <w:jc w:val="center"/>
        <w:rPr>
          <w:rFonts w:ascii="Cambria" w:hAnsi="Cambria"/>
          <w:sz w:val="12"/>
          <w:szCs w:val="12"/>
        </w:rPr>
      </w:pPr>
      <w:r>
        <w:rPr>
          <w:rFonts w:eastAsia="Times New Roman" w:cs="Times New Roman" w:ascii="Cambria" w:hAnsi="Cambria"/>
          <w:b/>
          <w:bCs/>
          <w:color w:val="000000"/>
          <w:sz w:val="12"/>
          <w:szCs w:val="12"/>
        </w:rPr>
        <w:t xml:space="preserve">     </w:t>
      </w:r>
    </w:p>
    <w:p>
      <w:pPr>
        <w:pStyle w:val="Sottotitolo"/>
        <w:jc w:val="center"/>
        <w:rPr>
          <w:rFonts w:ascii="Cambria" w:hAnsi="Cambria"/>
          <w:b/>
          <w:b/>
          <w:bCs/>
          <w:sz w:val="24"/>
          <w:szCs w:val="24"/>
        </w:rPr>
      </w:pPr>
      <w:r>
        <w:rPr>
          <w:rFonts w:eastAsia="Times New Roman" w:cs="Times New Roman" w:ascii="Cambria" w:hAnsi="Cambria"/>
          <w:b/>
          <w:bCs/>
          <w:color w:val="000000"/>
          <w:sz w:val="24"/>
          <w:szCs w:val="24"/>
        </w:rPr>
        <w:t>STUDIO APERTO, Arti visive alla Fondazione Marco Besso, diretto da Lillo Bartoloni</w:t>
      </w:r>
    </w:p>
    <w:p>
      <w:pPr>
        <w:pStyle w:val="Sottotitolo"/>
        <w:jc w:val="center"/>
        <w:rPr>
          <w:rFonts w:ascii="Cambria" w:hAnsi="Cambria"/>
          <w:b/>
          <w:b/>
          <w:bCs/>
          <w:sz w:val="24"/>
          <w:szCs w:val="24"/>
        </w:rPr>
      </w:pPr>
      <w:r>
        <w:rPr>
          <w:rFonts w:eastAsia="Times New Roman" w:cs="Times New Roman" w:ascii="Cambria" w:hAnsi="Cambria"/>
          <w:b w:val="false"/>
          <w:bCs w:val="false"/>
          <w:color w:val="000000"/>
          <w:sz w:val="24"/>
          <w:szCs w:val="24"/>
        </w:rPr>
        <w:t xml:space="preserve">            </w:t>
      </w:r>
      <w:r>
        <w:rPr>
          <w:rFonts w:eastAsia="Times New Roman" w:cs="Times New Roman" w:ascii="Cambria" w:hAnsi="Cambria"/>
          <w:b/>
          <w:bCs/>
          <w:color w:val="000000"/>
          <w:sz w:val="24"/>
          <w:szCs w:val="24"/>
        </w:rPr>
        <w:t xml:space="preserve">   </w:t>
      </w:r>
    </w:p>
    <w:p>
      <w:pPr>
        <w:pStyle w:val="Normal"/>
        <w:rPr>
          <w:rFonts w:ascii="Cambria" w:hAnsi="Cambria"/>
          <w:b/>
          <w:b/>
          <w:bCs/>
          <w:sz w:val="24"/>
          <w:szCs w:val="24"/>
        </w:rPr>
      </w:pPr>
      <w:r>
        <w:rPr>
          <w:rFonts w:ascii="Cambria" w:hAnsi="Cambria"/>
          <w:b/>
          <w:bCs/>
          <w:sz w:val="24"/>
          <w:szCs w:val="24"/>
        </w:rPr>
        <w:tab/>
        <w:tab/>
        <w:tab/>
        <w:tab/>
        <w:t xml:space="preserve">                     </w:t>
      </w:r>
      <w:r>
        <w:rPr>
          <w:rFonts w:ascii="Cambria" w:hAnsi="Cambria"/>
          <w:b/>
          <w:bCs/>
          <w:sz w:val="26"/>
          <w:szCs w:val="26"/>
        </w:rPr>
        <w:t xml:space="preserve"> </w:t>
      </w:r>
      <w:r>
        <w:rPr>
          <w:rFonts w:ascii="Cambria" w:hAnsi="Cambria"/>
          <w:b/>
          <w:bCs/>
          <w:i/>
          <w:iCs/>
          <w:sz w:val="26"/>
          <w:szCs w:val="26"/>
        </w:rPr>
        <w:t xml:space="preserve">            MIRAGGI </w:t>
      </w:r>
    </w:p>
    <w:p>
      <w:pPr>
        <w:pStyle w:val="Normal"/>
        <w:rPr>
          <w:rFonts w:ascii="Cambria" w:hAnsi="Cambria"/>
          <w:sz w:val="26"/>
          <w:szCs w:val="26"/>
        </w:rPr>
      </w:pPr>
      <w:r>
        <w:rPr>
          <w:rFonts w:ascii="Cambria" w:hAnsi="Cambria"/>
          <w:sz w:val="26"/>
          <w:szCs w:val="26"/>
        </w:rPr>
        <w:tab/>
        <w:tab/>
        <w:tab/>
        <w:t xml:space="preserve">           </w:t>
      </w:r>
      <w:r>
        <w:rPr>
          <w:rFonts w:ascii="Cambria" w:hAnsi="Cambria"/>
          <w:b/>
          <w:bCs/>
          <w:sz w:val="26"/>
          <w:szCs w:val="26"/>
        </w:rPr>
        <w:t xml:space="preserve">   Fotografie di Mariangela Caturano</w:t>
      </w:r>
    </w:p>
    <w:p>
      <w:pPr>
        <w:pStyle w:val="Normal"/>
        <w:jc w:val="center"/>
        <w:rPr>
          <w:rFonts w:cs="Arial"/>
          <w:b/>
          <w:b/>
          <w:bCs/>
          <w:i/>
          <w:i/>
          <w:iCs/>
          <w:color w:val="000000"/>
        </w:rPr>
      </w:pPr>
      <w:r>
        <w:rPr>
          <w:rFonts w:cs="Arial"/>
          <w:b/>
          <w:bCs/>
          <w:i/>
          <w:iCs/>
          <w:color w:val="000000"/>
        </w:rPr>
      </w:r>
    </w:p>
    <w:p>
      <w:pPr>
        <w:pStyle w:val="Normal"/>
        <w:jc w:val="center"/>
        <w:rPr>
          <w:rFonts w:ascii="Cambria" w:hAnsi="Cambria"/>
        </w:rPr>
      </w:pPr>
      <w:r>
        <w:rPr>
          <w:rFonts w:cs="Arial" w:ascii="Cambria" w:hAnsi="Cambria"/>
          <w:b/>
          <w:bCs/>
          <w:i/>
          <w:iCs/>
          <w:color w:val="000000"/>
          <w:sz w:val="24"/>
          <w:szCs w:val="24"/>
        </w:rPr>
        <w:t xml:space="preserve">Inaugurazione mercoledì 6 marzo , </w:t>
      </w:r>
      <w:r>
        <w:rPr>
          <w:rFonts w:cs="" w:ascii="Cambria" w:hAnsi="Cambria" w:cstheme="minorBidi"/>
          <w:b/>
          <w:bCs/>
          <w:i/>
          <w:iCs/>
          <w:color w:val="000000"/>
          <w:sz w:val="24"/>
          <w:szCs w:val="24"/>
        </w:rPr>
        <w:t xml:space="preserve">ore 17.00 </w:t>
      </w:r>
      <w:r>
        <w:rPr>
          <w:rFonts w:cs="Arial" w:ascii="Cambria" w:hAnsi="Cambria"/>
          <w:b/>
          <w:bCs/>
          <w:i/>
          <w:iCs/>
          <w:color w:val="000000"/>
          <w:sz w:val="24"/>
          <w:szCs w:val="24"/>
        </w:rPr>
        <w:br/>
      </w:r>
      <w:r>
        <w:rPr>
          <w:rFonts w:ascii="Cambria" w:hAnsi="Cambria"/>
          <w:sz w:val="24"/>
          <w:szCs w:val="24"/>
        </w:rPr>
        <w:t xml:space="preserve"> </w:t>
        <w:tab/>
        <w:tab/>
        <w:tab/>
        <w:tab/>
        <w:tab/>
        <w:t xml:space="preserve">     </w:t>
      </w:r>
    </w:p>
    <w:p>
      <w:pPr>
        <w:pStyle w:val="Normal"/>
        <w:rPr>
          <w:rFonts w:ascii="Cambria" w:hAnsi="Cambria"/>
          <w:sz w:val="24"/>
          <w:szCs w:val="24"/>
        </w:rPr>
      </w:pPr>
      <w:r>
        <w:rPr>
          <w:rFonts w:ascii="Cambria" w:hAnsi="Cambria"/>
          <w:sz w:val="24"/>
          <w:szCs w:val="24"/>
        </w:rPr>
        <w:t>“</w:t>
      </w:r>
      <w:r>
        <w:rPr>
          <w:rFonts w:ascii="Cambria" w:hAnsi="Cambria"/>
          <w:sz w:val="24"/>
          <w:szCs w:val="24"/>
        </w:rPr>
        <w:t xml:space="preserve">Miraggi”, con il sottotitolo la Strada dei Feudi, è la mostra fotografica di Mariangela Caturano che lo Studio Aperto della Fondazione Marco Besso  ETS , diretto da Lillo Bartoloni,  presenta </w:t>
      </w:r>
      <w:r>
        <w:rPr>
          <w:rFonts w:ascii="Cambria" w:hAnsi="Cambria"/>
          <w:b/>
          <w:bCs/>
          <w:sz w:val="24"/>
          <w:szCs w:val="24"/>
        </w:rPr>
        <w:t>dal 6 al 22</w:t>
      </w:r>
      <w:r>
        <w:rPr>
          <w:rFonts w:ascii="Cambria" w:hAnsi="Cambria"/>
          <w:sz w:val="24"/>
          <w:szCs w:val="24"/>
        </w:rPr>
        <w:t xml:space="preserve"> </w:t>
      </w:r>
      <w:r>
        <w:rPr>
          <w:rFonts w:ascii="Cambria" w:hAnsi="Cambria"/>
          <w:b/>
          <w:bCs/>
          <w:sz w:val="24"/>
          <w:szCs w:val="24"/>
        </w:rPr>
        <w:t>marzo</w:t>
      </w:r>
      <w:r>
        <w:rPr>
          <w:rFonts w:ascii="Cambria" w:hAnsi="Cambria"/>
          <w:sz w:val="24"/>
          <w:szCs w:val="24"/>
        </w:rPr>
        <w:t xml:space="preserve"> nell’omonimo palazzo a Roma, Largo di Torre Argentina n.11.</w:t>
      </w:r>
    </w:p>
    <w:p>
      <w:pPr>
        <w:pStyle w:val="Normal"/>
        <w:rPr>
          <w:rFonts w:ascii="Cambria" w:hAnsi="Cambria"/>
          <w:sz w:val="24"/>
          <w:szCs w:val="24"/>
        </w:rPr>
      </w:pPr>
      <w:r>
        <w:rPr>
          <w:rFonts w:ascii="Cambria" w:hAnsi="Cambria"/>
          <w:sz w:val="24"/>
          <w:szCs w:val="24"/>
        </w:rPr>
        <w:t xml:space="preserve">Trenta fotografie 30X40 scattate lungo la tradizionale “Strada dei Feudi”, una strada che va da mare a mare, dal Tirreno al mar d’Africa, da Palermo a Sciacca. </w:t>
      </w:r>
    </w:p>
    <w:p>
      <w:pPr>
        <w:pStyle w:val="Normal"/>
        <w:rPr>
          <w:rFonts w:ascii="Cambria" w:hAnsi="Cambria"/>
          <w:sz w:val="24"/>
          <w:szCs w:val="24"/>
        </w:rPr>
      </w:pPr>
      <w:r>
        <w:rPr>
          <w:rFonts w:ascii="Cambria" w:hAnsi="Cambria"/>
          <w:sz w:val="24"/>
          <w:szCs w:val="24"/>
        </w:rPr>
        <w:t>Romana da sempre, l’autrice  dieci anni fa è andata a vivere all'estremo sud della Sicilia, “ affascinata da una terra antica e polverosa, in cerca degli arabi e dei Normanni, del Gattopardo e degli sciacalletti”.  La luce d'Africa e il colore sono gli elementi che dominano le foto, sintetiche e pittoriche, prodotte da uno sguardo in movimento. Alberi, colline, distese di sabbia, strade asfaltate, solidi e subito liquidi.</w:t>
      </w:r>
    </w:p>
    <w:p>
      <w:pPr>
        <w:pStyle w:val="Normal"/>
        <w:rPr>
          <w:rFonts w:ascii="Cambria" w:hAnsi="Cambria"/>
          <w:sz w:val="24"/>
          <w:szCs w:val="24"/>
        </w:rPr>
      </w:pPr>
      <w:r>
        <w:rPr>
          <w:rFonts w:ascii="Cambria" w:hAnsi="Cambria"/>
          <w:sz w:val="24"/>
          <w:szCs w:val="24"/>
        </w:rPr>
        <w:t>L’occhio del fotografo vi scopre la frontiera della Sicilia profonda, terra di “miraggi”, alla fine della quale anche il suo mare non poteva che inventare l’ultimo suo miraggio, l’isola Ferdinandea.</w:t>
      </w:r>
    </w:p>
    <w:p>
      <w:pPr>
        <w:pStyle w:val="Normal"/>
        <w:rPr>
          <w:rFonts w:ascii="Cambria" w:hAnsi="Cambria"/>
          <w:sz w:val="24"/>
          <w:szCs w:val="24"/>
        </w:rPr>
      </w:pPr>
      <w:r>
        <w:rPr>
          <w:rFonts w:ascii="Cambria" w:hAnsi="Cambria"/>
          <w:sz w:val="24"/>
          <w:szCs w:val="24"/>
        </w:rPr>
        <w:t xml:space="preserve">Mariangela Caturano coglie le tracce di incontri e scontri secolari.  Percorre la stessa strada che porta a Donnafugata, la residenza estiva del Principe di Salina, all’inizio della seconda parte del </w:t>
      </w:r>
      <w:r>
        <w:rPr>
          <w:rFonts w:ascii="Cambria" w:hAnsi="Cambria"/>
          <w:i/>
          <w:iCs/>
          <w:sz w:val="24"/>
          <w:szCs w:val="24"/>
        </w:rPr>
        <w:t>Gattopardo</w:t>
      </w:r>
      <w:r>
        <w:rPr>
          <w:rFonts w:ascii="Cambria" w:hAnsi="Cambria"/>
          <w:sz w:val="24"/>
          <w:szCs w:val="24"/>
        </w:rPr>
        <w:t xml:space="preserve">: ”Si erano attraversati paesi dipinti di azzurrino, stralunati; su ponti di magnificenza bizzarra si erano valicate fiumare integralmente asciutte; si erano costeggiati disperati dirupi che saggine e ginestre non riuscivano a consolare. Mai un albero, mai una goccia d’acqua: sole e polverone”. </w:t>
      </w:r>
    </w:p>
    <w:p>
      <w:pPr>
        <w:pStyle w:val="Normal"/>
        <w:rPr>
          <w:rFonts w:ascii="Cambria" w:hAnsi="Cambria"/>
          <w:sz w:val="24"/>
          <w:szCs w:val="24"/>
        </w:rPr>
      </w:pPr>
      <w:r>
        <w:rPr>
          <w:rFonts w:ascii="Cambria" w:hAnsi="Cambria"/>
          <w:sz w:val="24"/>
          <w:szCs w:val="24"/>
        </w:rPr>
        <w:t xml:space="preserve">Le fotografie esposte ci trasportano in una terra tra cielo e mare, “centro del mondo”,  paesaggi disabitati e fatali. Miraggi. </w:t>
      </w:r>
    </w:p>
    <w:p>
      <w:pPr>
        <w:pStyle w:val="Normal"/>
        <w:rPr>
          <w:rFonts w:ascii="Cambria" w:hAnsi="Cambria"/>
          <w:sz w:val="24"/>
          <w:szCs w:val="24"/>
        </w:rPr>
      </w:pPr>
      <w:r>
        <w:rPr>
          <w:rFonts w:ascii="Cambria" w:hAnsi="Cambria"/>
          <w:sz w:val="24"/>
          <w:szCs w:val="24"/>
        </w:rPr>
      </w:r>
    </w:p>
    <w:p>
      <w:pPr>
        <w:pStyle w:val="Normal"/>
        <w:rPr>
          <w:rFonts w:ascii="Cambria" w:hAnsi="Cambria"/>
          <w:sz w:val="24"/>
          <w:szCs w:val="24"/>
        </w:rPr>
      </w:pPr>
      <w:r>
        <w:rPr>
          <w:rFonts w:ascii="Cambria" w:hAnsi="Cambria"/>
          <w:sz w:val="24"/>
          <w:szCs w:val="24"/>
        </w:rPr>
        <w:t>Mariangela Ca</w:t>
      </w:r>
      <w:r>
        <w:rPr>
          <w:rFonts w:ascii="Cambria" w:hAnsi="Cambria"/>
          <w:sz w:val="24"/>
          <w:szCs w:val="24"/>
        </w:rPr>
        <w:t>t</w:t>
      </w:r>
      <w:r>
        <w:rPr>
          <w:rFonts w:ascii="Cambria" w:hAnsi="Cambria"/>
          <w:sz w:val="24"/>
          <w:szCs w:val="24"/>
        </w:rPr>
        <w:t>urano dal 2015 vive a Menfi, un paese di fronte al mare d’Africa.</w:t>
      </w:r>
    </w:p>
    <w:p>
      <w:pPr>
        <w:pStyle w:val="Normal"/>
        <w:rPr>
          <w:rFonts w:ascii="Cambria" w:hAnsi="Cambria"/>
          <w:sz w:val="24"/>
          <w:szCs w:val="24"/>
        </w:rPr>
      </w:pPr>
      <w:r>
        <w:rPr>
          <w:rFonts w:ascii="Cambria" w:hAnsi="Cambria"/>
          <w:sz w:val="24"/>
          <w:szCs w:val="24"/>
        </w:rPr>
        <w:t xml:space="preserve">Prima ha lavorato come dirigente del Ministero dell’istruzione, responsabile con la Moratti delle pubblicazioni e delle trasmissioni televisive sulla riforma. Con Barilla e Legambiente  è stata inoltre responsabiledi un progetto editoriale sull’educazione alimentare per le scuole. Ha lavorato in Africa, in Benin, in un progetto di cooperazione della FAO per combattere la malnutrizione in quel Paese. Laureata in Scienze biologiche e specializzata in Scienza dell’alimentazione, ha conseguito un dottorato di ricerca. È autrice di due raccolte di versi: </w:t>
      </w:r>
      <w:r>
        <w:rPr>
          <w:rFonts w:ascii="Cambria" w:hAnsi="Cambria"/>
          <w:i/>
          <w:iCs/>
          <w:sz w:val="24"/>
          <w:szCs w:val="24"/>
        </w:rPr>
        <w:t>Ho sposato George Harrison</w:t>
      </w:r>
      <w:r>
        <w:rPr>
          <w:rFonts w:ascii="Cambria" w:hAnsi="Cambria"/>
          <w:sz w:val="24"/>
          <w:szCs w:val="24"/>
        </w:rPr>
        <w:t xml:space="preserve">, pubblicato nel 2020 con Albatros e </w:t>
      </w:r>
      <w:r>
        <w:rPr>
          <w:rFonts w:ascii="Cambria" w:hAnsi="Cambria"/>
          <w:i/>
          <w:iCs/>
          <w:sz w:val="24"/>
          <w:szCs w:val="24"/>
        </w:rPr>
        <w:t xml:space="preserve">Quasi blu </w:t>
      </w:r>
      <w:r>
        <w:rPr>
          <w:rFonts w:ascii="Cambria" w:hAnsi="Cambria"/>
          <w:sz w:val="24"/>
          <w:szCs w:val="24"/>
        </w:rPr>
        <w:t>che ha vinto il premio Mario Luzi 2022.</w:t>
      </w:r>
    </w:p>
    <w:p>
      <w:pPr>
        <w:pStyle w:val="Normal"/>
        <w:spacing w:before="0" w:after="0"/>
        <w:ind w:left="993" w:right="991" w:hanging="0"/>
        <w:jc w:val="center"/>
        <w:rPr>
          <w:rFonts w:ascii="Verdana" w:hAnsi="Verdana" w:eastAsia="" w:cs="" w:cstheme="minorBidi" w:eastAsiaTheme="minorHAnsi"/>
          <w:b/>
          <w:b/>
          <w:bCs/>
          <w:i w:val="false"/>
          <w:i w:val="false"/>
          <w:iCs w:val="false"/>
        </w:rPr>
      </w:pPr>
      <w:r>
        <w:rPr>
          <w:rFonts w:eastAsia="" w:cs="" w:cstheme="minorBidi" w:eastAsiaTheme="minorHAnsi" w:ascii="Verdana" w:hAnsi="Verdana"/>
          <w:b/>
          <w:bCs/>
          <w:i w:val="false"/>
          <w:iCs w:val="false"/>
        </w:rPr>
      </w:r>
    </w:p>
    <w:p>
      <w:pPr>
        <w:pStyle w:val="Normal"/>
        <w:spacing w:before="0" w:after="0"/>
        <w:ind w:right="991" w:hanging="0"/>
        <w:jc w:val="center"/>
        <w:rPr>
          <w:b w:val="false"/>
          <w:b w:val="false"/>
          <w:bCs w:val="false"/>
        </w:rPr>
      </w:pPr>
      <w:r>
        <w:rPr>
          <w:rFonts w:eastAsia="" w:cs="" w:ascii="Verdana" w:hAnsi="Verdana" w:cstheme="minorBidi" w:eastAsiaTheme="minorHAnsi"/>
          <w:b w:val="false"/>
          <w:bCs w:val="false"/>
          <w:i w:val="false"/>
          <w:iCs w:val="false"/>
          <w:sz w:val="20"/>
          <w:szCs w:val="20"/>
        </w:rPr>
        <w:t>Mostra aperta dal 6 al 21 marzo dal lunedi al venerdi 10-13 /14-16.30. V</w:t>
      </w:r>
      <w:r>
        <w:rPr>
          <w:rFonts w:eastAsia="" w:cs="" w:ascii="Verdana" w:hAnsi="Verdana" w:cstheme="minorBidi" w:eastAsiaTheme="minorHAnsi"/>
          <w:b w:val="false"/>
          <w:bCs w:val="false"/>
          <w:i w:val="false"/>
          <w:iCs w:val="false"/>
          <w:caps w:val="false"/>
          <w:smallCaps w:val="false"/>
          <w:color w:val="222222"/>
          <w:spacing w:val="0"/>
          <w:sz w:val="20"/>
          <w:szCs w:val="20"/>
        </w:rPr>
        <w:t xml:space="preserve">enerdì 22 fino ore 13 </w:t>
      </w:r>
    </w:p>
    <w:p>
      <w:pPr>
        <w:pStyle w:val="Normal"/>
        <w:spacing w:before="0" w:after="0"/>
        <w:ind w:right="991" w:hanging="0"/>
        <w:jc w:val="center"/>
        <w:rPr/>
      </w:pPr>
      <w:r>
        <w:rPr>
          <w:rFonts w:cs="Times New Roman" w:ascii="Verdana" w:hAnsi="Verdana"/>
          <w:b w:val="false"/>
          <w:bCs w:val="false"/>
          <w:i w:val="false"/>
          <w:iCs w:val="false"/>
          <w:sz w:val="20"/>
          <w:szCs w:val="20"/>
        </w:rPr>
        <w:t>Per l’inaugurazione è necessaria prenotazione sul sito della Fondazione Besso / Eventi.</w:t>
      </w:r>
    </w:p>
    <w:p>
      <w:pPr>
        <w:pStyle w:val="Normal"/>
        <w:spacing w:before="0" w:after="0"/>
        <w:ind w:left="993" w:right="991" w:hanging="0"/>
        <w:jc w:val="center"/>
        <w:rPr>
          <w:b w:val="false"/>
          <w:b w:val="false"/>
          <w:bCs w:val="false"/>
        </w:rPr>
      </w:pPr>
      <w:r>
        <w:rPr>
          <w:rFonts w:cs="Times New Roman" w:ascii="Verdana" w:hAnsi="Verdana"/>
          <w:b w:val="false"/>
          <w:bCs w:val="false"/>
          <w:i w:val="false"/>
          <w:iCs w:val="false"/>
          <w:sz w:val="20"/>
          <w:szCs w:val="20"/>
        </w:rPr>
        <w:t xml:space="preserve">Nei giorni successivi, la mostra è visitabile prenotando entro le 12 </w:t>
      </w:r>
    </w:p>
    <w:p>
      <w:pPr>
        <w:pStyle w:val="Normal"/>
        <w:spacing w:before="0" w:after="0"/>
        <w:ind w:left="993" w:right="991" w:hanging="0"/>
        <w:jc w:val="center"/>
        <w:rPr/>
      </w:pPr>
      <w:r>
        <w:rPr>
          <w:rFonts w:eastAsia="Times New Roman" w:cs="Times New Roman" w:ascii="Verdana" w:hAnsi="Verdana"/>
          <w:b w:val="false"/>
          <w:bCs w:val="false"/>
          <w:i w:val="false"/>
          <w:iCs w:val="false"/>
          <w:color w:val="000000"/>
          <w:sz w:val="18"/>
          <w:szCs w:val="18"/>
          <w:u w:val="none"/>
          <w:lang w:eastAsia="it-IT"/>
        </w:rPr>
        <w:t xml:space="preserve">del giorno precedente alla mail: </w:t>
      </w:r>
      <w:hyperlink r:id="rId3">
        <w:r>
          <w:rPr>
            <w:rStyle w:val="CollegamentoInternet"/>
            <w:rFonts w:eastAsia="Times New Roman" w:cs="Times New Roman" w:ascii="Verdana" w:hAnsi="Verdana"/>
            <w:b w:val="false"/>
            <w:bCs w:val="false"/>
            <w:i w:val="false"/>
            <w:iCs w:val="false"/>
            <w:sz w:val="18"/>
            <w:szCs w:val="18"/>
            <w:lang w:eastAsia="it-IT"/>
          </w:rPr>
          <w:t>prenotazioni@fondazionemarcobesso.net</w:t>
        </w:r>
      </w:hyperlink>
      <w:r>
        <w:rPr>
          <w:rFonts w:eastAsia="Times New Roman" w:cs="Times New Roman" w:ascii="Verdana" w:hAnsi="Verdana"/>
          <w:b w:val="false"/>
          <w:bCs w:val="false"/>
          <w:i w:val="false"/>
          <w:iCs w:val="false"/>
          <w:color w:val="000000"/>
          <w:sz w:val="18"/>
          <w:szCs w:val="18"/>
          <w:u w:val="none"/>
          <w:lang w:eastAsia="it-IT"/>
        </w:rPr>
        <w:t xml:space="preserve"> </w:t>
      </w:r>
    </w:p>
    <w:p>
      <w:pPr>
        <w:pStyle w:val="Nessunaspaziatura"/>
        <w:jc w:val="both"/>
        <w:rPr>
          <w:rFonts w:ascii="Verdana" w:hAnsi="Verdana" w:cs="Times New Roman"/>
          <w:b w:val="false"/>
          <w:b w:val="false"/>
          <w:bCs w:val="false"/>
          <w:sz w:val="21"/>
          <w:szCs w:val="21"/>
        </w:rPr>
      </w:pPr>
      <w:r>
        <w:rPr>
          <w:rFonts w:cs="Times New Roman" w:ascii="Verdana" w:hAnsi="Verdana"/>
          <w:b w:val="false"/>
          <w:bCs w:val="false"/>
          <w:sz w:val="21"/>
          <w:szCs w:val="21"/>
        </w:rPr>
      </w:r>
    </w:p>
    <w:p>
      <w:pPr>
        <w:pStyle w:val="Normal"/>
        <w:spacing w:before="0" w:after="103"/>
        <w:ind w:hanging="2"/>
        <w:jc w:val="both"/>
        <w:rPr/>
      </w:pPr>
      <w:r>
        <w:rPr>
          <w:rFonts w:ascii="Verdana" w:hAnsi="Verdana"/>
          <w:sz w:val="20"/>
          <w:szCs w:val="20"/>
        </w:rPr>
        <w:t>Ufficio stampa</w:t>
      </w:r>
      <w:r>
        <w:rPr>
          <w:rFonts w:ascii="Verdana" w:hAnsi="Verdana"/>
          <w:b w:val="false"/>
          <w:bCs w:val="false"/>
          <w:sz w:val="20"/>
          <w:szCs w:val="20"/>
        </w:rPr>
        <w:t xml:space="preserve"> Fondazione Marco Besso ETS:  </w:t>
      </w:r>
      <w:hyperlink r:id="rId4">
        <w:r>
          <w:rPr>
            <w:rStyle w:val="CollegamentoInternet"/>
            <w:rFonts w:eastAsia="Times New Roman" w:cs="Times New Roman" w:ascii="Verdana" w:hAnsi="Verdana"/>
            <w:b w:val="false"/>
            <w:bCs w:val="false"/>
            <w:i/>
            <w:iCs/>
            <w:sz w:val="20"/>
            <w:szCs w:val="20"/>
            <w:lang w:eastAsia="it-IT"/>
          </w:rPr>
          <w:t>press@fondazionemarcobesso.net</w:t>
        </w:r>
      </w:hyperlink>
      <w:r>
        <w:rPr>
          <w:rFonts w:eastAsia="Times New Roman" w:cs="Times New Roman" w:ascii="Verdana" w:hAnsi="Verdana"/>
          <w:b w:val="false"/>
          <w:bCs w:val="false"/>
          <w:i/>
          <w:iCs/>
          <w:color w:val="000000"/>
          <w:sz w:val="20"/>
          <w:szCs w:val="20"/>
          <w:u w:val="none"/>
          <w:lang w:eastAsia="it-IT"/>
        </w:rPr>
        <w:t xml:space="preserve"> </w:t>
      </w:r>
    </w:p>
    <w:p>
      <w:pPr>
        <w:pStyle w:val="Normal"/>
        <w:spacing w:before="0" w:after="103"/>
        <w:ind w:hanging="2"/>
        <w:jc w:val="both"/>
        <w:rPr/>
      </w:pPr>
      <w:r>
        <w:rPr>
          <w:rFonts w:eastAsia="Times New Roman" w:cs="Times New Roman" w:ascii="Verdana" w:hAnsi="Verdana"/>
          <w:b w:val="false"/>
          <w:bCs w:val="false"/>
          <w:i w:val="false"/>
          <w:iCs w:val="false"/>
          <w:color w:val="000000"/>
          <w:sz w:val="20"/>
          <w:szCs w:val="20"/>
          <w:u w:val="none"/>
          <w:lang w:eastAsia="it-IT"/>
        </w:rPr>
        <w:t>Flavia Corsano&amp;Govanna Mazzarella</w:t>
      </w:r>
      <w:r>
        <w:rPr>
          <w:rFonts w:eastAsia="Times New Roman" w:cs="Times New Roman" w:ascii="Verdana" w:hAnsi="Verdana"/>
          <w:b/>
          <w:i w:val="false"/>
          <w:iCs w:val="false"/>
          <w:color w:val="000000"/>
          <w:sz w:val="20"/>
          <w:szCs w:val="20"/>
          <w:u w:val="none"/>
          <w:lang w:eastAsia="it-IT"/>
        </w:rPr>
        <w:t xml:space="preserve"> </w:t>
      </w:r>
      <w:r>
        <w:rPr>
          <w:rFonts w:eastAsia="Times New Roman" w:cs="Times New Roman" w:ascii="Verdana" w:hAnsi="Verdana"/>
          <w:b/>
          <w:i/>
          <w:iCs/>
          <w:color w:val="000000"/>
          <w:sz w:val="20"/>
          <w:szCs w:val="20"/>
          <w:u w:val="none"/>
          <w:lang w:eastAsia="it-IT"/>
        </w:rPr>
        <w:t xml:space="preserve">  </w:t>
      </w:r>
    </w:p>
    <w:sectPr>
      <w:footerReference w:type="default" r:id="rId5"/>
      <w:type w:val="nextPage"/>
      <w:pgSz w:w="11906" w:h="16838"/>
      <w:pgMar w:left="825" w:right="596" w:header="0" w:top="1134" w:footer="1134" w:bottom="169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roman"/>
    <w:pitch w:val="variable"/>
  </w:font>
  <w:font w:name="Calibri">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pacing w:lineRule="atLeast" w:line="285"/>
      <w:ind w:left="0" w:right="0" w:hanging="0"/>
      <w:rPr/>
    </w:pPr>
    <w:r>
      <w:rPr>
        <w:caps w:val="false"/>
        <w:smallCaps w:val="false"/>
        <w:color w:val="222222"/>
        <w:spacing w:val="0"/>
      </w:rPr>
      <w:t xml:space="preserve"> </w:t>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Arial"/>
      <w:color w:val="auto"/>
      <w:kern w:val="2"/>
      <w:sz w:val="24"/>
      <w:szCs w:val="24"/>
      <w:lang w:val="it-IT" w:eastAsia="zh-CN" w:bidi="hi-IN"/>
    </w:rPr>
  </w:style>
  <w:style w:type="character" w:styleId="Carpredefinitoparagrafo1">
    <w:name w:val="Car. predefinito paragrafo1"/>
    <w:qFormat/>
    <w:rPr/>
  </w:style>
  <w:style w:type="character" w:styleId="CollegamentoInternet">
    <w:name w:val="Collegamento Internet"/>
    <w:basedOn w:val="Carpredefinitoparagrafo1"/>
    <w:rPr>
      <w:color w:val="0000FF"/>
      <w:u w:val="single"/>
    </w:rPr>
  </w:style>
  <w:style w:type="character" w:styleId="ListLabel56">
    <w:name w:val="ListLabel 56"/>
    <w:qFormat/>
    <w:rPr>
      <w:rFonts w:ascii="Verdana" w:hAnsi="Verdana" w:cs="" w:cstheme="minorBidi"/>
      <w:b/>
      <w:bCs/>
      <w:i w:val="false"/>
      <w:iCs w:val="false"/>
      <w:color w:val="auto"/>
      <w:sz w:val="20"/>
      <w:szCs w:val="20"/>
    </w:rPr>
  </w:style>
  <w:style w:type="character" w:styleId="ListLabel57">
    <w:name w:val="ListLabel 57"/>
    <w:qFormat/>
    <w:rPr>
      <w:rFonts w:ascii="Verdana" w:hAnsi="Verdana" w:eastAsia="Times New Roman" w:cs="Times New Roman"/>
      <w:b/>
      <w:bCs/>
      <w:i w:val="false"/>
      <w:iCs w:val="false"/>
      <w:sz w:val="20"/>
      <w:szCs w:val="20"/>
      <w:lang w:eastAsia="it-IT"/>
    </w:rPr>
  </w:style>
  <w:style w:type="character" w:styleId="ListLabel58">
    <w:name w:val="ListLabel 58"/>
    <w:qFormat/>
    <w:rPr>
      <w:rFonts w:ascii="Verdana" w:hAnsi="Verdana" w:eastAsia="Times New Roman" w:cs="Times New Roman"/>
      <w:b w:val="false"/>
      <w:bCs w:val="false"/>
      <w:i/>
      <w:iCs/>
      <w:sz w:val="21"/>
      <w:szCs w:val="21"/>
      <w:lang w:eastAsia="it-IT"/>
    </w:rPr>
  </w:style>
  <w:style w:type="character" w:styleId="ListLabel59">
    <w:name w:val="ListLabel 59"/>
    <w:qFormat/>
    <w:rPr>
      <w:rFonts w:ascii="Verdana" w:hAnsi="Verdana" w:cs="" w:cstheme="minorBidi"/>
      <w:b/>
      <w:bCs/>
      <w:i w:val="false"/>
      <w:iCs w:val="false"/>
      <w:color w:val="auto"/>
      <w:sz w:val="20"/>
      <w:szCs w:val="20"/>
    </w:rPr>
  </w:style>
  <w:style w:type="character" w:styleId="ListLabel60">
    <w:name w:val="ListLabel 60"/>
    <w:qFormat/>
    <w:rPr>
      <w:rFonts w:ascii="Verdana" w:hAnsi="Verdana" w:eastAsia="Times New Roman" w:cs="Times New Roman"/>
      <w:b/>
      <w:bCs/>
      <w:i w:val="false"/>
      <w:iCs w:val="false"/>
      <w:sz w:val="18"/>
      <w:szCs w:val="18"/>
      <w:lang w:eastAsia="it-IT"/>
    </w:rPr>
  </w:style>
  <w:style w:type="character" w:styleId="ListLabel61">
    <w:name w:val="ListLabel 61"/>
    <w:qFormat/>
    <w:rPr>
      <w:rFonts w:ascii="Verdana" w:hAnsi="Verdana" w:eastAsia="Times New Roman" w:cs="Times New Roman"/>
      <w:b w:val="false"/>
      <w:bCs w:val="false"/>
      <w:i/>
      <w:iCs/>
      <w:sz w:val="20"/>
      <w:szCs w:val="20"/>
      <w:lang w:eastAsia="it-IT"/>
    </w:rPr>
  </w:style>
  <w:style w:type="character" w:styleId="ListLabel62">
    <w:name w:val="ListLabel 62"/>
    <w:qFormat/>
    <w:rPr>
      <w:rFonts w:ascii="Verdana" w:hAnsi="Verdana" w:eastAsia="Times New Roman" w:cs="Times New Roman"/>
      <w:b w:val="false"/>
      <w:bCs w:val="false"/>
      <w:i w:val="false"/>
      <w:iCs w:val="false"/>
      <w:sz w:val="18"/>
      <w:szCs w:val="18"/>
      <w:lang w:eastAsia="it-IT"/>
    </w:rPr>
  </w:style>
  <w:style w:type="character" w:styleId="ListLabel63">
    <w:name w:val="ListLabel 63"/>
    <w:qFormat/>
    <w:rPr>
      <w:rFonts w:ascii="Verdana" w:hAnsi="Verdana" w:eastAsia="Times New Roman" w:cs="Times New Roman"/>
      <w:b w:val="false"/>
      <w:bCs w:val="false"/>
      <w:i/>
      <w:iCs/>
      <w:sz w:val="20"/>
      <w:szCs w:val="20"/>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ottotitolo">
    <w:name w:val="Subtitle"/>
    <w:basedOn w:val="Normal"/>
    <w:next w:val="Corpodeltesto"/>
    <w:qFormat/>
    <w:pPr>
      <w:spacing w:lineRule="auto" w:line="240" w:before="0" w:after="0"/>
      <w:jc w:val="center"/>
    </w:pPr>
    <w:rPr>
      <w:rFonts w:ascii="Times New Roman" w:hAnsi="Times New Roman" w:eastAsia="Times New Roman" w:cs="Times New Roman"/>
      <w:color w:val="800000"/>
      <w:sz w:val="24"/>
      <w:szCs w:val="20"/>
      <w:lang w:bidi="he-IL"/>
    </w:rPr>
  </w:style>
  <w:style w:type="paragraph" w:styleId="Nessunaspaziatura">
    <w:name w:val="Nessuna spaziatura"/>
    <w:qFormat/>
    <w:pPr>
      <w:widowControl/>
      <w:suppressAutoHyphens w:val="true"/>
      <w:overflowPunct w:val="true"/>
      <w:bidi w:val="0"/>
      <w:jc w:val="left"/>
    </w:pPr>
    <w:rPr>
      <w:rFonts w:ascii="Calibri" w:hAnsi="Calibri" w:eastAsia="Calibri" w:cs="Calibri"/>
      <w:color w:val="auto"/>
      <w:kern w:val="0"/>
      <w:sz w:val="22"/>
      <w:szCs w:val="22"/>
      <w:lang w:val="it-IT" w:eastAsia="zh-CN" w:bidi="ar-SA"/>
    </w:rPr>
  </w:style>
  <w:style w:type="paragraph" w:styleId="Pidipagina">
    <w:name w:val="Footer"/>
    <w:basedOn w:val="Normal"/>
    <w:pPr>
      <w:suppressLineNumbers/>
      <w:tabs>
        <w:tab w:val="clear" w:pos="709"/>
        <w:tab w:val="center" w:pos="5242" w:leader="none"/>
        <w:tab w:val="right" w:pos="1048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enotazioni@fondazionemarcobesso.net" TargetMode="External"/><Relationship Id="rId4" Type="http://schemas.openxmlformats.org/officeDocument/2006/relationships/hyperlink" Target="mailto:press@fondazionemarcobesso.net"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LibreOffice/6.1.5.2$Windows_X86_64 LibreOffice_project/90f8dcf33c87b3705e78202e3df5142b201bd805</Application>
  <Pages>1</Pages>
  <Words>462</Words>
  <Characters>2613</Characters>
  <CharactersWithSpaces>3165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2024-02-15T10:37:00Z</dcterms:created>
  <dc:creator/>
  <dc:description/>
  <dc:language>it-IT</dc:language>
  <cp:lastModifiedBy/>
  <dcterms:modified xsi:type="dcterms:W3CDTF">2024-02-27T10:14:50Z</dcterms:modified>
  <cp:revision>14</cp:revision>
  <dc:subject/>
  <dc:title/>
</cp:coreProperties>
</file>