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5F532" w14:textId="773ACE94" w:rsidR="00BB4C7F" w:rsidRPr="00BB4C7F" w:rsidRDefault="00BB4C7F" w:rsidP="00BB4C7F">
      <w:pPr>
        <w:pStyle w:val="Nessunaspaziatura"/>
        <w:jc w:val="right"/>
        <w:rPr>
          <w:rFonts w:cstheme="minorHAnsi"/>
          <w:b/>
          <w:bCs/>
          <w:sz w:val="20"/>
          <w:szCs w:val="20"/>
          <w:u w:val="single"/>
          <w:lang w:val="it-IT"/>
        </w:rPr>
      </w:pPr>
      <w:r w:rsidRPr="00BB4C7F">
        <w:rPr>
          <w:rFonts w:ascii="Verdana" w:hAnsi="Verdana"/>
          <w:b/>
          <w:bCs/>
          <w:sz w:val="20"/>
          <w:szCs w:val="20"/>
          <w:u w:val="single"/>
          <w:lang w:val="it-IT"/>
        </w:rPr>
        <w:t>Comunicato stampa</w:t>
      </w:r>
    </w:p>
    <w:p w14:paraId="24C2FC0E" w14:textId="77777777" w:rsidR="00BB4C7F" w:rsidRDefault="00BB4C7F" w:rsidP="007E0F4F">
      <w:pPr>
        <w:pStyle w:val="Nessunaspaziatura"/>
        <w:jc w:val="both"/>
        <w:rPr>
          <w:rFonts w:cstheme="minorHAnsi"/>
          <w:b/>
          <w:bCs/>
          <w:sz w:val="40"/>
          <w:szCs w:val="40"/>
          <w:lang w:val="it-IT"/>
        </w:rPr>
      </w:pPr>
    </w:p>
    <w:p w14:paraId="4F465E80" w14:textId="5E4C5E72" w:rsidR="0081732D" w:rsidRPr="009C48D8" w:rsidRDefault="00BB4C7F" w:rsidP="009C48D8">
      <w:pPr>
        <w:pStyle w:val="Nessunaspaziatura"/>
        <w:jc w:val="center"/>
        <w:rPr>
          <w:rFonts w:cstheme="minorHAnsi"/>
          <w:b/>
          <w:bCs/>
          <w:sz w:val="44"/>
          <w:szCs w:val="44"/>
          <w:lang w:val="it-IT"/>
        </w:rPr>
      </w:pPr>
      <w:r w:rsidRPr="009C48D8">
        <w:rPr>
          <w:rFonts w:cstheme="minorHAnsi"/>
          <w:b/>
          <w:bCs/>
          <w:sz w:val="48"/>
          <w:szCs w:val="48"/>
          <w:lang w:val="it-IT"/>
        </w:rPr>
        <w:t>BURNING FALLS</w:t>
      </w:r>
      <w:r w:rsidR="0081732D">
        <w:rPr>
          <w:rFonts w:cstheme="minorHAnsi"/>
          <w:b/>
          <w:bCs/>
          <w:sz w:val="44"/>
          <w:szCs w:val="44"/>
          <w:lang w:val="it-IT"/>
        </w:rPr>
        <w:br/>
      </w:r>
      <w:r w:rsidR="0081732D" w:rsidRPr="0081732D">
        <w:rPr>
          <w:rFonts w:cstheme="minorHAnsi"/>
          <w:b/>
          <w:bCs/>
          <w:sz w:val="28"/>
          <w:szCs w:val="28"/>
          <w:lang w:val="it-IT"/>
        </w:rPr>
        <w:t>8 APRILE – 1</w:t>
      </w:r>
      <w:r w:rsidR="00664CDC">
        <w:rPr>
          <w:rFonts w:cstheme="minorHAnsi"/>
          <w:b/>
          <w:bCs/>
          <w:sz w:val="28"/>
          <w:szCs w:val="28"/>
          <w:lang w:val="it-IT"/>
        </w:rPr>
        <w:t xml:space="preserve">5 </w:t>
      </w:r>
      <w:r w:rsidR="0081732D" w:rsidRPr="0081732D">
        <w:rPr>
          <w:rFonts w:cstheme="minorHAnsi"/>
          <w:b/>
          <w:bCs/>
          <w:sz w:val="28"/>
          <w:szCs w:val="28"/>
          <w:lang w:val="it-IT"/>
        </w:rPr>
        <w:t>MAGGIO 2022</w:t>
      </w:r>
      <w:r w:rsidR="004D2333">
        <w:rPr>
          <w:rFonts w:cstheme="minorHAnsi"/>
          <w:b/>
          <w:bCs/>
          <w:sz w:val="44"/>
          <w:szCs w:val="44"/>
          <w:lang w:val="it-IT"/>
        </w:rPr>
        <w:t xml:space="preserve"> </w:t>
      </w:r>
      <w:r w:rsidR="009C48D8">
        <w:rPr>
          <w:rFonts w:cstheme="minorHAnsi"/>
          <w:b/>
          <w:bCs/>
          <w:sz w:val="44"/>
          <w:szCs w:val="44"/>
          <w:lang w:val="it-IT"/>
        </w:rPr>
        <w:br/>
      </w:r>
      <w:r w:rsidR="009C48D8" w:rsidRPr="009C48D8">
        <w:rPr>
          <w:rFonts w:cstheme="minorHAnsi"/>
          <w:b/>
          <w:bCs/>
          <w:sz w:val="28"/>
          <w:szCs w:val="28"/>
          <w:lang w:val="it-IT"/>
        </w:rPr>
        <w:t>FONDAZIONE BERENGO ART SPACE</w:t>
      </w:r>
    </w:p>
    <w:p w14:paraId="4C9AC1E8" w14:textId="77777777" w:rsidR="004D2333" w:rsidRPr="004D2333" w:rsidRDefault="004D2333" w:rsidP="004D2333">
      <w:pPr>
        <w:pStyle w:val="Nessunaspaziatura"/>
        <w:jc w:val="center"/>
        <w:rPr>
          <w:rFonts w:cstheme="minorHAnsi"/>
          <w:b/>
          <w:bCs/>
          <w:sz w:val="16"/>
          <w:szCs w:val="16"/>
          <w:lang w:val="it-IT"/>
        </w:rPr>
      </w:pPr>
    </w:p>
    <w:p w14:paraId="21D21883" w14:textId="50893C0B" w:rsidR="000D0EB9" w:rsidRPr="00C4064F" w:rsidRDefault="00BB4C7F" w:rsidP="004D2333">
      <w:pPr>
        <w:pStyle w:val="Nessunaspaziatura"/>
        <w:jc w:val="center"/>
        <w:rPr>
          <w:rFonts w:cstheme="minorHAnsi"/>
          <w:b/>
          <w:bCs/>
          <w:sz w:val="32"/>
          <w:szCs w:val="32"/>
          <w:lang w:val="it-IT"/>
        </w:rPr>
      </w:pPr>
      <w:r w:rsidRPr="00C4064F">
        <w:rPr>
          <w:rFonts w:cstheme="minorHAnsi"/>
          <w:b/>
          <w:bCs/>
          <w:sz w:val="32"/>
          <w:szCs w:val="32"/>
          <w:lang w:val="it-IT"/>
        </w:rPr>
        <w:t>LE OPERE DI KOEN VANMECHELEN PRONTE A INCANTARE VENEZIA</w:t>
      </w:r>
    </w:p>
    <w:p w14:paraId="148F6CEE" w14:textId="77777777" w:rsidR="0081732D" w:rsidRPr="004D2333" w:rsidRDefault="0081732D" w:rsidP="004D2333">
      <w:pPr>
        <w:pStyle w:val="Nessunaspaziatura"/>
        <w:jc w:val="center"/>
        <w:rPr>
          <w:rFonts w:cstheme="minorHAnsi"/>
          <w:b/>
          <w:bCs/>
          <w:sz w:val="16"/>
          <w:szCs w:val="16"/>
          <w:lang w:val="it-IT"/>
        </w:rPr>
      </w:pPr>
    </w:p>
    <w:p w14:paraId="48D227AC" w14:textId="07D1C26E" w:rsidR="00BB4C7F" w:rsidRPr="00C4064F" w:rsidRDefault="004C626A" w:rsidP="005732B7">
      <w:pPr>
        <w:pStyle w:val="Nessunaspaziatura"/>
        <w:jc w:val="both"/>
        <w:rPr>
          <w:rFonts w:cstheme="minorHAnsi"/>
          <w:b/>
          <w:bCs/>
          <w:i/>
          <w:sz w:val="26"/>
          <w:szCs w:val="26"/>
          <w:lang w:val="it-IT"/>
        </w:rPr>
      </w:pPr>
      <w:r>
        <w:rPr>
          <w:rFonts w:cstheme="minorHAnsi"/>
          <w:b/>
          <w:bCs/>
          <w:i/>
          <w:sz w:val="26"/>
          <w:szCs w:val="26"/>
          <w:lang w:val="it-IT"/>
        </w:rPr>
        <w:t>A</w:t>
      </w:r>
      <w:r w:rsidRPr="00C4064F">
        <w:rPr>
          <w:rFonts w:cstheme="minorHAnsi"/>
          <w:b/>
          <w:bCs/>
          <w:i/>
          <w:sz w:val="26"/>
          <w:szCs w:val="26"/>
          <w:lang w:val="it-IT"/>
        </w:rPr>
        <w:t>rricchita da alcuni pezzi inediti</w:t>
      </w:r>
      <w:r>
        <w:rPr>
          <w:rFonts w:cstheme="minorHAnsi"/>
          <w:b/>
          <w:bCs/>
          <w:i/>
          <w:sz w:val="26"/>
          <w:szCs w:val="26"/>
          <w:lang w:val="it-IT"/>
        </w:rPr>
        <w:t>, l</w:t>
      </w:r>
      <w:r w:rsidR="004D2333" w:rsidRPr="00C4064F">
        <w:rPr>
          <w:rFonts w:cstheme="minorHAnsi"/>
          <w:b/>
          <w:bCs/>
          <w:i/>
          <w:sz w:val="26"/>
          <w:szCs w:val="26"/>
          <w:lang w:val="it-IT"/>
        </w:rPr>
        <w:t>a mostra</w:t>
      </w:r>
      <w:r w:rsidR="009C48D8" w:rsidRPr="00C4064F">
        <w:rPr>
          <w:rFonts w:cstheme="minorHAnsi"/>
          <w:b/>
          <w:bCs/>
          <w:i/>
          <w:sz w:val="26"/>
          <w:szCs w:val="26"/>
          <w:lang w:val="it-IT"/>
        </w:rPr>
        <w:t>-</w:t>
      </w:r>
      <w:r w:rsidR="004D2333" w:rsidRPr="00C4064F">
        <w:rPr>
          <w:rFonts w:cstheme="minorHAnsi"/>
          <w:b/>
          <w:bCs/>
          <w:i/>
          <w:sz w:val="26"/>
          <w:szCs w:val="26"/>
          <w:lang w:val="it-IT"/>
        </w:rPr>
        <w:t>evento dell’artista belga dagli Uffizi sbarca a Murano</w:t>
      </w:r>
      <w:r w:rsidR="00576299">
        <w:rPr>
          <w:rFonts w:cstheme="minorHAnsi"/>
          <w:b/>
          <w:bCs/>
          <w:i/>
          <w:sz w:val="26"/>
          <w:szCs w:val="26"/>
          <w:lang w:val="it-IT"/>
        </w:rPr>
        <w:t xml:space="preserve"> </w:t>
      </w:r>
      <w:r w:rsidR="00666F2D" w:rsidRPr="00C4064F">
        <w:rPr>
          <w:rFonts w:cstheme="minorHAnsi"/>
          <w:b/>
          <w:bCs/>
          <w:i/>
          <w:sz w:val="26"/>
          <w:szCs w:val="26"/>
          <w:lang w:val="it-IT"/>
        </w:rPr>
        <w:t>per Homo Faber 2022.</w:t>
      </w:r>
      <w:r w:rsidR="00666F2D">
        <w:rPr>
          <w:rFonts w:cstheme="minorHAnsi"/>
          <w:b/>
          <w:bCs/>
          <w:i/>
          <w:sz w:val="26"/>
          <w:szCs w:val="26"/>
          <w:lang w:val="it-IT"/>
        </w:rPr>
        <w:t xml:space="preserve"> I</w:t>
      </w:r>
      <w:r w:rsidR="00576299">
        <w:rPr>
          <w:rFonts w:cstheme="minorHAnsi"/>
          <w:b/>
          <w:bCs/>
          <w:i/>
          <w:sz w:val="26"/>
          <w:szCs w:val="26"/>
          <w:lang w:val="it-IT"/>
        </w:rPr>
        <w:t>n contemporanea</w:t>
      </w:r>
      <w:r w:rsidR="00666F2D">
        <w:rPr>
          <w:rFonts w:cstheme="minorHAnsi"/>
          <w:b/>
          <w:bCs/>
          <w:i/>
          <w:sz w:val="26"/>
          <w:szCs w:val="26"/>
          <w:lang w:val="it-IT"/>
        </w:rPr>
        <w:t>,</w:t>
      </w:r>
      <w:r w:rsidR="00576299">
        <w:rPr>
          <w:rFonts w:cstheme="minorHAnsi"/>
          <w:b/>
          <w:bCs/>
          <w:i/>
          <w:sz w:val="26"/>
          <w:szCs w:val="26"/>
          <w:lang w:val="it-IT"/>
        </w:rPr>
        <w:t xml:space="preserve"> </w:t>
      </w:r>
      <w:r w:rsidR="00666F2D">
        <w:rPr>
          <w:rFonts w:cstheme="minorHAnsi"/>
          <w:b/>
          <w:bCs/>
          <w:i/>
          <w:sz w:val="26"/>
          <w:szCs w:val="26"/>
          <w:lang w:val="it-IT"/>
        </w:rPr>
        <w:t>la Fondazione Berengo Art Space ospita</w:t>
      </w:r>
      <w:r w:rsidR="00576299">
        <w:rPr>
          <w:rFonts w:cstheme="minorHAnsi"/>
          <w:b/>
          <w:bCs/>
          <w:i/>
          <w:sz w:val="26"/>
          <w:szCs w:val="26"/>
          <w:lang w:val="it-IT"/>
        </w:rPr>
        <w:t xml:space="preserve"> </w:t>
      </w:r>
      <w:r w:rsidR="00666F2D">
        <w:rPr>
          <w:rFonts w:cstheme="minorHAnsi"/>
          <w:b/>
          <w:bCs/>
          <w:i/>
          <w:sz w:val="26"/>
          <w:szCs w:val="26"/>
          <w:lang w:val="it-IT"/>
        </w:rPr>
        <w:t xml:space="preserve">anche </w:t>
      </w:r>
      <w:r w:rsidR="006B4D7F">
        <w:rPr>
          <w:rFonts w:cstheme="minorHAnsi"/>
          <w:b/>
          <w:bCs/>
          <w:i/>
          <w:sz w:val="26"/>
          <w:szCs w:val="26"/>
          <w:lang w:val="it-IT"/>
        </w:rPr>
        <w:t>SottoVetro</w:t>
      </w:r>
      <w:r w:rsidR="009C48D8" w:rsidRPr="00C4064F">
        <w:rPr>
          <w:rFonts w:cstheme="minorHAnsi"/>
          <w:b/>
          <w:bCs/>
          <w:i/>
          <w:sz w:val="26"/>
          <w:szCs w:val="26"/>
          <w:lang w:val="it-IT"/>
        </w:rPr>
        <w:t xml:space="preserve">, </w:t>
      </w:r>
      <w:r w:rsidR="00096FE4">
        <w:rPr>
          <w:rFonts w:cstheme="minorHAnsi"/>
          <w:b/>
          <w:bCs/>
          <w:i/>
          <w:sz w:val="26"/>
          <w:szCs w:val="26"/>
          <w:lang w:val="it-IT"/>
        </w:rPr>
        <w:t xml:space="preserve">una </w:t>
      </w:r>
      <w:r w:rsidR="009C48D8" w:rsidRPr="00C4064F">
        <w:rPr>
          <w:rFonts w:cstheme="minorHAnsi"/>
          <w:b/>
          <w:bCs/>
          <w:i/>
          <w:sz w:val="26"/>
          <w:szCs w:val="26"/>
          <w:lang w:val="it-IT"/>
        </w:rPr>
        <w:t xml:space="preserve">collettiva </w:t>
      </w:r>
      <w:r w:rsidR="00954245">
        <w:rPr>
          <w:rFonts w:cstheme="minorHAnsi"/>
          <w:b/>
          <w:bCs/>
          <w:i/>
          <w:sz w:val="26"/>
          <w:szCs w:val="26"/>
          <w:lang w:val="it-IT"/>
        </w:rPr>
        <w:t>“</w:t>
      </w:r>
      <w:r w:rsidR="00C35397">
        <w:rPr>
          <w:rFonts w:cstheme="minorHAnsi"/>
          <w:b/>
          <w:bCs/>
          <w:i/>
          <w:sz w:val="26"/>
          <w:szCs w:val="26"/>
          <w:lang w:val="it-IT"/>
        </w:rPr>
        <w:t>Made in</w:t>
      </w:r>
      <w:r w:rsidR="009C48D8" w:rsidRPr="00C4064F">
        <w:rPr>
          <w:rFonts w:cstheme="minorHAnsi"/>
          <w:b/>
          <w:bCs/>
          <w:i/>
          <w:sz w:val="26"/>
          <w:szCs w:val="26"/>
          <w:lang w:val="it-IT"/>
        </w:rPr>
        <w:t xml:space="preserve"> W</w:t>
      </w:r>
      <w:r w:rsidR="00C35397">
        <w:rPr>
          <w:rFonts w:cstheme="minorHAnsi"/>
          <w:b/>
          <w:bCs/>
          <w:i/>
          <w:sz w:val="26"/>
          <w:szCs w:val="26"/>
          <w:lang w:val="it-IT"/>
        </w:rPr>
        <w:t>onderGlass</w:t>
      </w:r>
      <w:r w:rsidR="00954245">
        <w:rPr>
          <w:rFonts w:cstheme="minorHAnsi"/>
          <w:b/>
          <w:bCs/>
          <w:i/>
          <w:sz w:val="26"/>
          <w:szCs w:val="26"/>
          <w:lang w:val="it-IT"/>
        </w:rPr>
        <w:t>”</w:t>
      </w:r>
      <w:r w:rsidR="009C48D8" w:rsidRPr="00C4064F">
        <w:rPr>
          <w:rFonts w:cstheme="minorHAnsi"/>
          <w:b/>
          <w:bCs/>
          <w:i/>
          <w:sz w:val="26"/>
          <w:szCs w:val="26"/>
          <w:lang w:val="it-IT"/>
        </w:rPr>
        <w:t xml:space="preserve"> </w:t>
      </w:r>
      <w:r w:rsidR="00666F2D">
        <w:rPr>
          <w:rFonts w:cstheme="minorHAnsi"/>
          <w:b/>
          <w:bCs/>
          <w:i/>
          <w:sz w:val="26"/>
          <w:szCs w:val="26"/>
          <w:lang w:val="it-IT"/>
        </w:rPr>
        <w:t xml:space="preserve">curata da Jean </w:t>
      </w:r>
      <w:r w:rsidR="00666F2D" w:rsidRPr="00666F2D">
        <w:rPr>
          <w:rFonts w:cstheme="minorHAnsi"/>
          <w:b/>
          <w:bCs/>
          <w:i/>
          <w:sz w:val="26"/>
          <w:szCs w:val="26"/>
          <w:lang w:val="it-IT"/>
        </w:rPr>
        <w:t>Blanchaert</w:t>
      </w:r>
      <w:r w:rsidR="00666F2D">
        <w:rPr>
          <w:rFonts w:cstheme="minorHAnsi"/>
          <w:b/>
          <w:bCs/>
          <w:i/>
          <w:sz w:val="26"/>
          <w:szCs w:val="26"/>
          <w:lang w:val="it-IT"/>
        </w:rPr>
        <w:t>.</w:t>
      </w:r>
    </w:p>
    <w:p w14:paraId="26B9E1DE" w14:textId="77777777" w:rsidR="00C4064F" w:rsidRPr="006E7415" w:rsidRDefault="00C4064F" w:rsidP="005732B7">
      <w:pPr>
        <w:pStyle w:val="Nessunaspaziatura"/>
        <w:jc w:val="both"/>
        <w:rPr>
          <w:rFonts w:cstheme="minorHAnsi"/>
          <w:b/>
          <w:bCs/>
          <w:i/>
          <w:sz w:val="16"/>
          <w:szCs w:val="16"/>
          <w:lang w:val="it-IT"/>
        </w:rPr>
      </w:pPr>
    </w:p>
    <w:p w14:paraId="7E12B79C" w14:textId="2D028667" w:rsidR="00543BA4" w:rsidRDefault="00F6582B" w:rsidP="00BB4C7F">
      <w:pPr>
        <w:pStyle w:val="Nessunaspaziatura"/>
        <w:jc w:val="both"/>
        <w:rPr>
          <w:rFonts w:cstheme="minorHAnsi"/>
          <w:sz w:val="24"/>
          <w:szCs w:val="24"/>
          <w:lang w:val="it-IT"/>
        </w:rPr>
      </w:pPr>
      <w:r w:rsidRPr="00D16010">
        <w:rPr>
          <w:rFonts w:cstheme="minorHAnsi"/>
          <w:i/>
          <w:iCs/>
          <w:sz w:val="24"/>
          <w:szCs w:val="24"/>
          <w:lang w:val="it-IT"/>
        </w:rPr>
        <w:t xml:space="preserve">Venezia, </w:t>
      </w:r>
      <w:r w:rsidR="00902639">
        <w:rPr>
          <w:rFonts w:cstheme="minorHAnsi"/>
          <w:i/>
          <w:iCs/>
          <w:sz w:val="24"/>
          <w:szCs w:val="24"/>
          <w:lang w:val="it-IT"/>
        </w:rPr>
        <w:t>8</w:t>
      </w:r>
      <w:r w:rsidRPr="00D16010">
        <w:rPr>
          <w:rFonts w:cstheme="minorHAnsi"/>
          <w:i/>
          <w:iCs/>
          <w:sz w:val="24"/>
          <w:szCs w:val="24"/>
          <w:lang w:val="it-IT"/>
        </w:rPr>
        <w:t xml:space="preserve"> </w:t>
      </w:r>
      <w:r w:rsidR="00BB4C7F">
        <w:rPr>
          <w:rFonts w:cstheme="minorHAnsi"/>
          <w:i/>
          <w:iCs/>
          <w:sz w:val="24"/>
          <w:szCs w:val="24"/>
          <w:lang w:val="it-IT"/>
        </w:rPr>
        <w:t xml:space="preserve">aprile </w:t>
      </w:r>
      <w:r w:rsidRPr="00D16010">
        <w:rPr>
          <w:rFonts w:cstheme="minorHAnsi"/>
          <w:i/>
          <w:iCs/>
          <w:sz w:val="24"/>
          <w:szCs w:val="24"/>
          <w:lang w:val="it-IT"/>
        </w:rPr>
        <w:t>202</w:t>
      </w:r>
      <w:r w:rsidR="00BB4C7F">
        <w:rPr>
          <w:rFonts w:cstheme="minorHAnsi"/>
          <w:i/>
          <w:iCs/>
          <w:sz w:val="24"/>
          <w:szCs w:val="24"/>
          <w:lang w:val="it-IT"/>
        </w:rPr>
        <w:t>1</w:t>
      </w:r>
      <w:r w:rsidRPr="00D16010">
        <w:rPr>
          <w:rFonts w:cstheme="minorHAnsi"/>
          <w:sz w:val="24"/>
          <w:szCs w:val="24"/>
          <w:lang w:val="it-IT"/>
        </w:rPr>
        <w:t xml:space="preserve"> – </w:t>
      </w:r>
      <w:r w:rsidR="00C374B0">
        <w:rPr>
          <w:rFonts w:cstheme="minorHAnsi"/>
          <w:sz w:val="24"/>
          <w:szCs w:val="24"/>
          <w:lang w:val="it-IT"/>
        </w:rPr>
        <w:t>Reduci dal grande successo riscosso alla Galleria degli Uffizi di Firenze</w:t>
      </w:r>
      <w:r w:rsidR="004C626A">
        <w:rPr>
          <w:rFonts w:cstheme="minorHAnsi"/>
          <w:sz w:val="24"/>
          <w:szCs w:val="24"/>
          <w:lang w:val="it-IT"/>
        </w:rPr>
        <w:t xml:space="preserve"> con</w:t>
      </w:r>
      <w:r w:rsidR="008B6558">
        <w:rPr>
          <w:rFonts w:cstheme="minorHAnsi"/>
          <w:sz w:val="24"/>
          <w:szCs w:val="24"/>
          <w:lang w:val="it-IT"/>
        </w:rPr>
        <w:t xml:space="preserve"> </w:t>
      </w:r>
      <w:r w:rsidR="00DE42EC">
        <w:rPr>
          <w:rFonts w:cstheme="minorHAnsi"/>
          <w:sz w:val="24"/>
          <w:szCs w:val="24"/>
          <w:lang w:val="it-IT"/>
        </w:rPr>
        <w:t xml:space="preserve">la mostra </w:t>
      </w:r>
      <w:r w:rsidR="004C626A" w:rsidRPr="004C626A">
        <w:rPr>
          <w:rFonts w:cstheme="minorHAnsi"/>
          <w:i/>
          <w:iCs/>
          <w:sz w:val="24"/>
          <w:szCs w:val="24"/>
          <w:lang w:val="it-IT"/>
        </w:rPr>
        <w:t>Seduzione</w:t>
      </w:r>
      <w:r w:rsidR="00C374B0">
        <w:rPr>
          <w:rFonts w:cstheme="minorHAnsi"/>
          <w:sz w:val="24"/>
          <w:szCs w:val="24"/>
          <w:lang w:val="it-IT"/>
        </w:rPr>
        <w:t xml:space="preserve">, le </w:t>
      </w:r>
      <w:r w:rsidR="00C374B0" w:rsidRPr="00C216E7">
        <w:rPr>
          <w:rFonts w:cstheme="minorHAnsi"/>
          <w:b/>
          <w:bCs/>
          <w:sz w:val="24"/>
          <w:szCs w:val="24"/>
          <w:lang w:val="it-IT"/>
        </w:rPr>
        <w:t>trenta creature fantastiche</w:t>
      </w:r>
      <w:r w:rsidR="00C374B0">
        <w:rPr>
          <w:rFonts w:cstheme="minorHAnsi"/>
          <w:sz w:val="24"/>
          <w:szCs w:val="24"/>
          <w:lang w:val="it-IT"/>
        </w:rPr>
        <w:t xml:space="preserve"> realizzate da </w:t>
      </w:r>
      <w:r w:rsidR="00C374B0" w:rsidRPr="00C216E7">
        <w:rPr>
          <w:rFonts w:cstheme="minorHAnsi"/>
          <w:b/>
          <w:bCs/>
          <w:sz w:val="24"/>
          <w:szCs w:val="24"/>
          <w:lang w:val="it-IT"/>
        </w:rPr>
        <w:t>Koen Vanmechelen</w:t>
      </w:r>
      <w:r w:rsidR="00C374B0">
        <w:rPr>
          <w:rFonts w:cstheme="minorHAnsi"/>
          <w:sz w:val="24"/>
          <w:szCs w:val="24"/>
          <w:lang w:val="it-IT"/>
        </w:rPr>
        <w:t xml:space="preserve"> </w:t>
      </w:r>
      <w:r w:rsidR="00C216E7">
        <w:rPr>
          <w:rFonts w:cstheme="minorHAnsi"/>
          <w:sz w:val="24"/>
          <w:szCs w:val="24"/>
          <w:lang w:val="it-IT"/>
        </w:rPr>
        <w:t xml:space="preserve">con </w:t>
      </w:r>
      <w:r w:rsidR="00C216E7" w:rsidRPr="00C216E7">
        <w:rPr>
          <w:rFonts w:cstheme="minorHAnsi"/>
          <w:b/>
          <w:bCs/>
          <w:sz w:val="24"/>
          <w:szCs w:val="24"/>
          <w:lang w:val="it-IT"/>
        </w:rPr>
        <w:t>accostamenti di vetro e marmo di Carrara</w:t>
      </w:r>
      <w:r w:rsidR="00C216E7">
        <w:rPr>
          <w:rFonts w:cstheme="minorHAnsi"/>
          <w:sz w:val="24"/>
          <w:szCs w:val="24"/>
          <w:lang w:val="it-IT"/>
        </w:rPr>
        <w:t xml:space="preserve"> </w:t>
      </w:r>
      <w:r w:rsidR="00F01B38">
        <w:rPr>
          <w:rFonts w:cstheme="minorHAnsi"/>
          <w:sz w:val="24"/>
          <w:szCs w:val="24"/>
          <w:lang w:val="it-IT"/>
        </w:rPr>
        <w:t xml:space="preserve">vengono presentate da </w:t>
      </w:r>
      <w:r w:rsidR="00F01B38" w:rsidRPr="000D2C36">
        <w:rPr>
          <w:rFonts w:cstheme="minorHAnsi"/>
          <w:b/>
          <w:bCs/>
          <w:sz w:val="24"/>
          <w:szCs w:val="24"/>
          <w:lang w:val="it-IT"/>
        </w:rPr>
        <w:t>Adriano Berengo</w:t>
      </w:r>
      <w:r w:rsidR="00F01B38">
        <w:rPr>
          <w:rFonts w:cstheme="minorHAnsi"/>
          <w:sz w:val="24"/>
          <w:szCs w:val="24"/>
          <w:lang w:val="it-IT"/>
        </w:rPr>
        <w:t xml:space="preserve"> </w:t>
      </w:r>
      <w:r w:rsidR="00C374B0">
        <w:rPr>
          <w:rFonts w:cstheme="minorHAnsi"/>
          <w:sz w:val="24"/>
          <w:szCs w:val="24"/>
          <w:lang w:val="it-IT"/>
        </w:rPr>
        <w:t xml:space="preserve">nel luogo che le ha viste nascere: l’isola di </w:t>
      </w:r>
      <w:r w:rsidR="00C374B0" w:rsidRPr="00C216E7">
        <w:rPr>
          <w:rFonts w:cstheme="minorHAnsi"/>
          <w:b/>
          <w:bCs/>
          <w:sz w:val="24"/>
          <w:szCs w:val="24"/>
          <w:lang w:val="it-IT"/>
        </w:rPr>
        <w:t>Murano</w:t>
      </w:r>
      <w:r w:rsidR="00F01B38">
        <w:rPr>
          <w:rFonts w:cstheme="minorHAnsi"/>
          <w:sz w:val="24"/>
          <w:szCs w:val="24"/>
          <w:lang w:val="it-IT"/>
        </w:rPr>
        <w:t>.</w:t>
      </w:r>
    </w:p>
    <w:p w14:paraId="487FE333" w14:textId="3F4AFD25" w:rsidR="004B4335" w:rsidRDefault="00C216E7" w:rsidP="00BB4C7F">
      <w:pPr>
        <w:pStyle w:val="Nessunaspaziatura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 xml:space="preserve">Realizzate l’anno scorso con il supporto dei maestri di </w:t>
      </w:r>
      <w:r w:rsidRPr="00C216E7">
        <w:rPr>
          <w:rFonts w:cstheme="minorHAnsi"/>
          <w:b/>
          <w:bCs/>
          <w:sz w:val="24"/>
          <w:szCs w:val="24"/>
          <w:lang w:val="it-IT"/>
        </w:rPr>
        <w:t>Berengo Studio</w:t>
      </w:r>
      <w:r>
        <w:rPr>
          <w:rFonts w:cstheme="minorHAnsi"/>
          <w:sz w:val="24"/>
          <w:szCs w:val="24"/>
          <w:lang w:val="it-IT"/>
        </w:rPr>
        <w:t xml:space="preserve">, le opere verranno ospitate </w:t>
      </w:r>
      <w:r w:rsidRPr="00C216E7">
        <w:rPr>
          <w:rFonts w:cstheme="minorHAnsi"/>
          <w:b/>
          <w:bCs/>
          <w:sz w:val="24"/>
          <w:szCs w:val="24"/>
          <w:lang w:val="it-IT"/>
        </w:rPr>
        <w:t>da</w:t>
      </w:r>
      <w:r w:rsidR="00656229">
        <w:rPr>
          <w:rFonts w:cstheme="minorHAnsi"/>
          <w:b/>
          <w:bCs/>
          <w:sz w:val="24"/>
          <w:szCs w:val="24"/>
          <w:lang w:val="it-IT"/>
        </w:rPr>
        <w:t xml:space="preserve"> venerdì</w:t>
      </w:r>
      <w:r w:rsidRPr="00C216E7">
        <w:rPr>
          <w:rFonts w:cstheme="minorHAnsi"/>
          <w:b/>
          <w:bCs/>
          <w:sz w:val="24"/>
          <w:szCs w:val="24"/>
          <w:lang w:val="it-IT"/>
        </w:rPr>
        <w:t xml:space="preserve"> 8 aprile fino a</w:t>
      </w:r>
      <w:r w:rsidR="00656229">
        <w:rPr>
          <w:rFonts w:cstheme="minorHAnsi"/>
          <w:b/>
          <w:bCs/>
          <w:sz w:val="24"/>
          <w:szCs w:val="24"/>
          <w:lang w:val="it-IT"/>
        </w:rPr>
        <w:t xml:space="preserve"> domenica </w:t>
      </w:r>
      <w:r w:rsidR="00CC674E">
        <w:rPr>
          <w:rFonts w:cstheme="minorHAnsi"/>
          <w:b/>
          <w:bCs/>
          <w:sz w:val="24"/>
          <w:szCs w:val="24"/>
          <w:lang w:val="it-IT"/>
        </w:rPr>
        <w:t>15</w:t>
      </w:r>
      <w:r w:rsidR="00FF1649">
        <w:rPr>
          <w:rFonts w:cstheme="minorHAnsi"/>
          <w:b/>
          <w:bCs/>
          <w:sz w:val="24"/>
          <w:szCs w:val="24"/>
          <w:lang w:val="it-IT"/>
        </w:rPr>
        <w:t xml:space="preserve"> </w:t>
      </w:r>
      <w:r w:rsidRPr="00C216E7">
        <w:rPr>
          <w:rFonts w:cstheme="minorHAnsi"/>
          <w:b/>
          <w:bCs/>
          <w:sz w:val="24"/>
          <w:szCs w:val="24"/>
          <w:lang w:val="it-IT"/>
        </w:rPr>
        <w:t>maggio 2022</w:t>
      </w:r>
      <w:r>
        <w:rPr>
          <w:rFonts w:cstheme="minorHAnsi"/>
          <w:sz w:val="24"/>
          <w:szCs w:val="24"/>
          <w:lang w:val="it-IT"/>
        </w:rPr>
        <w:t xml:space="preserve"> all’interno della </w:t>
      </w:r>
      <w:r w:rsidRPr="00C216E7">
        <w:rPr>
          <w:rFonts w:cstheme="minorHAnsi"/>
          <w:b/>
          <w:bCs/>
          <w:sz w:val="24"/>
          <w:szCs w:val="24"/>
          <w:lang w:val="it-IT"/>
        </w:rPr>
        <w:t>Fondazione Berengo Art Space</w:t>
      </w:r>
      <w:r>
        <w:rPr>
          <w:rFonts w:cstheme="minorHAnsi"/>
          <w:sz w:val="24"/>
          <w:szCs w:val="24"/>
          <w:lang w:val="it-IT"/>
        </w:rPr>
        <w:t xml:space="preserve"> </w:t>
      </w:r>
      <w:r w:rsidR="00011750">
        <w:rPr>
          <w:rFonts w:cstheme="minorHAnsi"/>
          <w:sz w:val="24"/>
          <w:szCs w:val="24"/>
          <w:lang w:val="it-IT"/>
        </w:rPr>
        <w:t>(</w:t>
      </w:r>
      <w:r>
        <w:rPr>
          <w:rFonts w:cstheme="minorHAnsi"/>
          <w:sz w:val="24"/>
          <w:szCs w:val="24"/>
          <w:lang w:val="it-IT"/>
        </w:rPr>
        <w:t>Campiello della Pescheria 4</w:t>
      </w:r>
      <w:r w:rsidR="00011750">
        <w:rPr>
          <w:rFonts w:cstheme="minorHAnsi"/>
          <w:sz w:val="24"/>
          <w:szCs w:val="24"/>
          <w:lang w:val="it-IT"/>
        </w:rPr>
        <w:t>)</w:t>
      </w:r>
      <w:r w:rsidR="00B5156B">
        <w:rPr>
          <w:rFonts w:cstheme="minorHAnsi"/>
          <w:sz w:val="24"/>
          <w:szCs w:val="24"/>
          <w:lang w:val="it-IT"/>
        </w:rPr>
        <w:t xml:space="preserve"> </w:t>
      </w:r>
      <w:r w:rsidR="00011750">
        <w:rPr>
          <w:rFonts w:cstheme="minorHAnsi"/>
          <w:sz w:val="24"/>
          <w:szCs w:val="24"/>
          <w:lang w:val="it-IT"/>
        </w:rPr>
        <w:t xml:space="preserve">con il titolo </w:t>
      </w:r>
      <w:r w:rsidR="00011750" w:rsidRPr="00011750">
        <w:rPr>
          <w:rFonts w:cstheme="minorHAnsi"/>
          <w:b/>
          <w:bCs/>
          <w:i/>
          <w:iCs/>
          <w:sz w:val="24"/>
          <w:szCs w:val="24"/>
          <w:lang w:val="it-IT"/>
        </w:rPr>
        <w:t>Burning Falls</w:t>
      </w:r>
      <w:r>
        <w:rPr>
          <w:rFonts w:cstheme="minorHAnsi"/>
          <w:sz w:val="24"/>
          <w:szCs w:val="24"/>
          <w:lang w:val="it-IT"/>
        </w:rPr>
        <w:t xml:space="preserve">. </w:t>
      </w:r>
      <w:r w:rsidR="003E2DE4">
        <w:rPr>
          <w:rFonts w:cstheme="minorHAnsi"/>
          <w:sz w:val="24"/>
          <w:szCs w:val="24"/>
          <w:lang w:val="it-IT"/>
        </w:rPr>
        <w:t>La mostra si inserisce all’interno del</w:t>
      </w:r>
      <w:r w:rsidR="00096FE4">
        <w:rPr>
          <w:rFonts w:cstheme="minorHAnsi"/>
          <w:sz w:val="24"/>
          <w:szCs w:val="24"/>
          <w:lang w:val="it-IT"/>
        </w:rPr>
        <w:t xml:space="preserve">la </w:t>
      </w:r>
      <w:r w:rsidR="00096FE4" w:rsidRPr="00EF5C87">
        <w:rPr>
          <w:rFonts w:cstheme="minorHAnsi"/>
          <w:b/>
          <w:bCs/>
          <w:sz w:val="24"/>
          <w:szCs w:val="24"/>
          <w:lang w:val="it-IT"/>
        </w:rPr>
        <w:t>sezione</w:t>
      </w:r>
      <w:r w:rsidR="00096FE4">
        <w:rPr>
          <w:rFonts w:cstheme="minorHAnsi"/>
          <w:sz w:val="24"/>
          <w:szCs w:val="24"/>
          <w:lang w:val="it-IT"/>
        </w:rPr>
        <w:t xml:space="preserve"> </w:t>
      </w:r>
      <w:r w:rsidR="00096FE4" w:rsidRPr="00341D17">
        <w:rPr>
          <w:rFonts w:cstheme="minorHAnsi"/>
          <w:b/>
          <w:bCs/>
          <w:i/>
          <w:iCs/>
          <w:sz w:val="24"/>
          <w:szCs w:val="24"/>
          <w:lang w:val="it-IT"/>
        </w:rPr>
        <w:t>In Città</w:t>
      </w:r>
      <w:r w:rsidR="00096FE4">
        <w:rPr>
          <w:rFonts w:cstheme="minorHAnsi"/>
          <w:sz w:val="24"/>
          <w:szCs w:val="24"/>
          <w:lang w:val="it-IT"/>
        </w:rPr>
        <w:t xml:space="preserve"> </w:t>
      </w:r>
      <w:r w:rsidR="003E2DE4">
        <w:rPr>
          <w:rFonts w:cstheme="minorHAnsi"/>
          <w:sz w:val="24"/>
          <w:szCs w:val="24"/>
          <w:lang w:val="it-IT"/>
        </w:rPr>
        <w:t xml:space="preserve">di </w:t>
      </w:r>
      <w:r w:rsidR="003E2DE4" w:rsidRPr="00341D17">
        <w:rPr>
          <w:rFonts w:cstheme="minorHAnsi"/>
          <w:b/>
          <w:bCs/>
          <w:i/>
          <w:iCs/>
          <w:sz w:val="24"/>
          <w:szCs w:val="24"/>
          <w:lang w:val="it-IT"/>
        </w:rPr>
        <w:t>Homo Faber 2022</w:t>
      </w:r>
      <w:r w:rsidR="003E2DE4">
        <w:rPr>
          <w:rFonts w:cstheme="minorHAnsi"/>
          <w:sz w:val="24"/>
          <w:szCs w:val="24"/>
          <w:lang w:val="it-IT"/>
        </w:rPr>
        <w:t>, il grande ev</w:t>
      </w:r>
      <w:r w:rsidR="003E2DE4" w:rsidRPr="003E2DE4">
        <w:rPr>
          <w:rFonts w:cstheme="minorHAnsi"/>
          <w:sz w:val="24"/>
          <w:szCs w:val="24"/>
          <w:lang w:val="it-IT"/>
        </w:rPr>
        <w:t xml:space="preserve">ento espositivo </w:t>
      </w:r>
      <w:r w:rsidR="00096FE4">
        <w:rPr>
          <w:rFonts w:cstheme="minorHAnsi"/>
          <w:sz w:val="24"/>
          <w:szCs w:val="24"/>
          <w:lang w:val="it-IT"/>
        </w:rPr>
        <w:t xml:space="preserve">dedicato ai mestieri d’arte e all’alto artigianato internazionale </w:t>
      </w:r>
      <w:r w:rsidR="003E2DE4" w:rsidRPr="003E2DE4">
        <w:rPr>
          <w:rFonts w:cstheme="minorHAnsi"/>
          <w:sz w:val="24"/>
          <w:szCs w:val="24"/>
          <w:lang w:val="it-IT"/>
        </w:rPr>
        <w:t>organizzato dalla Michelangelo Foundation for Creativity and Craftsmanship</w:t>
      </w:r>
      <w:r w:rsidR="003E2DE4">
        <w:rPr>
          <w:rFonts w:cstheme="minorHAnsi"/>
          <w:sz w:val="24"/>
          <w:szCs w:val="24"/>
          <w:lang w:val="it-IT"/>
        </w:rPr>
        <w:t xml:space="preserve"> </w:t>
      </w:r>
      <w:r w:rsidR="003E2DE4" w:rsidRPr="003E2DE4">
        <w:rPr>
          <w:rFonts w:cstheme="minorHAnsi"/>
          <w:sz w:val="24"/>
          <w:szCs w:val="24"/>
          <w:lang w:val="it-IT"/>
        </w:rPr>
        <w:t>in partnership con la Fondazione Giorgio Cini, la Fondazione Cologni dei Mestieri d’Arte, la Japan Foundation e la Fondation Bettencourt Schueller</w:t>
      </w:r>
      <w:r w:rsidR="00FF1649">
        <w:rPr>
          <w:rFonts w:cstheme="minorHAnsi"/>
          <w:sz w:val="24"/>
          <w:szCs w:val="24"/>
          <w:lang w:val="it-IT"/>
        </w:rPr>
        <w:t xml:space="preserve"> (</w:t>
      </w:r>
      <w:hyperlink r:id="rId7" w:history="1">
        <w:r w:rsidR="00FF1649" w:rsidRPr="00F37C26">
          <w:rPr>
            <w:rStyle w:val="Collegamentoipertestuale"/>
            <w:rFonts w:cstheme="minorHAnsi"/>
            <w:sz w:val="24"/>
            <w:szCs w:val="24"/>
            <w:lang w:val="it-IT"/>
          </w:rPr>
          <w:t>www.homofaber.com</w:t>
        </w:r>
      </w:hyperlink>
      <w:r w:rsidR="00FF1649">
        <w:rPr>
          <w:rFonts w:cstheme="minorHAnsi"/>
          <w:sz w:val="24"/>
          <w:szCs w:val="24"/>
          <w:lang w:val="it-IT"/>
        </w:rPr>
        <w:t>).</w:t>
      </w:r>
    </w:p>
    <w:p w14:paraId="7F8F912A" w14:textId="255DE57E" w:rsidR="008C796E" w:rsidRDefault="005F5E07" w:rsidP="00BB4C7F">
      <w:pPr>
        <w:pStyle w:val="Nessunaspaziatura"/>
        <w:jc w:val="both"/>
        <w:rPr>
          <w:rFonts w:cstheme="minorHAnsi"/>
          <w:sz w:val="24"/>
          <w:szCs w:val="24"/>
          <w:lang w:val="it-IT"/>
        </w:rPr>
      </w:pPr>
      <w:r w:rsidRPr="005F5E07">
        <w:rPr>
          <w:rFonts w:cstheme="minorHAnsi"/>
          <w:sz w:val="24"/>
          <w:szCs w:val="24"/>
          <w:lang w:val="it-IT"/>
        </w:rPr>
        <w:t xml:space="preserve">La mostra si allinea con lo spirito di </w:t>
      </w:r>
      <w:r w:rsidRPr="005F5E07">
        <w:rPr>
          <w:rFonts w:cstheme="minorHAnsi"/>
          <w:b/>
          <w:bCs/>
          <w:sz w:val="24"/>
          <w:szCs w:val="24"/>
          <w:lang w:val="it-IT"/>
        </w:rPr>
        <w:t>Homo Faber</w:t>
      </w:r>
      <w:r w:rsidRPr="005F5E07">
        <w:rPr>
          <w:rFonts w:cstheme="minorHAnsi"/>
          <w:sz w:val="24"/>
          <w:szCs w:val="24"/>
          <w:lang w:val="it-IT"/>
        </w:rPr>
        <w:t xml:space="preserve">, </w:t>
      </w:r>
      <w:r w:rsidRPr="005F5E07">
        <w:rPr>
          <w:rFonts w:cstheme="minorHAnsi"/>
          <w:i/>
          <w:iCs/>
          <w:sz w:val="24"/>
          <w:szCs w:val="24"/>
          <w:lang w:val="it-IT"/>
        </w:rPr>
        <w:t>Crafting a more Human Future</w:t>
      </w:r>
      <w:r w:rsidRPr="005F5E07">
        <w:rPr>
          <w:rFonts w:cstheme="minorHAnsi"/>
          <w:sz w:val="24"/>
          <w:szCs w:val="24"/>
          <w:lang w:val="it-IT"/>
        </w:rPr>
        <w:t xml:space="preserve">, il cui focus quest’anno è </w:t>
      </w:r>
      <w:r w:rsidRPr="005F5E07">
        <w:rPr>
          <w:rFonts w:cstheme="minorHAnsi"/>
          <w:i/>
          <w:iCs/>
          <w:sz w:val="24"/>
          <w:szCs w:val="24"/>
          <w:lang w:val="it-IT"/>
        </w:rPr>
        <w:t>I tesori viventi d’Europa e del Giappone</w:t>
      </w:r>
      <w:r>
        <w:rPr>
          <w:rFonts w:cstheme="minorHAnsi"/>
          <w:sz w:val="24"/>
          <w:szCs w:val="24"/>
          <w:lang w:val="it-IT"/>
        </w:rPr>
        <w:t xml:space="preserve">, </w:t>
      </w:r>
      <w:r w:rsidR="008C796E" w:rsidRPr="004B4335">
        <w:rPr>
          <w:rFonts w:cstheme="minorHAnsi"/>
          <w:sz w:val="24"/>
          <w:szCs w:val="24"/>
          <w:lang w:val="it-IT"/>
        </w:rPr>
        <w:t>e permette di celebrare un materiale unico in questo Anno Internazionale del Vetro</w:t>
      </w:r>
      <w:r w:rsidR="008836DF">
        <w:rPr>
          <w:rFonts w:cstheme="minorHAnsi"/>
          <w:sz w:val="24"/>
          <w:szCs w:val="24"/>
          <w:lang w:val="it-IT"/>
        </w:rPr>
        <w:t>:</w:t>
      </w:r>
      <w:r w:rsidR="008C796E" w:rsidRPr="004B4335">
        <w:rPr>
          <w:rFonts w:cstheme="minorHAnsi"/>
          <w:sz w:val="24"/>
          <w:szCs w:val="24"/>
          <w:lang w:val="it-IT"/>
        </w:rPr>
        <w:t xml:space="preserve"> </w:t>
      </w:r>
      <w:r w:rsidR="008C796E">
        <w:rPr>
          <w:rFonts w:cstheme="minorHAnsi"/>
          <w:sz w:val="24"/>
          <w:szCs w:val="24"/>
          <w:lang w:val="it-IT"/>
        </w:rPr>
        <w:t>“</w:t>
      </w:r>
      <w:r w:rsidR="008C796E" w:rsidRPr="004B4335">
        <w:rPr>
          <w:rFonts w:cstheme="minorHAnsi"/>
          <w:sz w:val="24"/>
          <w:szCs w:val="24"/>
          <w:lang w:val="it-IT"/>
        </w:rPr>
        <w:t xml:space="preserve">Se </w:t>
      </w:r>
      <w:r w:rsidR="008C796E" w:rsidRPr="004B4335">
        <w:rPr>
          <w:rFonts w:cstheme="minorHAnsi"/>
          <w:i/>
          <w:iCs/>
          <w:sz w:val="24"/>
          <w:szCs w:val="24"/>
          <w:lang w:val="it-IT"/>
        </w:rPr>
        <w:t>Burning Falls</w:t>
      </w:r>
      <w:r w:rsidR="008C796E" w:rsidRPr="004B4335">
        <w:rPr>
          <w:rFonts w:cstheme="minorHAnsi"/>
          <w:sz w:val="24"/>
          <w:szCs w:val="24"/>
          <w:lang w:val="it-IT"/>
        </w:rPr>
        <w:t xml:space="preserve"> può rompere i muri che ci dividono oggi, creerà una trasparenza in cui ci riconosceremo nell'altro</w:t>
      </w:r>
      <w:r w:rsidR="008C796E">
        <w:rPr>
          <w:rFonts w:cstheme="minorHAnsi"/>
          <w:sz w:val="24"/>
          <w:szCs w:val="24"/>
          <w:lang w:val="it-IT"/>
        </w:rPr>
        <w:t>”</w:t>
      </w:r>
      <w:r w:rsidR="008C796E" w:rsidRPr="004B4335">
        <w:rPr>
          <w:rFonts w:cstheme="minorHAnsi"/>
          <w:sz w:val="24"/>
          <w:szCs w:val="24"/>
          <w:lang w:val="it-IT"/>
        </w:rPr>
        <w:t xml:space="preserve">, </w:t>
      </w:r>
      <w:r w:rsidR="00F005FD">
        <w:rPr>
          <w:rFonts w:cstheme="minorHAnsi"/>
          <w:sz w:val="24"/>
          <w:szCs w:val="24"/>
          <w:lang w:val="it-IT"/>
        </w:rPr>
        <w:t xml:space="preserve">afferma Koen </w:t>
      </w:r>
      <w:r w:rsidR="008C796E" w:rsidRPr="004B4335">
        <w:rPr>
          <w:rFonts w:cstheme="minorHAnsi"/>
          <w:sz w:val="24"/>
          <w:szCs w:val="24"/>
          <w:lang w:val="it-IT"/>
        </w:rPr>
        <w:t>Vanmechelen.</w:t>
      </w:r>
    </w:p>
    <w:p w14:paraId="770DC108" w14:textId="21A4AF1E" w:rsidR="004B4335" w:rsidRPr="004B4335" w:rsidRDefault="00AA618D" w:rsidP="00BB4C7F">
      <w:pPr>
        <w:pStyle w:val="Nessunaspaziatura"/>
        <w:jc w:val="both"/>
        <w:rPr>
          <w:rFonts w:cstheme="minorHAnsi"/>
          <w:i/>
          <w:iCs/>
          <w:sz w:val="24"/>
          <w:szCs w:val="24"/>
          <w:lang w:val="it-IT"/>
        </w:rPr>
      </w:pPr>
      <w:r w:rsidRPr="00AA618D">
        <w:rPr>
          <w:rFonts w:cstheme="minorHAnsi"/>
          <w:sz w:val="24"/>
          <w:szCs w:val="24"/>
          <w:lang w:val="it-IT"/>
        </w:rPr>
        <w:t>Con</w:t>
      </w:r>
      <w:r>
        <w:rPr>
          <w:rFonts w:cstheme="minorHAnsi"/>
          <w:i/>
          <w:iCs/>
          <w:sz w:val="24"/>
          <w:szCs w:val="24"/>
          <w:lang w:val="it-IT"/>
        </w:rPr>
        <w:t xml:space="preserve"> </w:t>
      </w:r>
      <w:r w:rsidR="004B4335" w:rsidRPr="004B4335">
        <w:rPr>
          <w:rFonts w:cstheme="minorHAnsi"/>
          <w:i/>
          <w:iCs/>
          <w:sz w:val="24"/>
          <w:szCs w:val="24"/>
          <w:lang w:val="it-IT"/>
        </w:rPr>
        <w:t>Burning Falls</w:t>
      </w:r>
      <w:r w:rsidR="004B4335" w:rsidRPr="004B4335">
        <w:rPr>
          <w:rFonts w:cstheme="minorHAnsi"/>
          <w:sz w:val="24"/>
          <w:szCs w:val="24"/>
          <w:lang w:val="it-IT"/>
        </w:rPr>
        <w:t xml:space="preserve"> continua</w:t>
      </w:r>
      <w:r w:rsidR="00001091">
        <w:rPr>
          <w:rFonts w:cstheme="minorHAnsi"/>
          <w:sz w:val="24"/>
          <w:szCs w:val="24"/>
          <w:lang w:val="it-IT"/>
        </w:rPr>
        <w:t>, inoltre,</w:t>
      </w:r>
      <w:r w:rsidR="004B4335" w:rsidRPr="004B4335">
        <w:rPr>
          <w:rFonts w:cstheme="minorHAnsi"/>
          <w:sz w:val="24"/>
          <w:szCs w:val="24"/>
          <w:lang w:val="it-IT"/>
        </w:rPr>
        <w:t xml:space="preserve"> la narrazione del </w:t>
      </w:r>
      <w:r w:rsidRPr="00AB4557">
        <w:rPr>
          <w:rFonts w:cstheme="minorHAnsi"/>
          <w:i/>
          <w:iCs/>
          <w:sz w:val="24"/>
          <w:szCs w:val="24"/>
          <w:lang w:val="it-IT"/>
        </w:rPr>
        <w:t>Cosmopolitan Renaissance</w:t>
      </w:r>
      <w:r>
        <w:rPr>
          <w:rFonts w:cstheme="minorHAnsi"/>
          <w:sz w:val="24"/>
          <w:szCs w:val="24"/>
          <w:lang w:val="it-IT"/>
        </w:rPr>
        <w:t xml:space="preserve"> </w:t>
      </w:r>
      <w:r w:rsidR="004B4335" w:rsidRPr="004B4335">
        <w:rPr>
          <w:rFonts w:cstheme="minorHAnsi"/>
          <w:sz w:val="24"/>
          <w:szCs w:val="24"/>
          <w:lang w:val="it-IT"/>
        </w:rPr>
        <w:t>dell</w:t>
      </w:r>
      <w:r w:rsidR="009D7A43">
        <w:rPr>
          <w:rFonts w:cstheme="minorHAnsi"/>
          <w:sz w:val="24"/>
          <w:szCs w:val="24"/>
          <w:lang w:val="it-IT"/>
        </w:rPr>
        <w:t>’</w:t>
      </w:r>
      <w:r w:rsidR="004B4335" w:rsidRPr="004B4335">
        <w:rPr>
          <w:rFonts w:cstheme="minorHAnsi"/>
          <w:sz w:val="24"/>
          <w:szCs w:val="24"/>
          <w:lang w:val="it-IT"/>
        </w:rPr>
        <w:t xml:space="preserve">artista, </w:t>
      </w:r>
      <w:r w:rsidR="006E7415">
        <w:rPr>
          <w:rFonts w:cstheme="minorHAnsi"/>
          <w:sz w:val="24"/>
          <w:szCs w:val="24"/>
          <w:lang w:val="it-IT"/>
        </w:rPr>
        <w:t>che</w:t>
      </w:r>
      <w:r w:rsidR="004B4335">
        <w:rPr>
          <w:rFonts w:cstheme="minorHAnsi"/>
          <w:sz w:val="24"/>
          <w:szCs w:val="24"/>
          <w:lang w:val="it-IT"/>
        </w:rPr>
        <w:t xml:space="preserve"> vede </w:t>
      </w:r>
      <w:r w:rsidR="004B4335" w:rsidRPr="004B4335">
        <w:rPr>
          <w:rFonts w:cstheme="minorHAnsi"/>
          <w:sz w:val="24"/>
          <w:szCs w:val="24"/>
          <w:lang w:val="it-IT"/>
        </w:rPr>
        <w:t xml:space="preserve">la bocca ardente della fornace come </w:t>
      </w:r>
      <w:r w:rsidR="00A34FE8">
        <w:rPr>
          <w:rFonts w:cstheme="minorHAnsi"/>
          <w:sz w:val="24"/>
          <w:szCs w:val="24"/>
          <w:lang w:val="it-IT"/>
        </w:rPr>
        <w:t xml:space="preserve">suo </w:t>
      </w:r>
      <w:r w:rsidR="004B4335" w:rsidRPr="004B4335">
        <w:rPr>
          <w:rFonts w:cstheme="minorHAnsi"/>
          <w:sz w:val="24"/>
          <w:szCs w:val="24"/>
          <w:lang w:val="it-IT"/>
        </w:rPr>
        <w:t xml:space="preserve">punto focale. </w:t>
      </w:r>
      <w:r w:rsidR="004B4335" w:rsidRPr="004B4335">
        <w:rPr>
          <w:rFonts w:cstheme="minorHAnsi"/>
          <w:i/>
          <w:iCs/>
          <w:sz w:val="24"/>
          <w:szCs w:val="24"/>
          <w:lang w:val="it-IT"/>
        </w:rPr>
        <w:t xml:space="preserve">“Il vetro – afferma l'artista -  è il materiale del futuro. È sia </w:t>
      </w:r>
      <w:r w:rsidR="0027496C">
        <w:rPr>
          <w:rFonts w:cstheme="minorHAnsi"/>
          <w:i/>
          <w:iCs/>
          <w:sz w:val="24"/>
          <w:szCs w:val="24"/>
          <w:lang w:val="it-IT"/>
        </w:rPr>
        <w:t xml:space="preserve">riciclabile </w:t>
      </w:r>
      <w:r w:rsidR="004B4335" w:rsidRPr="004B4335">
        <w:rPr>
          <w:rFonts w:cstheme="minorHAnsi"/>
          <w:i/>
          <w:iCs/>
          <w:sz w:val="24"/>
          <w:szCs w:val="24"/>
          <w:lang w:val="it-IT"/>
        </w:rPr>
        <w:t>che</w:t>
      </w:r>
      <w:r w:rsidR="00C4600C">
        <w:rPr>
          <w:rFonts w:cstheme="minorHAnsi"/>
          <w:i/>
          <w:iCs/>
          <w:sz w:val="24"/>
          <w:szCs w:val="24"/>
          <w:lang w:val="it-IT"/>
        </w:rPr>
        <w:t xml:space="preserve"> plasmabile</w:t>
      </w:r>
      <w:r w:rsidR="004B4335" w:rsidRPr="004B4335">
        <w:rPr>
          <w:rFonts w:cstheme="minorHAnsi"/>
          <w:i/>
          <w:iCs/>
          <w:sz w:val="24"/>
          <w:szCs w:val="24"/>
          <w:lang w:val="it-IT"/>
        </w:rPr>
        <w:t>. E invita alla connessione e al lavoro di squadra, fondendo creatività e artigianato. Lavorare con il vetro è come lavorare con l</w:t>
      </w:r>
      <w:r w:rsidR="00A52A6C">
        <w:rPr>
          <w:rFonts w:cstheme="minorHAnsi"/>
          <w:i/>
          <w:iCs/>
          <w:sz w:val="24"/>
          <w:szCs w:val="24"/>
          <w:lang w:val="it-IT"/>
        </w:rPr>
        <w:t>’</w:t>
      </w:r>
      <w:r w:rsidR="004B4335" w:rsidRPr="004B4335">
        <w:rPr>
          <w:rFonts w:cstheme="minorHAnsi"/>
          <w:i/>
          <w:iCs/>
          <w:sz w:val="24"/>
          <w:szCs w:val="24"/>
          <w:lang w:val="it-IT"/>
        </w:rPr>
        <w:t>acqua: il liquido diventa solido quando gli elementi si uniscono. Il fuoco permette questa trasformazione, e lo stato tra solido e liquido è simboleggiato da un uccello di fuoco, come un generatore di azione, o un flusso di lava, che porta all'immagine di Burning Falls</w:t>
      </w:r>
      <w:r w:rsidR="004B4335">
        <w:rPr>
          <w:rFonts w:cstheme="minorHAnsi"/>
          <w:i/>
          <w:iCs/>
          <w:sz w:val="24"/>
          <w:szCs w:val="24"/>
          <w:lang w:val="it-IT"/>
        </w:rPr>
        <w:t>”</w:t>
      </w:r>
      <w:r w:rsidR="004B4335" w:rsidRPr="004B4335">
        <w:rPr>
          <w:rFonts w:cstheme="minorHAnsi"/>
          <w:i/>
          <w:iCs/>
          <w:sz w:val="24"/>
          <w:szCs w:val="24"/>
          <w:lang w:val="it-IT"/>
        </w:rPr>
        <w:t>.</w:t>
      </w:r>
    </w:p>
    <w:p w14:paraId="2A2E88EA" w14:textId="4FC7DC53" w:rsidR="00280046" w:rsidRDefault="00C216E7" w:rsidP="00BB4C7F">
      <w:pPr>
        <w:pStyle w:val="Nessunaspaziatura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 xml:space="preserve">Per l’occasione, oltre a Medusa, </w:t>
      </w:r>
      <w:r w:rsidR="00232B0E">
        <w:rPr>
          <w:rFonts w:cstheme="minorHAnsi"/>
          <w:sz w:val="24"/>
          <w:szCs w:val="24"/>
          <w:lang w:val="it-IT"/>
        </w:rPr>
        <w:t>alla tigre rossa, ai polli serpentini, alle iguan</w:t>
      </w:r>
      <w:r w:rsidR="004554B4">
        <w:rPr>
          <w:rFonts w:cstheme="minorHAnsi"/>
          <w:sz w:val="24"/>
          <w:szCs w:val="24"/>
          <w:lang w:val="it-IT"/>
        </w:rPr>
        <w:t>a</w:t>
      </w:r>
      <w:r w:rsidR="00232B0E">
        <w:rPr>
          <w:rFonts w:cstheme="minorHAnsi"/>
          <w:sz w:val="24"/>
          <w:szCs w:val="24"/>
          <w:lang w:val="it-IT"/>
        </w:rPr>
        <w:t xml:space="preserve"> cornute e agli altri animali fantastici visti a Firenze, ci saranno anche alcuni </w:t>
      </w:r>
      <w:r w:rsidR="00232B0E" w:rsidRPr="00CF6A4F">
        <w:rPr>
          <w:rFonts w:cstheme="minorHAnsi"/>
          <w:b/>
          <w:bCs/>
          <w:sz w:val="24"/>
          <w:szCs w:val="24"/>
          <w:lang w:val="it-IT"/>
        </w:rPr>
        <w:t>pezzi mai esposti</w:t>
      </w:r>
      <w:r w:rsidR="00232B0E">
        <w:rPr>
          <w:rFonts w:cstheme="minorHAnsi"/>
          <w:sz w:val="24"/>
          <w:szCs w:val="24"/>
          <w:lang w:val="it-IT"/>
        </w:rPr>
        <w:t xml:space="preserve">, </w:t>
      </w:r>
      <w:r w:rsidR="00232B0E" w:rsidRPr="00CF6A4F">
        <w:rPr>
          <w:rFonts w:cstheme="minorHAnsi"/>
          <w:sz w:val="24"/>
          <w:szCs w:val="24"/>
          <w:lang w:val="it-IT"/>
        </w:rPr>
        <w:t>tra cui</w:t>
      </w:r>
      <w:r w:rsidR="00AB3137">
        <w:rPr>
          <w:rFonts w:cstheme="minorHAnsi"/>
          <w:b/>
          <w:bCs/>
          <w:sz w:val="24"/>
          <w:szCs w:val="24"/>
          <w:lang w:val="it-IT"/>
        </w:rPr>
        <w:t xml:space="preserve"> </w:t>
      </w:r>
      <w:r w:rsidR="00AB3137" w:rsidRPr="00AB3137">
        <w:rPr>
          <w:rFonts w:cstheme="minorHAnsi"/>
          <w:sz w:val="24"/>
          <w:szCs w:val="24"/>
          <w:lang w:val="it-IT"/>
        </w:rPr>
        <w:t>gli</w:t>
      </w:r>
      <w:r w:rsidR="00AB3137">
        <w:rPr>
          <w:rFonts w:cstheme="minorHAnsi"/>
          <w:b/>
          <w:bCs/>
          <w:sz w:val="24"/>
          <w:szCs w:val="24"/>
          <w:lang w:val="it-IT"/>
        </w:rPr>
        <w:t xml:space="preserve"> </w:t>
      </w:r>
      <w:r w:rsidR="00264EE5" w:rsidRPr="00CF6A4F">
        <w:rPr>
          <w:rFonts w:cstheme="minorHAnsi"/>
          <w:b/>
          <w:bCs/>
          <w:sz w:val="24"/>
          <w:szCs w:val="24"/>
          <w:lang w:val="it-IT"/>
        </w:rPr>
        <w:t>interessanti lampadari</w:t>
      </w:r>
      <w:r w:rsidR="00280046">
        <w:rPr>
          <w:rFonts w:cstheme="minorHAnsi"/>
          <w:b/>
          <w:bCs/>
          <w:sz w:val="24"/>
          <w:szCs w:val="24"/>
          <w:lang w:val="it-IT"/>
        </w:rPr>
        <w:t xml:space="preserve"> “Formula Segreta”</w:t>
      </w:r>
      <w:r w:rsidR="00AB3137">
        <w:rPr>
          <w:rFonts w:cstheme="minorHAnsi"/>
          <w:sz w:val="24"/>
          <w:szCs w:val="24"/>
          <w:lang w:val="it-IT"/>
        </w:rPr>
        <w:t>: due opere complesse che riflettono sull’origine, la decadenza e la rigenerazione d</w:t>
      </w:r>
      <w:r w:rsidR="002B4F83">
        <w:rPr>
          <w:rFonts w:cstheme="minorHAnsi"/>
          <w:sz w:val="24"/>
          <w:szCs w:val="24"/>
          <w:lang w:val="it-IT"/>
        </w:rPr>
        <w:t>i ogni cosa creata</w:t>
      </w:r>
      <w:r w:rsidR="00AB3137">
        <w:rPr>
          <w:rFonts w:cstheme="minorHAnsi"/>
          <w:sz w:val="24"/>
          <w:szCs w:val="24"/>
          <w:lang w:val="it-IT"/>
        </w:rPr>
        <w:t xml:space="preserve">, e che vogliono rappresentare un </w:t>
      </w:r>
      <w:r w:rsidR="00264EE5" w:rsidRPr="00CC2663">
        <w:rPr>
          <w:rFonts w:cstheme="minorHAnsi"/>
          <w:b/>
          <w:bCs/>
          <w:sz w:val="24"/>
          <w:szCs w:val="24"/>
          <w:lang w:val="it-IT"/>
        </w:rPr>
        <w:t>tributo</w:t>
      </w:r>
      <w:r w:rsidR="00264EE5">
        <w:rPr>
          <w:rFonts w:cstheme="minorHAnsi"/>
          <w:sz w:val="24"/>
          <w:szCs w:val="24"/>
          <w:lang w:val="it-IT"/>
        </w:rPr>
        <w:t xml:space="preserve"> dell’artista </w:t>
      </w:r>
      <w:r w:rsidR="00264EE5" w:rsidRPr="00CC2663">
        <w:rPr>
          <w:rFonts w:cstheme="minorHAnsi"/>
          <w:b/>
          <w:bCs/>
          <w:sz w:val="24"/>
          <w:szCs w:val="24"/>
          <w:lang w:val="it-IT"/>
        </w:rPr>
        <w:t>alla storia del vetro muranese</w:t>
      </w:r>
      <w:r w:rsidR="00264EE5">
        <w:rPr>
          <w:rFonts w:cstheme="minorHAnsi"/>
          <w:sz w:val="24"/>
          <w:szCs w:val="24"/>
          <w:lang w:val="it-IT"/>
        </w:rPr>
        <w:t xml:space="preserve">. </w:t>
      </w:r>
    </w:p>
    <w:p w14:paraId="5C56C1E1" w14:textId="77777777" w:rsidR="006E7415" w:rsidRDefault="006E7415" w:rsidP="00BB4C7F">
      <w:pPr>
        <w:pStyle w:val="Nessunaspaziatura"/>
        <w:jc w:val="both"/>
        <w:rPr>
          <w:rFonts w:cstheme="minorHAnsi"/>
          <w:i/>
          <w:iCs/>
          <w:sz w:val="24"/>
          <w:szCs w:val="24"/>
          <w:lang w:val="it-IT"/>
        </w:rPr>
      </w:pPr>
    </w:p>
    <w:p w14:paraId="7383EF06" w14:textId="77777777" w:rsidR="006E7415" w:rsidRDefault="006E7415" w:rsidP="00BB4C7F">
      <w:pPr>
        <w:pStyle w:val="Nessunaspaziatura"/>
        <w:jc w:val="both"/>
        <w:rPr>
          <w:rFonts w:cstheme="minorHAnsi"/>
          <w:i/>
          <w:iCs/>
          <w:sz w:val="24"/>
          <w:szCs w:val="24"/>
          <w:lang w:val="it-IT"/>
        </w:rPr>
      </w:pPr>
    </w:p>
    <w:p w14:paraId="34EAB3DE" w14:textId="0758C4D6" w:rsidR="002B4F83" w:rsidRPr="002B4F83" w:rsidRDefault="002B4F83" w:rsidP="00BB4C7F">
      <w:pPr>
        <w:pStyle w:val="Nessunaspaziatura"/>
        <w:jc w:val="both"/>
        <w:rPr>
          <w:rFonts w:cstheme="minorHAnsi"/>
          <w:i/>
          <w:iCs/>
          <w:sz w:val="24"/>
          <w:szCs w:val="24"/>
          <w:lang w:val="it-IT"/>
        </w:rPr>
      </w:pPr>
      <w:r w:rsidRPr="002B4F83">
        <w:rPr>
          <w:rFonts w:cstheme="minorHAnsi"/>
          <w:i/>
          <w:iCs/>
          <w:sz w:val="24"/>
          <w:szCs w:val="24"/>
          <w:lang w:val="it-IT"/>
        </w:rPr>
        <w:t>“La formula segreta di questi magnifici lampadari è la catena dell'evoluzione</w:t>
      </w:r>
      <w:r>
        <w:rPr>
          <w:rFonts w:cstheme="minorHAnsi"/>
          <w:i/>
          <w:iCs/>
          <w:sz w:val="24"/>
          <w:szCs w:val="24"/>
          <w:lang w:val="it-IT"/>
        </w:rPr>
        <w:t>.</w:t>
      </w:r>
      <w:r w:rsidRPr="002B4F83">
        <w:rPr>
          <w:rFonts w:cstheme="minorHAnsi"/>
          <w:i/>
          <w:iCs/>
          <w:sz w:val="24"/>
          <w:szCs w:val="24"/>
          <w:lang w:val="it-IT"/>
        </w:rPr>
        <w:t xml:space="preserve"> – spiega l’artista</w:t>
      </w:r>
      <w:r w:rsidR="00543BA4">
        <w:rPr>
          <w:rFonts w:cstheme="minorHAnsi"/>
          <w:i/>
          <w:iCs/>
          <w:sz w:val="24"/>
          <w:szCs w:val="24"/>
          <w:lang w:val="it-IT"/>
        </w:rPr>
        <w:t xml:space="preserve"> belga</w:t>
      </w:r>
      <w:r w:rsidRPr="002B4F83">
        <w:rPr>
          <w:rFonts w:cstheme="minorHAnsi"/>
          <w:i/>
          <w:iCs/>
          <w:sz w:val="24"/>
          <w:szCs w:val="24"/>
          <w:lang w:val="it-IT"/>
        </w:rPr>
        <w:t xml:space="preserve"> – Alla base della catena evolutiva ci sono creste, artigli e uova: elementi primordiali, metafora di un mondo ancestrale in perenne lotta per la sopravvivenza. Il serpente striscia in mezzo a loro e ricorda la decadenza derivante dal peccato originale e il giudizio finale, sua inevitabile conseguenza. Le specie si sono evolute ma sono andate perdute, nello scioglimento e nell'autodistruzione, di generazione in generazione. Un nuovo segmento è intervenuto per riorientare il destino evolutivo: il virus. Ma, dalla potenziale distruzione, è emersa una nuova vita, un uovo da cui è stato generato un bambino, bendato perché ancora ignaro”.</w:t>
      </w:r>
    </w:p>
    <w:p w14:paraId="06773E33" w14:textId="60054A61" w:rsidR="00874B2B" w:rsidRDefault="002B4F83" w:rsidP="00D207A8">
      <w:pPr>
        <w:pStyle w:val="Nessunaspaziatura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Tutte l</w:t>
      </w:r>
      <w:r w:rsidR="00264EE5">
        <w:rPr>
          <w:rFonts w:cstheme="minorHAnsi"/>
          <w:sz w:val="24"/>
          <w:szCs w:val="24"/>
          <w:lang w:val="it-IT"/>
        </w:rPr>
        <w:t>e sculture</w:t>
      </w:r>
      <w:r w:rsidR="00874B2B">
        <w:rPr>
          <w:rFonts w:cstheme="minorHAnsi"/>
          <w:sz w:val="24"/>
          <w:szCs w:val="24"/>
          <w:lang w:val="it-IT"/>
        </w:rPr>
        <w:t xml:space="preserve"> prodotte da Vanmechelen per questo progetto </w:t>
      </w:r>
      <w:r w:rsidR="00AA473A">
        <w:rPr>
          <w:rFonts w:cstheme="minorHAnsi"/>
          <w:sz w:val="24"/>
          <w:szCs w:val="24"/>
          <w:lang w:val="it-IT"/>
        </w:rPr>
        <w:t xml:space="preserve">accostano sapientemente i </w:t>
      </w:r>
      <w:r w:rsidR="00AA473A" w:rsidRPr="00874B2B">
        <w:rPr>
          <w:rFonts w:cstheme="minorHAnsi"/>
          <w:b/>
          <w:bCs/>
          <w:sz w:val="24"/>
          <w:szCs w:val="24"/>
          <w:lang w:val="it-IT"/>
        </w:rPr>
        <w:t>toni</w:t>
      </w:r>
      <w:r w:rsidR="008A58AB">
        <w:rPr>
          <w:rFonts w:cstheme="minorHAnsi"/>
          <w:b/>
          <w:bCs/>
          <w:sz w:val="24"/>
          <w:szCs w:val="24"/>
          <w:lang w:val="it-IT"/>
        </w:rPr>
        <w:t xml:space="preserve"> </w:t>
      </w:r>
      <w:r w:rsidR="008A58AB" w:rsidRPr="008A58AB">
        <w:rPr>
          <w:rFonts w:cstheme="minorHAnsi"/>
          <w:sz w:val="24"/>
          <w:szCs w:val="24"/>
          <w:lang w:val="it-IT"/>
        </w:rPr>
        <w:t>del</w:t>
      </w:r>
      <w:r w:rsidR="00AA473A" w:rsidRPr="00874B2B">
        <w:rPr>
          <w:rFonts w:cstheme="minorHAnsi"/>
          <w:b/>
          <w:bCs/>
          <w:sz w:val="24"/>
          <w:szCs w:val="24"/>
          <w:lang w:val="it-IT"/>
        </w:rPr>
        <w:t xml:space="preserve"> marmo</w:t>
      </w:r>
      <w:r w:rsidR="00AA473A">
        <w:rPr>
          <w:rFonts w:cstheme="minorHAnsi"/>
          <w:sz w:val="24"/>
          <w:szCs w:val="24"/>
          <w:lang w:val="it-IT"/>
        </w:rPr>
        <w:t xml:space="preserve"> al</w:t>
      </w:r>
      <w:r w:rsidR="008A58AB">
        <w:rPr>
          <w:rFonts w:cstheme="minorHAnsi"/>
          <w:sz w:val="24"/>
          <w:szCs w:val="24"/>
          <w:lang w:val="it-IT"/>
        </w:rPr>
        <w:t xml:space="preserve">la </w:t>
      </w:r>
      <w:r w:rsidR="008A58AB">
        <w:rPr>
          <w:rFonts w:cstheme="minorHAnsi"/>
          <w:b/>
          <w:bCs/>
          <w:sz w:val="24"/>
          <w:szCs w:val="24"/>
          <w:lang w:val="it-IT"/>
        </w:rPr>
        <w:t>lucentezza</w:t>
      </w:r>
      <w:r w:rsidR="008A58AB">
        <w:rPr>
          <w:rFonts w:cstheme="minorHAnsi"/>
          <w:sz w:val="24"/>
          <w:szCs w:val="24"/>
          <w:lang w:val="it-IT"/>
        </w:rPr>
        <w:t xml:space="preserve"> </w:t>
      </w:r>
      <w:r w:rsidR="00AA473A" w:rsidRPr="00874B2B">
        <w:rPr>
          <w:rFonts w:cstheme="minorHAnsi"/>
          <w:b/>
          <w:bCs/>
          <w:sz w:val="24"/>
          <w:szCs w:val="24"/>
          <w:lang w:val="it-IT"/>
        </w:rPr>
        <w:t>del vetro</w:t>
      </w:r>
      <w:r w:rsidR="00AA473A">
        <w:rPr>
          <w:rFonts w:cstheme="minorHAnsi"/>
          <w:sz w:val="24"/>
          <w:szCs w:val="24"/>
          <w:lang w:val="it-IT"/>
        </w:rPr>
        <w:t xml:space="preserve">, </w:t>
      </w:r>
      <w:r w:rsidR="00874B2B">
        <w:rPr>
          <w:rFonts w:cstheme="minorHAnsi"/>
          <w:sz w:val="24"/>
          <w:szCs w:val="24"/>
          <w:lang w:val="it-IT"/>
        </w:rPr>
        <w:t xml:space="preserve">e </w:t>
      </w:r>
      <w:r w:rsidR="00C702B8">
        <w:rPr>
          <w:rFonts w:cstheme="minorHAnsi"/>
          <w:sz w:val="24"/>
          <w:szCs w:val="24"/>
          <w:lang w:val="it-IT"/>
        </w:rPr>
        <w:t xml:space="preserve">vogliono </w:t>
      </w:r>
      <w:r w:rsidR="00C702B8" w:rsidRPr="00EB63DE">
        <w:rPr>
          <w:rFonts w:cstheme="minorHAnsi"/>
          <w:b/>
          <w:bCs/>
          <w:sz w:val="24"/>
          <w:szCs w:val="24"/>
          <w:lang w:val="it-IT"/>
        </w:rPr>
        <w:t>riflettere sul significato</w:t>
      </w:r>
      <w:r w:rsidR="00C702B8">
        <w:rPr>
          <w:rFonts w:cstheme="minorHAnsi"/>
          <w:sz w:val="24"/>
          <w:szCs w:val="24"/>
          <w:lang w:val="it-IT"/>
        </w:rPr>
        <w:t xml:space="preserve"> di </w:t>
      </w:r>
      <w:r w:rsidR="00D207A8">
        <w:rPr>
          <w:rFonts w:cstheme="minorHAnsi"/>
          <w:sz w:val="24"/>
          <w:szCs w:val="24"/>
          <w:lang w:val="it-IT"/>
        </w:rPr>
        <w:t xml:space="preserve">alcune </w:t>
      </w:r>
      <w:r w:rsidR="00D207A8" w:rsidRPr="00DF28EC">
        <w:rPr>
          <w:rFonts w:cstheme="minorHAnsi"/>
          <w:b/>
          <w:bCs/>
          <w:sz w:val="24"/>
          <w:szCs w:val="24"/>
          <w:lang w:val="it-IT"/>
        </w:rPr>
        <w:t xml:space="preserve">figure chiave </w:t>
      </w:r>
      <w:r w:rsidR="00D207A8">
        <w:rPr>
          <w:rFonts w:cstheme="minorHAnsi"/>
          <w:sz w:val="24"/>
          <w:szCs w:val="24"/>
          <w:lang w:val="it-IT"/>
        </w:rPr>
        <w:t xml:space="preserve">della </w:t>
      </w:r>
      <w:r w:rsidR="00D207A8" w:rsidRPr="00DF28EC">
        <w:rPr>
          <w:rFonts w:cstheme="minorHAnsi"/>
          <w:b/>
          <w:bCs/>
          <w:sz w:val="24"/>
          <w:szCs w:val="24"/>
          <w:lang w:val="it-IT"/>
        </w:rPr>
        <w:t>mitologia classica</w:t>
      </w:r>
      <w:r w:rsidR="00874B2B">
        <w:rPr>
          <w:rFonts w:cstheme="minorHAnsi"/>
          <w:sz w:val="24"/>
          <w:szCs w:val="24"/>
          <w:lang w:val="it-IT"/>
        </w:rPr>
        <w:t>. A</w:t>
      </w:r>
      <w:r w:rsidR="00C702B8">
        <w:rPr>
          <w:rFonts w:cstheme="minorHAnsi"/>
          <w:sz w:val="24"/>
          <w:szCs w:val="24"/>
          <w:lang w:val="it-IT"/>
        </w:rPr>
        <w:t>ccade per Medusa, la gorgone che al posto dei capelli aveva serpenti il cui veleno poteva svegliare i morti</w:t>
      </w:r>
      <w:r w:rsidR="00874B2B">
        <w:rPr>
          <w:rFonts w:cstheme="minorHAnsi"/>
          <w:sz w:val="24"/>
          <w:szCs w:val="24"/>
          <w:lang w:val="it-IT"/>
        </w:rPr>
        <w:t xml:space="preserve">: nel darle forma </w:t>
      </w:r>
      <w:r w:rsidR="00C702B8" w:rsidRPr="00264EE5">
        <w:rPr>
          <w:rFonts w:cstheme="minorHAnsi"/>
          <w:sz w:val="24"/>
          <w:szCs w:val="24"/>
          <w:lang w:val="it-IT"/>
        </w:rPr>
        <w:t xml:space="preserve">Vanmechelen traccia un astuto parallelo notando come le uova di gallina siano usate nella medicina moderna come base per vaccini e medicinali. La </w:t>
      </w:r>
      <w:r w:rsidR="00874B2B">
        <w:rPr>
          <w:rFonts w:cstheme="minorHAnsi"/>
          <w:sz w:val="24"/>
          <w:szCs w:val="24"/>
          <w:lang w:val="it-IT"/>
        </w:rPr>
        <w:t xml:space="preserve">sua </w:t>
      </w:r>
      <w:r w:rsidR="00C702B8" w:rsidRPr="00264EE5">
        <w:rPr>
          <w:rFonts w:cstheme="minorHAnsi"/>
          <w:sz w:val="24"/>
          <w:szCs w:val="24"/>
          <w:lang w:val="it-IT"/>
        </w:rPr>
        <w:t xml:space="preserve">Medusa </w:t>
      </w:r>
      <w:r w:rsidR="00C702B8">
        <w:rPr>
          <w:rFonts w:cstheme="minorHAnsi"/>
          <w:sz w:val="24"/>
          <w:szCs w:val="24"/>
          <w:lang w:val="it-IT"/>
        </w:rPr>
        <w:t xml:space="preserve">diventa quindi una </w:t>
      </w:r>
      <w:r w:rsidR="00C702B8" w:rsidRPr="00264EE5">
        <w:rPr>
          <w:rFonts w:cstheme="minorHAnsi"/>
          <w:sz w:val="24"/>
          <w:szCs w:val="24"/>
          <w:lang w:val="it-IT"/>
        </w:rPr>
        <w:t>metafora dell'umanità stessa, intrisa del potere di uccidere oltre che della capacità di portare nuova vi</w:t>
      </w:r>
      <w:r w:rsidR="00C702B8">
        <w:rPr>
          <w:rFonts w:cstheme="minorHAnsi"/>
          <w:sz w:val="24"/>
          <w:szCs w:val="24"/>
          <w:lang w:val="it-IT"/>
        </w:rPr>
        <w:t>ta.</w:t>
      </w:r>
      <w:r w:rsidR="00EC534D">
        <w:rPr>
          <w:rFonts w:cstheme="minorHAnsi"/>
          <w:sz w:val="24"/>
          <w:szCs w:val="24"/>
          <w:lang w:val="it-IT"/>
        </w:rPr>
        <w:t xml:space="preserve"> </w:t>
      </w:r>
    </w:p>
    <w:p w14:paraId="75838F42" w14:textId="155D932B" w:rsidR="00047A31" w:rsidRDefault="00EC534D" w:rsidP="00D207A8">
      <w:pPr>
        <w:pStyle w:val="Nessunaspaziatura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 xml:space="preserve">In maniera analoga, viene riletta anche la simbologia dei serpenti, trasformati </w:t>
      </w:r>
      <w:r w:rsidR="00874B2B">
        <w:rPr>
          <w:rFonts w:cstheme="minorHAnsi"/>
          <w:sz w:val="24"/>
          <w:szCs w:val="24"/>
          <w:lang w:val="it-IT"/>
        </w:rPr>
        <w:t xml:space="preserve">per l’occasione </w:t>
      </w:r>
      <w:r>
        <w:rPr>
          <w:rFonts w:cstheme="minorHAnsi"/>
          <w:sz w:val="24"/>
          <w:szCs w:val="24"/>
          <w:lang w:val="it-IT"/>
        </w:rPr>
        <w:t>in polli mostruosi e deformi. L’intento</w:t>
      </w:r>
      <w:r w:rsidR="003E44B3">
        <w:rPr>
          <w:rFonts w:cstheme="minorHAnsi"/>
          <w:sz w:val="24"/>
          <w:szCs w:val="24"/>
          <w:lang w:val="it-IT"/>
        </w:rPr>
        <w:t xml:space="preserve"> è quello</w:t>
      </w:r>
      <w:r>
        <w:rPr>
          <w:rFonts w:cstheme="minorHAnsi"/>
          <w:sz w:val="24"/>
          <w:szCs w:val="24"/>
          <w:lang w:val="it-IT"/>
        </w:rPr>
        <w:t xml:space="preserve"> di evocare nello spettatore il </w:t>
      </w:r>
      <w:r w:rsidR="00047A31">
        <w:rPr>
          <w:rFonts w:cstheme="minorHAnsi"/>
          <w:sz w:val="24"/>
          <w:szCs w:val="24"/>
          <w:lang w:val="it-IT"/>
        </w:rPr>
        <w:t>valore simbolico dell’umile pollo, un soggetto da sempre molto caro a</w:t>
      </w:r>
      <w:r w:rsidR="003E44B3">
        <w:rPr>
          <w:rFonts w:cstheme="minorHAnsi"/>
          <w:sz w:val="24"/>
          <w:szCs w:val="24"/>
          <w:lang w:val="it-IT"/>
        </w:rPr>
        <w:t xml:space="preserve">ll’artista </w:t>
      </w:r>
      <w:r w:rsidR="00047A31">
        <w:rPr>
          <w:rFonts w:cstheme="minorHAnsi"/>
          <w:sz w:val="24"/>
          <w:szCs w:val="24"/>
          <w:lang w:val="it-IT"/>
        </w:rPr>
        <w:t xml:space="preserve">perché </w:t>
      </w:r>
      <w:r w:rsidR="00264EE5" w:rsidRPr="00264EE5">
        <w:rPr>
          <w:rFonts w:cstheme="minorHAnsi"/>
          <w:sz w:val="24"/>
          <w:szCs w:val="24"/>
          <w:lang w:val="it-IT"/>
        </w:rPr>
        <w:t xml:space="preserve">esempio del potenziale per la vita e dei modi in cui gli esseri umani sono stati negligenti con il suo potenziale illimitato. </w:t>
      </w:r>
    </w:p>
    <w:p w14:paraId="13717BB6" w14:textId="21D0ED1E" w:rsidR="00CF6A4F" w:rsidRDefault="00CF6A4F" w:rsidP="00D207A8">
      <w:pPr>
        <w:pStyle w:val="Nessunaspaziatura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La mostra, curata da Studio Vanmechelen in collaborazione con Fondazione Berengo, è aperta dal martedì alla domenica dalle 10.00 alle 17.00. Ingresso libero.</w:t>
      </w:r>
    </w:p>
    <w:p w14:paraId="67255B2F" w14:textId="1F27F843" w:rsidR="00CF6A4F" w:rsidRDefault="00CF6A4F" w:rsidP="00D207A8">
      <w:pPr>
        <w:pStyle w:val="Nessunaspaziatura"/>
        <w:jc w:val="both"/>
        <w:rPr>
          <w:rFonts w:cstheme="minorHAnsi"/>
          <w:sz w:val="24"/>
          <w:szCs w:val="24"/>
          <w:lang w:val="it-IT"/>
        </w:rPr>
      </w:pPr>
    </w:p>
    <w:p w14:paraId="5B6BE22D" w14:textId="529CEA91" w:rsidR="00CF6A4F" w:rsidRPr="00AC4E21" w:rsidRDefault="00436ABD" w:rsidP="00436ABD">
      <w:pPr>
        <w:pStyle w:val="Nessunaspaziatura"/>
        <w:jc w:val="both"/>
        <w:rPr>
          <w:rFonts w:cstheme="minorHAnsi"/>
          <w:i/>
          <w:iCs/>
          <w:sz w:val="24"/>
          <w:szCs w:val="24"/>
          <w:lang w:val="it-IT"/>
        </w:rPr>
      </w:pPr>
      <w:r w:rsidRPr="00AC4E21">
        <w:rPr>
          <w:rFonts w:cstheme="minorHAnsi"/>
          <w:i/>
          <w:iCs/>
          <w:sz w:val="24"/>
          <w:szCs w:val="24"/>
          <w:lang w:val="it-IT"/>
        </w:rPr>
        <w:t xml:space="preserve">“Il calore estremo del vetro nel forno è quell'elemento che </w:t>
      </w:r>
      <w:r w:rsidR="00AC4E21" w:rsidRPr="00AC4E21">
        <w:rPr>
          <w:rFonts w:cstheme="minorHAnsi"/>
          <w:i/>
          <w:iCs/>
          <w:sz w:val="24"/>
          <w:szCs w:val="24"/>
          <w:lang w:val="it-IT"/>
        </w:rPr>
        <w:t>accende</w:t>
      </w:r>
      <w:r w:rsidRPr="00AC4E21">
        <w:rPr>
          <w:rFonts w:cstheme="minorHAnsi"/>
          <w:i/>
          <w:iCs/>
          <w:sz w:val="24"/>
          <w:szCs w:val="24"/>
          <w:lang w:val="it-IT"/>
        </w:rPr>
        <w:t xml:space="preserve"> il talento</w:t>
      </w:r>
      <w:r w:rsidR="00AC4E21" w:rsidRPr="00AC4E21">
        <w:rPr>
          <w:rFonts w:cstheme="minorHAnsi"/>
          <w:i/>
          <w:iCs/>
          <w:sz w:val="24"/>
          <w:szCs w:val="24"/>
          <w:lang w:val="it-IT"/>
        </w:rPr>
        <w:t xml:space="preserve"> creativo</w:t>
      </w:r>
      <w:r w:rsidRPr="00AC4E21">
        <w:rPr>
          <w:rFonts w:cstheme="minorHAnsi"/>
          <w:i/>
          <w:iCs/>
          <w:sz w:val="24"/>
          <w:szCs w:val="24"/>
          <w:lang w:val="it-IT"/>
        </w:rPr>
        <w:t xml:space="preserve"> dei </w:t>
      </w:r>
      <w:r w:rsidR="001D3C95">
        <w:rPr>
          <w:rFonts w:cstheme="minorHAnsi"/>
          <w:i/>
          <w:iCs/>
          <w:sz w:val="24"/>
          <w:szCs w:val="24"/>
          <w:lang w:val="it-IT"/>
        </w:rPr>
        <w:t xml:space="preserve">diversi </w:t>
      </w:r>
      <w:r w:rsidRPr="00AC4E21">
        <w:rPr>
          <w:rFonts w:cstheme="minorHAnsi"/>
          <w:i/>
          <w:iCs/>
          <w:sz w:val="24"/>
          <w:szCs w:val="24"/>
          <w:lang w:val="it-IT"/>
        </w:rPr>
        <w:t>maestri nell'arena del fuoco.</w:t>
      </w:r>
      <w:r w:rsidR="00AC4E21" w:rsidRPr="00AC4E21">
        <w:rPr>
          <w:rFonts w:cstheme="minorHAnsi"/>
          <w:i/>
          <w:iCs/>
          <w:sz w:val="24"/>
          <w:szCs w:val="24"/>
          <w:lang w:val="it-IT"/>
        </w:rPr>
        <w:t xml:space="preserve"> </w:t>
      </w:r>
      <w:r w:rsidRPr="00AC4E21">
        <w:rPr>
          <w:rFonts w:cstheme="minorHAnsi"/>
          <w:i/>
          <w:iCs/>
          <w:sz w:val="24"/>
          <w:szCs w:val="24"/>
          <w:lang w:val="it-IT"/>
        </w:rPr>
        <w:t xml:space="preserve">Come </w:t>
      </w:r>
      <w:r w:rsidR="00AC4E21" w:rsidRPr="00AC4E21">
        <w:rPr>
          <w:rFonts w:cstheme="minorHAnsi"/>
          <w:i/>
          <w:iCs/>
          <w:sz w:val="24"/>
          <w:szCs w:val="24"/>
          <w:lang w:val="it-IT"/>
        </w:rPr>
        <w:t xml:space="preserve">una cascata </w:t>
      </w:r>
      <w:r w:rsidRPr="00AC4E21">
        <w:rPr>
          <w:rFonts w:cstheme="minorHAnsi"/>
          <w:i/>
          <w:iCs/>
          <w:sz w:val="24"/>
          <w:szCs w:val="24"/>
          <w:lang w:val="it-IT"/>
        </w:rPr>
        <w:t>infuocat</w:t>
      </w:r>
      <w:r w:rsidR="00AC4E21" w:rsidRPr="00AC4E21">
        <w:rPr>
          <w:rFonts w:cstheme="minorHAnsi"/>
          <w:i/>
          <w:iCs/>
          <w:sz w:val="24"/>
          <w:szCs w:val="24"/>
          <w:lang w:val="it-IT"/>
        </w:rPr>
        <w:t>a</w:t>
      </w:r>
      <w:r w:rsidRPr="00AC4E21">
        <w:rPr>
          <w:rFonts w:cstheme="minorHAnsi"/>
          <w:i/>
          <w:iCs/>
          <w:sz w:val="24"/>
          <w:szCs w:val="24"/>
          <w:lang w:val="it-IT"/>
        </w:rPr>
        <w:t xml:space="preserve"> d</w:t>
      </w:r>
      <w:r w:rsidR="00AC4E21" w:rsidRPr="00AC4E21">
        <w:rPr>
          <w:rFonts w:cstheme="minorHAnsi"/>
          <w:i/>
          <w:iCs/>
          <w:sz w:val="24"/>
          <w:szCs w:val="24"/>
          <w:lang w:val="it-IT"/>
        </w:rPr>
        <w:t>à</w:t>
      </w:r>
      <w:r w:rsidRPr="00AC4E21">
        <w:rPr>
          <w:rFonts w:cstheme="minorHAnsi"/>
          <w:i/>
          <w:iCs/>
          <w:sz w:val="24"/>
          <w:szCs w:val="24"/>
          <w:lang w:val="it-IT"/>
        </w:rPr>
        <w:t xml:space="preserve"> vita o morte alla vera anima di un</w:t>
      </w:r>
      <w:r w:rsidR="0065673E">
        <w:rPr>
          <w:rFonts w:cstheme="minorHAnsi"/>
          <w:i/>
          <w:iCs/>
          <w:sz w:val="24"/>
          <w:szCs w:val="24"/>
          <w:lang w:val="it-IT"/>
        </w:rPr>
        <w:t>’</w:t>
      </w:r>
      <w:r w:rsidRPr="00AC4E21">
        <w:rPr>
          <w:rFonts w:cstheme="minorHAnsi"/>
          <w:i/>
          <w:iCs/>
          <w:sz w:val="24"/>
          <w:szCs w:val="24"/>
          <w:lang w:val="it-IT"/>
        </w:rPr>
        <w:t>opera d'arte</w:t>
      </w:r>
      <w:r w:rsidR="00AC4E21" w:rsidRPr="00AC4E21">
        <w:rPr>
          <w:rFonts w:cstheme="minorHAnsi"/>
          <w:i/>
          <w:iCs/>
          <w:sz w:val="24"/>
          <w:szCs w:val="24"/>
          <w:lang w:val="it-IT"/>
        </w:rPr>
        <w:t xml:space="preserve">”, </w:t>
      </w:r>
      <w:r w:rsidR="008C0D85" w:rsidRPr="00AC4E21">
        <w:rPr>
          <w:rFonts w:cstheme="minorHAnsi"/>
          <w:i/>
          <w:iCs/>
          <w:sz w:val="24"/>
          <w:szCs w:val="24"/>
          <w:lang w:val="it-IT"/>
        </w:rPr>
        <w:t>afferma Koen</w:t>
      </w:r>
      <w:r w:rsidRPr="00AC4E21">
        <w:rPr>
          <w:rFonts w:cstheme="minorHAnsi"/>
          <w:i/>
          <w:iCs/>
          <w:sz w:val="24"/>
          <w:szCs w:val="24"/>
          <w:lang w:val="it-IT"/>
        </w:rPr>
        <w:t xml:space="preserve"> Vanmechelen</w:t>
      </w:r>
      <w:r w:rsidR="00AC4E21" w:rsidRPr="00AC4E21">
        <w:rPr>
          <w:rFonts w:cstheme="minorHAnsi"/>
          <w:i/>
          <w:iCs/>
          <w:sz w:val="24"/>
          <w:szCs w:val="24"/>
          <w:lang w:val="it-IT"/>
        </w:rPr>
        <w:t>.</w:t>
      </w:r>
    </w:p>
    <w:p w14:paraId="68ED5A0F" w14:textId="77777777" w:rsidR="00CF6A4F" w:rsidRPr="00CF6A4F" w:rsidRDefault="00CF6A4F" w:rsidP="00D207A8">
      <w:pPr>
        <w:pStyle w:val="Nessunaspaziatura"/>
        <w:jc w:val="both"/>
        <w:rPr>
          <w:rFonts w:cstheme="minorHAnsi"/>
          <w:sz w:val="24"/>
          <w:szCs w:val="24"/>
          <w:highlight w:val="yellow"/>
          <w:lang w:val="it-IT"/>
        </w:rPr>
      </w:pPr>
    </w:p>
    <w:p w14:paraId="307C0EFE" w14:textId="1FA8B76D" w:rsidR="00EC534D" w:rsidRDefault="00CF063A" w:rsidP="00D207A8">
      <w:pPr>
        <w:pStyle w:val="Nessunaspaziatura"/>
        <w:jc w:val="both"/>
        <w:rPr>
          <w:rFonts w:cstheme="minorHAnsi"/>
          <w:sz w:val="24"/>
          <w:szCs w:val="24"/>
          <w:lang w:val="it-IT"/>
        </w:rPr>
      </w:pPr>
      <w:r w:rsidRPr="00CF063A">
        <w:rPr>
          <w:rFonts w:cstheme="minorHAnsi"/>
          <w:i/>
          <w:iCs/>
          <w:sz w:val="24"/>
          <w:szCs w:val="24"/>
          <w:lang w:val="it-IT"/>
        </w:rPr>
        <w:t>“</w:t>
      </w:r>
      <w:r w:rsidR="004F62E2" w:rsidRPr="00CF063A">
        <w:rPr>
          <w:rFonts w:cstheme="minorHAnsi"/>
          <w:i/>
          <w:iCs/>
          <w:sz w:val="24"/>
          <w:szCs w:val="24"/>
          <w:lang w:val="it-IT"/>
        </w:rPr>
        <w:t xml:space="preserve">Lavoro con </w:t>
      </w:r>
      <w:r>
        <w:rPr>
          <w:rFonts w:cstheme="minorHAnsi"/>
          <w:i/>
          <w:iCs/>
          <w:sz w:val="24"/>
          <w:szCs w:val="24"/>
          <w:lang w:val="it-IT"/>
        </w:rPr>
        <w:t xml:space="preserve">Koen </w:t>
      </w:r>
      <w:r w:rsidR="004F62E2" w:rsidRPr="00CF063A">
        <w:rPr>
          <w:rFonts w:cstheme="minorHAnsi"/>
          <w:i/>
          <w:iCs/>
          <w:sz w:val="24"/>
          <w:szCs w:val="24"/>
          <w:lang w:val="it-IT"/>
        </w:rPr>
        <w:t>Vanmechelen da oltre trent'anni e cerco costantemente la sua guida e i suoi consigli quando si tratta di arte. Mi fido del suo occhio, cosa attestata dal numero di volte in cui è stato curatore della mia mostra Glasstress nel corso degli anni. È anche uno degli artisti che ha capito subito la mia visione per Berengo</w:t>
      </w:r>
      <w:r w:rsidR="000E54ED">
        <w:rPr>
          <w:rFonts w:cstheme="minorHAnsi"/>
          <w:i/>
          <w:iCs/>
          <w:sz w:val="24"/>
          <w:szCs w:val="24"/>
          <w:lang w:val="it-IT"/>
        </w:rPr>
        <w:t xml:space="preserve"> Studio</w:t>
      </w:r>
      <w:r w:rsidR="004F62E2" w:rsidRPr="00CF063A">
        <w:rPr>
          <w:rFonts w:cstheme="minorHAnsi"/>
          <w:i/>
          <w:iCs/>
          <w:sz w:val="24"/>
          <w:szCs w:val="24"/>
          <w:lang w:val="it-IT"/>
        </w:rPr>
        <w:t xml:space="preserve"> a Murano e soprattutto ha visto il potenziale del vetro come mezzo per le belle arti. In queste nuove opere prende il vetro e lo spinge oltre, combinandolo con un altro materiale antico – </w:t>
      </w:r>
      <w:r w:rsidRPr="00CF063A">
        <w:rPr>
          <w:rFonts w:cstheme="minorHAnsi"/>
          <w:i/>
          <w:iCs/>
          <w:sz w:val="24"/>
          <w:szCs w:val="24"/>
          <w:lang w:val="it-IT"/>
        </w:rPr>
        <w:t xml:space="preserve">il </w:t>
      </w:r>
      <w:r w:rsidR="004F62E2" w:rsidRPr="00CF063A">
        <w:rPr>
          <w:rFonts w:cstheme="minorHAnsi"/>
          <w:i/>
          <w:iCs/>
          <w:sz w:val="24"/>
          <w:szCs w:val="24"/>
          <w:lang w:val="it-IT"/>
        </w:rPr>
        <w:t>marmo – e attraverso questa fusione eleva entrambi i materiali a un nuovo livello artistico. Come artista, non ha paura di sperimentare e questa caratteristica cruciale è uno dei motivi per cui il suo lavoro continua ad affascinarmi.</w:t>
      </w:r>
      <w:r w:rsidRPr="00CF063A">
        <w:rPr>
          <w:rFonts w:cstheme="minorHAnsi"/>
          <w:i/>
          <w:iCs/>
          <w:sz w:val="24"/>
          <w:szCs w:val="24"/>
          <w:lang w:val="it-IT"/>
        </w:rPr>
        <w:t>”, afferma Adriano Berengo, Presidente di Berengo Studio</w:t>
      </w:r>
      <w:r>
        <w:rPr>
          <w:rFonts w:cstheme="minorHAnsi"/>
          <w:sz w:val="24"/>
          <w:szCs w:val="24"/>
          <w:lang w:val="it-IT"/>
        </w:rPr>
        <w:t xml:space="preserve">. </w:t>
      </w:r>
    </w:p>
    <w:p w14:paraId="44AA5321" w14:textId="77777777" w:rsidR="00CF063A" w:rsidRDefault="00CF063A" w:rsidP="00D207A8">
      <w:pPr>
        <w:pStyle w:val="Nessunaspaziatura"/>
        <w:jc w:val="both"/>
        <w:rPr>
          <w:rFonts w:cstheme="minorHAnsi"/>
          <w:sz w:val="24"/>
          <w:szCs w:val="24"/>
          <w:lang w:val="it-IT"/>
        </w:rPr>
      </w:pPr>
    </w:p>
    <w:p w14:paraId="5B371635" w14:textId="77777777" w:rsidR="000E77FF" w:rsidRDefault="003860FE" w:rsidP="000E77FF">
      <w:pPr>
        <w:pStyle w:val="Corpotesto"/>
        <w:spacing w:line="240" w:lineRule="auto"/>
        <w:jc w:val="both"/>
        <w:rPr>
          <w:rFonts w:cstheme="minorHAnsi"/>
          <w:sz w:val="24"/>
          <w:szCs w:val="24"/>
        </w:rPr>
      </w:pPr>
      <w:r w:rsidRPr="00EB34DF">
        <w:rPr>
          <w:rFonts w:cstheme="minorHAnsi"/>
          <w:b/>
          <w:bCs/>
          <w:sz w:val="24"/>
          <w:szCs w:val="24"/>
        </w:rPr>
        <w:t>S</w:t>
      </w:r>
      <w:r w:rsidR="00EB34DF" w:rsidRPr="00EB34DF">
        <w:rPr>
          <w:rFonts w:cstheme="minorHAnsi"/>
          <w:b/>
          <w:bCs/>
          <w:sz w:val="24"/>
          <w:szCs w:val="24"/>
        </w:rPr>
        <w:t>OTTOVETRO</w:t>
      </w:r>
      <w:r w:rsidR="00EC534D" w:rsidRPr="002D658A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CF6A4F">
        <w:rPr>
          <w:rFonts w:cstheme="minorHAnsi"/>
          <w:b/>
          <w:bCs/>
          <w:sz w:val="24"/>
          <w:szCs w:val="24"/>
        </w:rPr>
        <w:t>–</w:t>
      </w:r>
      <w:r w:rsidR="00EC534D" w:rsidRPr="00EC534D">
        <w:rPr>
          <w:rFonts w:cstheme="minorHAnsi"/>
          <w:b/>
          <w:bCs/>
          <w:sz w:val="24"/>
          <w:szCs w:val="24"/>
        </w:rPr>
        <w:t xml:space="preserve"> </w:t>
      </w:r>
      <w:r w:rsidR="00CF6A4F">
        <w:rPr>
          <w:rFonts w:cstheme="minorHAnsi"/>
          <w:sz w:val="24"/>
          <w:szCs w:val="24"/>
        </w:rPr>
        <w:t>Dal</w:t>
      </w:r>
      <w:r w:rsidR="004C05E3">
        <w:rPr>
          <w:rFonts w:cstheme="minorHAnsi"/>
          <w:sz w:val="24"/>
          <w:szCs w:val="24"/>
        </w:rPr>
        <w:t>l’</w:t>
      </w:r>
      <w:r w:rsidR="004C05E3" w:rsidRPr="004C05E3">
        <w:rPr>
          <w:rFonts w:cstheme="minorHAnsi"/>
          <w:b/>
          <w:bCs/>
          <w:sz w:val="24"/>
          <w:szCs w:val="24"/>
        </w:rPr>
        <w:t>8</w:t>
      </w:r>
      <w:r w:rsidR="004C05E3">
        <w:rPr>
          <w:rFonts w:cstheme="minorHAnsi"/>
          <w:sz w:val="24"/>
          <w:szCs w:val="24"/>
        </w:rPr>
        <w:t xml:space="preserve"> </w:t>
      </w:r>
      <w:r w:rsidR="00CF6A4F" w:rsidRPr="00DF28EC">
        <w:rPr>
          <w:rFonts w:cstheme="minorHAnsi"/>
          <w:b/>
          <w:bCs/>
          <w:sz w:val="24"/>
          <w:szCs w:val="24"/>
        </w:rPr>
        <w:t xml:space="preserve">aprile </w:t>
      </w:r>
      <w:r w:rsidR="00CF6A4F">
        <w:rPr>
          <w:rFonts w:cstheme="minorHAnsi"/>
          <w:sz w:val="24"/>
          <w:szCs w:val="24"/>
        </w:rPr>
        <w:t xml:space="preserve">la </w:t>
      </w:r>
      <w:r w:rsidR="00CF6A4F" w:rsidRPr="00DF28EC">
        <w:rPr>
          <w:rFonts w:cstheme="minorHAnsi"/>
          <w:b/>
          <w:bCs/>
          <w:sz w:val="24"/>
          <w:szCs w:val="24"/>
        </w:rPr>
        <w:t>Fondazione Berengo Art Space</w:t>
      </w:r>
      <w:r w:rsidR="00CF6A4F">
        <w:rPr>
          <w:rFonts w:cstheme="minorHAnsi"/>
          <w:sz w:val="24"/>
          <w:szCs w:val="24"/>
        </w:rPr>
        <w:t xml:space="preserve"> è felice di ospitare anche </w:t>
      </w:r>
      <w:r>
        <w:rPr>
          <w:rFonts w:cstheme="minorHAnsi"/>
          <w:b/>
          <w:bCs/>
          <w:i/>
          <w:iCs/>
          <w:sz w:val="24"/>
          <w:szCs w:val="24"/>
        </w:rPr>
        <w:t>SottoVetro</w:t>
      </w:r>
      <w:r w:rsidR="00DF28EC">
        <w:rPr>
          <w:rFonts w:cstheme="minorHAnsi"/>
          <w:i/>
          <w:iCs/>
          <w:sz w:val="24"/>
          <w:szCs w:val="24"/>
        </w:rPr>
        <w:t xml:space="preserve">, </w:t>
      </w:r>
      <w:r w:rsidR="00DF28EC">
        <w:rPr>
          <w:rFonts w:cstheme="minorHAnsi"/>
          <w:sz w:val="24"/>
          <w:szCs w:val="24"/>
        </w:rPr>
        <w:t xml:space="preserve">una </w:t>
      </w:r>
      <w:r w:rsidR="00DF28EC" w:rsidRPr="00DF28EC">
        <w:rPr>
          <w:rFonts w:cstheme="minorHAnsi"/>
          <w:b/>
          <w:bCs/>
          <w:sz w:val="24"/>
          <w:szCs w:val="24"/>
        </w:rPr>
        <w:t xml:space="preserve">collettiva </w:t>
      </w:r>
      <w:r>
        <w:rPr>
          <w:rFonts w:cstheme="minorHAnsi"/>
          <w:b/>
          <w:bCs/>
          <w:i/>
          <w:iCs/>
          <w:sz w:val="24"/>
          <w:szCs w:val="24"/>
        </w:rPr>
        <w:t>M</w:t>
      </w:r>
      <w:r w:rsidR="00DF28EC" w:rsidRPr="00DF28EC">
        <w:rPr>
          <w:rFonts w:cstheme="minorHAnsi"/>
          <w:b/>
          <w:bCs/>
          <w:i/>
          <w:iCs/>
          <w:sz w:val="24"/>
          <w:szCs w:val="24"/>
        </w:rPr>
        <w:t>ade in Wonder</w:t>
      </w:r>
      <w:r w:rsidR="00BC325D">
        <w:rPr>
          <w:rFonts w:cstheme="minorHAnsi"/>
          <w:b/>
          <w:bCs/>
          <w:i/>
          <w:iCs/>
          <w:sz w:val="24"/>
          <w:szCs w:val="24"/>
        </w:rPr>
        <w:t>G</w:t>
      </w:r>
      <w:r w:rsidR="00DF28EC" w:rsidRPr="00DF28EC">
        <w:rPr>
          <w:rFonts w:cstheme="minorHAnsi"/>
          <w:b/>
          <w:bCs/>
          <w:i/>
          <w:iCs/>
          <w:sz w:val="24"/>
          <w:szCs w:val="24"/>
        </w:rPr>
        <w:t>lass</w:t>
      </w:r>
      <w:r w:rsidR="00DF28EC">
        <w:rPr>
          <w:rFonts w:cstheme="minorHAnsi"/>
          <w:i/>
          <w:iCs/>
          <w:sz w:val="24"/>
          <w:szCs w:val="24"/>
        </w:rPr>
        <w:t xml:space="preserve"> </w:t>
      </w:r>
      <w:r w:rsidR="00DF28EC">
        <w:rPr>
          <w:rFonts w:cstheme="minorHAnsi"/>
          <w:sz w:val="24"/>
          <w:szCs w:val="24"/>
        </w:rPr>
        <w:t xml:space="preserve">curata dal critico </w:t>
      </w:r>
      <w:r w:rsidR="00DF28EC" w:rsidRPr="00CD6349">
        <w:rPr>
          <w:rFonts w:cstheme="minorHAnsi"/>
          <w:b/>
          <w:bCs/>
          <w:sz w:val="24"/>
          <w:szCs w:val="24"/>
        </w:rPr>
        <w:t>Jean Blanchaert</w:t>
      </w:r>
      <w:r w:rsidR="00394BFA">
        <w:rPr>
          <w:rFonts w:cstheme="minorHAnsi"/>
          <w:sz w:val="24"/>
          <w:szCs w:val="24"/>
        </w:rPr>
        <w:t xml:space="preserve">, già curatore di </w:t>
      </w:r>
      <w:r w:rsidR="00DF28EC" w:rsidRPr="00CD6349">
        <w:rPr>
          <w:rFonts w:cstheme="minorHAnsi"/>
          <w:b/>
          <w:bCs/>
          <w:sz w:val="24"/>
          <w:szCs w:val="24"/>
        </w:rPr>
        <w:t>Homo Faber</w:t>
      </w:r>
      <w:r w:rsidR="00394BFA">
        <w:rPr>
          <w:rFonts w:cstheme="minorHAnsi"/>
          <w:b/>
          <w:bCs/>
          <w:sz w:val="24"/>
          <w:szCs w:val="24"/>
        </w:rPr>
        <w:t xml:space="preserve"> 2022</w:t>
      </w:r>
      <w:r w:rsidR="00F45089">
        <w:rPr>
          <w:rFonts w:cstheme="minorHAnsi"/>
          <w:sz w:val="24"/>
          <w:szCs w:val="24"/>
        </w:rPr>
        <w:t>.</w:t>
      </w:r>
      <w:r w:rsidR="000E77FF">
        <w:rPr>
          <w:rFonts w:cstheme="minorHAnsi"/>
          <w:sz w:val="24"/>
          <w:szCs w:val="24"/>
        </w:rPr>
        <w:t xml:space="preserve"> </w:t>
      </w:r>
    </w:p>
    <w:p w14:paraId="50B1106F" w14:textId="6E05450E" w:rsidR="00BB3D78" w:rsidRPr="002D658A" w:rsidRDefault="00BB3D78" w:rsidP="000E77FF">
      <w:pPr>
        <w:pStyle w:val="Corpotesto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mostra opere di </w:t>
      </w:r>
      <w:r w:rsidRPr="00CD6349">
        <w:rPr>
          <w:rFonts w:cstheme="minorHAnsi"/>
          <w:b/>
          <w:bCs/>
          <w:sz w:val="24"/>
          <w:szCs w:val="24"/>
        </w:rPr>
        <w:t>Andrea Anastasio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b/>
          <w:bCs/>
          <w:sz w:val="24"/>
          <w:szCs w:val="24"/>
        </w:rPr>
        <w:t>a</w:t>
      </w:r>
      <w:r w:rsidRPr="00CD6349">
        <w:rPr>
          <w:rFonts w:cstheme="minorHAnsi"/>
          <w:b/>
          <w:bCs/>
          <w:sz w:val="24"/>
          <w:szCs w:val="24"/>
        </w:rPr>
        <w:t>telier oï</w:t>
      </w:r>
      <w:r>
        <w:rPr>
          <w:rFonts w:cstheme="minorHAnsi"/>
          <w:sz w:val="24"/>
          <w:szCs w:val="24"/>
        </w:rPr>
        <w:t xml:space="preserve">, </w:t>
      </w:r>
      <w:r w:rsidRPr="00CD6349">
        <w:rPr>
          <w:rFonts w:cstheme="minorHAnsi"/>
          <w:b/>
          <w:bCs/>
          <w:sz w:val="24"/>
          <w:szCs w:val="24"/>
        </w:rPr>
        <w:t>Bethan Laura Wood</w:t>
      </w:r>
      <w:r>
        <w:rPr>
          <w:rFonts w:cstheme="minorHAnsi"/>
          <w:sz w:val="24"/>
          <w:szCs w:val="24"/>
        </w:rPr>
        <w:t xml:space="preserve">, </w:t>
      </w:r>
      <w:r w:rsidRPr="00CD6349">
        <w:rPr>
          <w:rFonts w:cstheme="minorHAnsi"/>
          <w:b/>
          <w:bCs/>
          <w:sz w:val="24"/>
          <w:szCs w:val="24"/>
        </w:rPr>
        <w:t>Francesco Vezzoli</w:t>
      </w:r>
      <w:r>
        <w:rPr>
          <w:rFonts w:cstheme="minorHAnsi"/>
          <w:sz w:val="24"/>
          <w:szCs w:val="24"/>
        </w:rPr>
        <w:t xml:space="preserve">, </w:t>
      </w:r>
      <w:r w:rsidRPr="00CD6349">
        <w:rPr>
          <w:rFonts w:cstheme="minorHAnsi"/>
          <w:b/>
          <w:bCs/>
          <w:sz w:val="24"/>
          <w:szCs w:val="24"/>
        </w:rPr>
        <w:t>Jo</w:t>
      </w:r>
      <w:r>
        <w:rPr>
          <w:rFonts w:cstheme="minorHAnsi"/>
          <w:b/>
          <w:bCs/>
          <w:sz w:val="24"/>
          <w:szCs w:val="24"/>
        </w:rPr>
        <w:t>a</w:t>
      </w:r>
      <w:r w:rsidRPr="00CD6349">
        <w:rPr>
          <w:rFonts w:cstheme="minorHAnsi"/>
          <w:b/>
          <w:bCs/>
          <w:sz w:val="24"/>
          <w:szCs w:val="24"/>
        </w:rPr>
        <w:t>na Vasconcelos</w:t>
      </w:r>
      <w:r>
        <w:rPr>
          <w:rFonts w:cstheme="minorHAnsi"/>
          <w:sz w:val="24"/>
          <w:szCs w:val="24"/>
        </w:rPr>
        <w:t xml:space="preserve">, </w:t>
      </w:r>
      <w:r w:rsidRPr="00CD6349">
        <w:rPr>
          <w:rFonts w:cstheme="minorHAnsi"/>
          <w:b/>
          <w:bCs/>
          <w:sz w:val="24"/>
          <w:szCs w:val="24"/>
        </w:rPr>
        <w:t>Moritz Waldemeyer</w:t>
      </w:r>
      <w:r>
        <w:rPr>
          <w:rFonts w:cstheme="minorHAnsi"/>
          <w:sz w:val="24"/>
          <w:szCs w:val="24"/>
        </w:rPr>
        <w:t xml:space="preserve">, </w:t>
      </w:r>
      <w:r w:rsidRPr="00CD6349">
        <w:rPr>
          <w:rFonts w:cstheme="minorHAnsi"/>
          <w:b/>
          <w:bCs/>
          <w:sz w:val="24"/>
          <w:szCs w:val="24"/>
        </w:rPr>
        <w:t>Nao Tamura</w:t>
      </w:r>
      <w:r>
        <w:rPr>
          <w:rFonts w:cstheme="minorHAnsi"/>
          <w:sz w:val="24"/>
          <w:szCs w:val="24"/>
        </w:rPr>
        <w:t xml:space="preserve">, </w:t>
      </w:r>
      <w:r w:rsidRPr="00CD6349">
        <w:rPr>
          <w:rFonts w:cstheme="minorHAnsi"/>
          <w:b/>
          <w:bCs/>
          <w:sz w:val="24"/>
          <w:szCs w:val="24"/>
        </w:rPr>
        <w:t>Richard Woods</w:t>
      </w:r>
      <w:r>
        <w:rPr>
          <w:rFonts w:cstheme="minorHAnsi"/>
          <w:sz w:val="24"/>
          <w:szCs w:val="24"/>
        </w:rPr>
        <w:t xml:space="preserve">, </w:t>
      </w:r>
      <w:r w:rsidRPr="00CD6349">
        <w:rPr>
          <w:rFonts w:cstheme="minorHAnsi"/>
          <w:b/>
          <w:bCs/>
          <w:sz w:val="24"/>
          <w:szCs w:val="24"/>
        </w:rPr>
        <w:t>studiopluz</w:t>
      </w:r>
      <w:r>
        <w:rPr>
          <w:rFonts w:cstheme="minorHAnsi"/>
          <w:sz w:val="24"/>
          <w:szCs w:val="24"/>
        </w:rPr>
        <w:t xml:space="preserve"> e </w:t>
      </w:r>
      <w:r w:rsidRPr="00CD6349">
        <w:rPr>
          <w:rFonts w:cstheme="minorHAnsi"/>
          <w:b/>
          <w:bCs/>
          <w:sz w:val="24"/>
          <w:szCs w:val="24"/>
        </w:rPr>
        <w:t>Thomas Demand</w:t>
      </w:r>
      <w:r>
        <w:rPr>
          <w:rFonts w:cstheme="minorHAnsi"/>
          <w:b/>
          <w:bCs/>
          <w:sz w:val="24"/>
          <w:szCs w:val="24"/>
        </w:rPr>
        <w:t>.</w:t>
      </w:r>
      <w:r w:rsidRPr="006E7415">
        <w:rPr>
          <w:i/>
          <w:iCs/>
          <w:sz w:val="24"/>
          <w:szCs w:val="24"/>
        </w:rPr>
        <w:t xml:space="preserve"> </w:t>
      </w:r>
    </w:p>
    <w:p w14:paraId="2D3DAD17" w14:textId="33D05F45" w:rsidR="003860FE" w:rsidRDefault="003860FE" w:rsidP="003860FE">
      <w:pPr>
        <w:pStyle w:val="Nessunaspaziatura"/>
        <w:jc w:val="both"/>
        <w:rPr>
          <w:rFonts w:cstheme="minorHAnsi"/>
          <w:sz w:val="24"/>
          <w:szCs w:val="24"/>
          <w:lang w:val="it-IT"/>
        </w:rPr>
      </w:pPr>
    </w:p>
    <w:p w14:paraId="5EA83498" w14:textId="77777777" w:rsidR="00BB3D78" w:rsidRPr="00BB3D78" w:rsidRDefault="00BB3D78" w:rsidP="00BB3D78">
      <w:pPr>
        <w:pStyle w:val="Nessunaspaziatura"/>
        <w:jc w:val="both"/>
        <w:rPr>
          <w:rFonts w:cstheme="minorHAnsi"/>
          <w:sz w:val="24"/>
          <w:szCs w:val="24"/>
          <w:lang w:val="it-IT"/>
        </w:rPr>
      </w:pPr>
      <w:r w:rsidRPr="00BB3D78">
        <w:rPr>
          <w:rFonts w:cstheme="minorHAnsi"/>
          <w:sz w:val="24"/>
          <w:szCs w:val="24"/>
          <w:lang w:val="it-IT"/>
        </w:rPr>
        <w:lastRenderedPageBreak/>
        <w:t xml:space="preserve">WonderGlass intende trasportare i visitatori in un paesaggio intimo con questa mostra, presentando la ricetta segreta della creatività di ogni artista. </w:t>
      </w:r>
    </w:p>
    <w:p w14:paraId="3544B58C" w14:textId="6865BF21" w:rsidR="00BB3D78" w:rsidRPr="00BB3D78" w:rsidRDefault="00BB3D78" w:rsidP="00BB3D78">
      <w:pPr>
        <w:pStyle w:val="Nessunaspaziatura"/>
        <w:jc w:val="both"/>
        <w:rPr>
          <w:rFonts w:cstheme="minorHAnsi"/>
          <w:sz w:val="24"/>
          <w:szCs w:val="24"/>
          <w:lang w:val="it-IT"/>
        </w:rPr>
      </w:pPr>
      <w:r w:rsidRPr="00BB3D78">
        <w:rPr>
          <w:rFonts w:cstheme="minorHAnsi"/>
          <w:sz w:val="24"/>
          <w:szCs w:val="24"/>
          <w:lang w:val="it-IT"/>
        </w:rPr>
        <w:t>Questa coterie di creativi contemporanei con i loro approcci artistici verso il vetro crea un paesaggio unificato di forme vibranti, superfici variegate e palette di colori sgargianti che diffondono il loro fascino visivo. All</w:t>
      </w:r>
      <w:r w:rsidR="00B273E6">
        <w:rPr>
          <w:rFonts w:cstheme="minorHAnsi"/>
          <w:sz w:val="24"/>
          <w:szCs w:val="24"/>
          <w:lang w:val="it-IT"/>
        </w:rPr>
        <w:t>’</w:t>
      </w:r>
      <w:r w:rsidRPr="00BB3D78">
        <w:rPr>
          <w:rFonts w:cstheme="minorHAnsi"/>
          <w:sz w:val="24"/>
          <w:szCs w:val="24"/>
          <w:lang w:val="it-IT"/>
        </w:rPr>
        <w:t xml:space="preserve">osservatore viene chiesto di esplorare le varie combinazioni di materiali che forniscono un potente effetto semantico, presentandosi ogni volta in esperienze radicalmente diverse. </w:t>
      </w:r>
    </w:p>
    <w:p w14:paraId="7D4C299C" w14:textId="4E1825CE" w:rsidR="00BB3D78" w:rsidRPr="00BB3D78" w:rsidRDefault="00BB3D78" w:rsidP="00BB3D78">
      <w:pPr>
        <w:pStyle w:val="Corpotesto"/>
        <w:spacing w:line="240" w:lineRule="auto"/>
        <w:jc w:val="both"/>
        <w:rPr>
          <w:rFonts w:cstheme="minorHAnsi"/>
          <w:sz w:val="24"/>
          <w:szCs w:val="24"/>
        </w:rPr>
      </w:pPr>
      <w:r>
        <w:rPr>
          <w:i/>
          <w:iCs/>
          <w:sz w:val="24"/>
          <w:szCs w:val="24"/>
        </w:rPr>
        <w:t>“</w:t>
      </w:r>
      <w:r w:rsidRPr="00F228EC">
        <w:rPr>
          <w:i/>
          <w:iCs/>
          <w:sz w:val="24"/>
          <w:szCs w:val="24"/>
        </w:rPr>
        <w:t>L'allestimento della mostra SottoVetro, titolo molto evocativo, si giostra tra forme geometriche e forme più organiche, passando dalla luce al buio e rendendo protagoniste le opere come in una gara di tango. Siamo a Venezia, siamo a Milano, ma siamo anche alla Confiteria Ideal, a Buenos Aires, tempio del tango.</w:t>
      </w:r>
      <w:r w:rsidRPr="00F228EC">
        <w:rPr>
          <w:rFonts w:cstheme="minorHAnsi"/>
          <w:i/>
          <w:iCs/>
          <w:sz w:val="24"/>
          <w:szCs w:val="24"/>
        </w:rPr>
        <w:t>”</w:t>
      </w:r>
      <w:r>
        <w:rPr>
          <w:rFonts w:cstheme="minorHAnsi"/>
          <w:i/>
          <w:iCs/>
          <w:sz w:val="24"/>
          <w:szCs w:val="24"/>
        </w:rPr>
        <w:t xml:space="preserve">, </w:t>
      </w:r>
      <w:r w:rsidRPr="00C474A8">
        <w:rPr>
          <w:rFonts w:cstheme="minorHAnsi"/>
          <w:sz w:val="24"/>
          <w:szCs w:val="24"/>
        </w:rPr>
        <w:t>spiega</w:t>
      </w:r>
      <w:r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Jean Blanchaert.</w:t>
      </w:r>
      <w:r>
        <w:rPr>
          <w:rFonts w:cstheme="minorHAnsi"/>
          <w:sz w:val="24"/>
          <w:szCs w:val="24"/>
        </w:rPr>
        <w:br/>
      </w:r>
      <w:r w:rsidRPr="00BB3D78">
        <w:rPr>
          <w:rFonts w:cstheme="minorHAnsi"/>
          <w:sz w:val="24"/>
          <w:szCs w:val="24"/>
        </w:rPr>
        <w:t>Il concetto dell</w:t>
      </w:r>
      <w:r w:rsidR="00A318E7">
        <w:rPr>
          <w:rFonts w:cstheme="minorHAnsi"/>
          <w:sz w:val="24"/>
          <w:szCs w:val="24"/>
        </w:rPr>
        <w:t>’esposizione</w:t>
      </w:r>
      <w:r w:rsidRPr="00BB3D78">
        <w:rPr>
          <w:rFonts w:cstheme="minorHAnsi"/>
          <w:sz w:val="24"/>
          <w:szCs w:val="24"/>
        </w:rPr>
        <w:t xml:space="preserve"> non riguarda solo l'interazione tra l'opera visibile e il pubblico, ma anche il legame che esiste all'interno dell'opera d'arte tra ciò che viene rappresentato e come viene presentato, ovvero le sue circostanze di visibilità e percezione. Si tratta della superficie materiale su cui poggia lo sguardo e della dimensione astratta in cui l'opera d'arte esiste, che unite danno vita ad una dimensione interattiva da cui emerge un cosmo immaginario compiuto.</w:t>
      </w:r>
    </w:p>
    <w:p w14:paraId="1550F4A0" w14:textId="77777777" w:rsidR="001E3C8E" w:rsidRPr="006A3CBC" w:rsidRDefault="001E3C8E" w:rsidP="00465D3E">
      <w:pPr>
        <w:pStyle w:val="Nessunaspaziatura"/>
        <w:rPr>
          <w:rFonts w:ascii="FedraSansStd-Bold" w:hAnsi="FedraSansStd-Bold" w:cs="FedraSansStd-Bold"/>
          <w:b/>
          <w:bCs/>
          <w:lang w:val="it-IT"/>
        </w:rPr>
      </w:pPr>
    </w:p>
    <w:p w14:paraId="77D23BDA" w14:textId="77777777" w:rsidR="001E3C8E" w:rsidRPr="006A3CBC" w:rsidRDefault="001E3C8E" w:rsidP="00465D3E">
      <w:pPr>
        <w:pStyle w:val="Nessunaspaziatura"/>
        <w:rPr>
          <w:rFonts w:ascii="FedraSansStd-Bold" w:hAnsi="FedraSansStd-Bold" w:cs="FedraSansStd-Bold"/>
          <w:b/>
          <w:bCs/>
          <w:lang w:val="it-IT"/>
        </w:rPr>
      </w:pPr>
    </w:p>
    <w:p w14:paraId="1FE4E8DA" w14:textId="5DC55EC9" w:rsidR="00800407" w:rsidRPr="004C05E3" w:rsidRDefault="00465D3E" w:rsidP="00465D3E">
      <w:pPr>
        <w:pStyle w:val="Nessunaspaziatura"/>
        <w:rPr>
          <w:rFonts w:cstheme="minorHAnsi"/>
        </w:rPr>
      </w:pPr>
      <w:r w:rsidRPr="004C05E3">
        <w:rPr>
          <w:rFonts w:ascii="FedraSansStd-Bold" w:hAnsi="FedraSansStd-Bold" w:cs="FedraSansStd-Bold"/>
          <w:b/>
          <w:bCs/>
        </w:rPr>
        <w:t>KOEN VANMECHELEN. BURNING FALLS</w:t>
      </w:r>
      <w:r w:rsidRPr="004C05E3">
        <w:rPr>
          <w:rFonts w:ascii="FedraSansStd-Bold" w:hAnsi="FedraSansStd-Bold" w:cs="FedraSansStd-Bold"/>
          <w:b/>
          <w:bCs/>
        </w:rPr>
        <w:br/>
      </w:r>
      <w:r w:rsidRPr="004C05E3">
        <w:rPr>
          <w:rFonts w:cstheme="minorHAnsi"/>
        </w:rPr>
        <w:t>FONDAZIONE BERENGO ART SPACE</w:t>
      </w:r>
    </w:p>
    <w:p w14:paraId="2E877833" w14:textId="3E5D13CC" w:rsidR="009652F2" w:rsidRPr="003721A8" w:rsidRDefault="00800407" w:rsidP="00465D3E">
      <w:pPr>
        <w:pStyle w:val="Nessunaspaziatura"/>
        <w:rPr>
          <w:rFonts w:ascii="FedraSansStd-Bold" w:hAnsi="FedraSansStd-Bold" w:cs="FedraSansStd-Bold"/>
          <w:b/>
          <w:bCs/>
          <w:lang w:val="it-IT"/>
        </w:rPr>
      </w:pPr>
      <w:r>
        <w:rPr>
          <w:rFonts w:cstheme="minorHAnsi"/>
          <w:lang w:val="it-IT"/>
        </w:rPr>
        <w:t>8.0</w:t>
      </w:r>
      <w:r w:rsidR="00845244">
        <w:rPr>
          <w:rFonts w:cstheme="minorHAnsi"/>
          <w:lang w:val="it-IT"/>
        </w:rPr>
        <w:t>4</w:t>
      </w:r>
      <w:r>
        <w:rPr>
          <w:rFonts w:cstheme="minorHAnsi"/>
          <w:lang w:val="it-IT"/>
        </w:rPr>
        <w:t xml:space="preserve">.22 – </w:t>
      </w:r>
      <w:r w:rsidR="00CC674E">
        <w:rPr>
          <w:rFonts w:cstheme="minorHAnsi"/>
          <w:lang w:val="it-IT"/>
        </w:rPr>
        <w:t>15</w:t>
      </w:r>
      <w:r>
        <w:rPr>
          <w:rFonts w:cstheme="minorHAnsi"/>
          <w:lang w:val="it-IT"/>
        </w:rPr>
        <w:t>.05.22</w:t>
      </w:r>
      <w:r w:rsidR="00465D3E" w:rsidRPr="003721A8">
        <w:rPr>
          <w:rFonts w:cstheme="minorHAnsi"/>
          <w:lang w:val="it-IT"/>
        </w:rPr>
        <w:br/>
        <w:t>Campiello della Pescheria 4</w:t>
      </w:r>
    </w:p>
    <w:p w14:paraId="66DB5BF4" w14:textId="3638AC18" w:rsidR="009522A4" w:rsidRDefault="009522A4" w:rsidP="00465D3E">
      <w:pPr>
        <w:pStyle w:val="Nessunaspaziatura"/>
        <w:rPr>
          <w:rFonts w:cstheme="minorHAnsi"/>
          <w:lang w:val="it-IT"/>
        </w:rPr>
      </w:pPr>
      <w:r w:rsidRPr="003721A8">
        <w:rPr>
          <w:rFonts w:cstheme="minorHAnsi"/>
          <w:lang w:val="it-IT"/>
        </w:rPr>
        <w:t>30141 MURANO (VE)</w:t>
      </w:r>
    </w:p>
    <w:p w14:paraId="372EDF93" w14:textId="1C43CF7D" w:rsidR="002D658A" w:rsidRDefault="002D658A" w:rsidP="00465D3E">
      <w:pPr>
        <w:pStyle w:val="Nessunaspaziatura"/>
        <w:rPr>
          <w:rFonts w:cstheme="minorHAnsi"/>
          <w:lang w:val="it-IT"/>
        </w:rPr>
      </w:pPr>
    </w:p>
    <w:p w14:paraId="54B5F3D7" w14:textId="77777777" w:rsidR="002D658A" w:rsidRPr="00BD275D" w:rsidRDefault="002D658A" w:rsidP="002D658A">
      <w:pPr>
        <w:pStyle w:val="Nessunaspaziatura"/>
        <w:rPr>
          <w:rFonts w:cstheme="minorHAnsi"/>
        </w:rPr>
      </w:pPr>
      <w:r w:rsidRPr="00BD275D">
        <w:rPr>
          <w:rFonts w:ascii="FedraSansStd-Bold" w:hAnsi="FedraSansStd-Bold" w:cs="FedraSansStd-Bold"/>
          <w:b/>
          <w:bCs/>
        </w:rPr>
        <w:t>SOTTOVETRO by Made in WonderGlass</w:t>
      </w:r>
      <w:r w:rsidRPr="00BD275D">
        <w:rPr>
          <w:rFonts w:ascii="FedraSansStd-Bold" w:hAnsi="FedraSansStd-Bold" w:cs="FedraSansStd-Bold"/>
          <w:b/>
          <w:bCs/>
        </w:rPr>
        <w:br/>
      </w:r>
      <w:r w:rsidRPr="00BD275D">
        <w:rPr>
          <w:rFonts w:cstheme="minorHAnsi"/>
        </w:rPr>
        <w:t>FONDAZIONE BERENGO ART SPACE</w:t>
      </w:r>
    </w:p>
    <w:p w14:paraId="635858A5" w14:textId="77777777" w:rsidR="002D658A" w:rsidRPr="003721A8" w:rsidRDefault="002D658A" w:rsidP="002D658A">
      <w:pPr>
        <w:pStyle w:val="Nessunaspaziatura"/>
        <w:rPr>
          <w:rFonts w:ascii="FedraSansStd-Bold" w:hAnsi="FedraSansStd-Bold" w:cs="FedraSansStd-Bold"/>
          <w:b/>
          <w:bCs/>
          <w:lang w:val="it-IT"/>
        </w:rPr>
      </w:pPr>
      <w:r>
        <w:rPr>
          <w:rFonts w:cstheme="minorHAnsi"/>
          <w:lang w:val="it-IT"/>
        </w:rPr>
        <w:t>8.04.22 – 15.05.22</w:t>
      </w:r>
      <w:r w:rsidRPr="003721A8">
        <w:rPr>
          <w:rFonts w:cstheme="minorHAnsi"/>
          <w:lang w:val="it-IT"/>
        </w:rPr>
        <w:br/>
        <w:t>Campiello della Pescheria 4</w:t>
      </w:r>
    </w:p>
    <w:p w14:paraId="4F4D8E1A" w14:textId="77777777" w:rsidR="002D658A" w:rsidRDefault="002D658A" w:rsidP="002D658A">
      <w:pPr>
        <w:pStyle w:val="Nessunaspaziatura"/>
        <w:rPr>
          <w:rFonts w:cstheme="minorHAnsi"/>
          <w:lang w:val="it-IT"/>
        </w:rPr>
      </w:pPr>
      <w:r w:rsidRPr="003721A8">
        <w:rPr>
          <w:rFonts w:cstheme="minorHAnsi"/>
          <w:lang w:val="it-IT"/>
        </w:rPr>
        <w:t>30141 MURANO (VE)</w:t>
      </w:r>
    </w:p>
    <w:p w14:paraId="707BB404" w14:textId="7C5AF96A" w:rsidR="002D658A" w:rsidRPr="002D658A" w:rsidRDefault="002D658A" w:rsidP="002D658A">
      <w:pPr>
        <w:pStyle w:val="Nessunaspaziatura"/>
        <w:jc w:val="both"/>
        <w:rPr>
          <w:rFonts w:cstheme="minorHAnsi"/>
          <w:i/>
          <w:iCs/>
          <w:sz w:val="20"/>
          <w:szCs w:val="20"/>
          <w:lang w:val="it-IT"/>
        </w:rPr>
      </w:pPr>
      <w:r w:rsidRPr="003721A8">
        <w:rPr>
          <w:rFonts w:cstheme="minorHAnsi"/>
          <w:i/>
          <w:iCs/>
          <w:sz w:val="20"/>
          <w:szCs w:val="20"/>
          <w:lang w:val="it-IT"/>
        </w:rPr>
        <w:t xml:space="preserve">L’esposizione è a cura </w:t>
      </w:r>
      <w:r>
        <w:rPr>
          <w:rFonts w:cstheme="minorHAnsi"/>
          <w:i/>
          <w:iCs/>
          <w:sz w:val="20"/>
          <w:szCs w:val="20"/>
          <w:lang w:val="it-IT"/>
        </w:rPr>
        <w:t>di Jean Blanchaert</w:t>
      </w:r>
    </w:p>
    <w:p w14:paraId="0CEA6B4B" w14:textId="77777777" w:rsidR="009522A4" w:rsidRPr="003721A8" w:rsidRDefault="009522A4" w:rsidP="00465D3E">
      <w:pPr>
        <w:pStyle w:val="Nessunaspaziatura"/>
        <w:rPr>
          <w:rFonts w:cstheme="minorHAnsi"/>
          <w:sz w:val="20"/>
          <w:szCs w:val="20"/>
          <w:lang w:val="it-IT"/>
        </w:rPr>
      </w:pPr>
    </w:p>
    <w:p w14:paraId="1E1AFDB8" w14:textId="53DFDF61" w:rsidR="009652F2" w:rsidRPr="003721A8" w:rsidRDefault="009652F2" w:rsidP="006A7D54">
      <w:pPr>
        <w:pStyle w:val="Nessunaspaziatura"/>
        <w:jc w:val="both"/>
        <w:rPr>
          <w:rFonts w:cstheme="minorHAnsi"/>
          <w:i/>
          <w:iCs/>
          <w:sz w:val="20"/>
          <w:szCs w:val="20"/>
          <w:lang w:val="it-IT"/>
        </w:rPr>
      </w:pPr>
      <w:r w:rsidRPr="003721A8">
        <w:rPr>
          <w:rFonts w:cstheme="minorHAnsi"/>
          <w:i/>
          <w:iCs/>
          <w:sz w:val="20"/>
          <w:szCs w:val="20"/>
          <w:lang w:val="it-IT"/>
        </w:rPr>
        <w:t xml:space="preserve">L’esposizione è a cura di </w:t>
      </w:r>
      <w:r w:rsidR="009868AE" w:rsidRPr="003721A8">
        <w:rPr>
          <w:rFonts w:cstheme="minorHAnsi"/>
          <w:i/>
          <w:iCs/>
          <w:sz w:val="20"/>
          <w:szCs w:val="20"/>
          <w:lang w:val="it-IT"/>
        </w:rPr>
        <w:t xml:space="preserve">Fondazione Berengo in collaborazione con </w:t>
      </w:r>
      <w:r w:rsidR="00297B91" w:rsidRPr="003721A8">
        <w:rPr>
          <w:rFonts w:cstheme="minorHAnsi"/>
          <w:i/>
          <w:iCs/>
          <w:sz w:val="20"/>
          <w:szCs w:val="20"/>
          <w:lang w:val="it-IT"/>
        </w:rPr>
        <w:t>Studio Vanmechelen.</w:t>
      </w:r>
    </w:p>
    <w:p w14:paraId="009C2553" w14:textId="7FA9A5A5" w:rsidR="003B7067" w:rsidRPr="003721A8" w:rsidRDefault="009522A4" w:rsidP="009522A4">
      <w:pPr>
        <w:pStyle w:val="Nessunaspaziatura"/>
        <w:rPr>
          <w:rFonts w:cstheme="minorHAnsi"/>
          <w:sz w:val="20"/>
          <w:szCs w:val="20"/>
          <w:lang w:val="it-IT"/>
        </w:rPr>
      </w:pPr>
      <w:r w:rsidRPr="003721A8">
        <w:rPr>
          <w:rFonts w:cstheme="minorHAnsi"/>
          <w:sz w:val="20"/>
          <w:szCs w:val="20"/>
          <w:lang w:val="it-IT"/>
        </w:rPr>
        <w:t>Orario</w:t>
      </w:r>
      <w:r w:rsidR="00465D3E" w:rsidRPr="003721A8">
        <w:rPr>
          <w:rFonts w:cstheme="minorHAnsi"/>
          <w:sz w:val="20"/>
          <w:szCs w:val="20"/>
          <w:lang w:val="it-IT"/>
        </w:rPr>
        <w:t xml:space="preserve">: </w:t>
      </w:r>
      <w:r w:rsidR="003B7067" w:rsidRPr="003721A8">
        <w:rPr>
          <w:rFonts w:cstheme="minorHAnsi"/>
          <w:sz w:val="20"/>
          <w:szCs w:val="20"/>
          <w:lang w:val="it-IT"/>
        </w:rPr>
        <w:t>dalle 10.00 alle 17.00</w:t>
      </w:r>
      <w:r w:rsidRPr="003721A8">
        <w:rPr>
          <w:rFonts w:cstheme="minorHAnsi"/>
          <w:sz w:val="20"/>
          <w:szCs w:val="20"/>
          <w:lang w:val="it-IT"/>
        </w:rPr>
        <w:t xml:space="preserve"> (martedì-domenica).</w:t>
      </w:r>
      <w:r w:rsidR="00AD272F" w:rsidRPr="003721A8">
        <w:rPr>
          <w:rFonts w:cstheme="minorHAnsi"/>
          <w:sz w:val="20"/>
          <w:szCs w:val="20"/>
          <w:lang w:val="it-IT"/>
        </w:rPr>
        <w:t xml:space="preserve"> Ingresso libero.</w:t>
      </w:r>
      <w:r w:rsidR="00465D3E" w:rsidRPr="003721A8">
        <w:rPr>
          <w:rFonts w:cstheme="minorHAnsi"/>
          <w:sz w:val="20"/>
          <w:szCs w:val="20"/>
          <w:lang w:val="it-IT"/>
        </w:rPr>
        <w:br/>
        <w:t>Chiuso: lunedì</w:t>
      </w:r>
      <w:r w:rsidRPr="003721A8">
        <w:rPr>
          <w:rFonts w:cstheme="minorHAnsi"/>
          <w:sz w:val="20"/>
          <w:szCs w:val="20"/>
          <w:lang w:val="it-IT"/>
        </w:rPr>
        <w:t>.</w:t>
      </w:r>
    </w:p>
    <w:p w14:paraId="4EE13E4D" w14:textId="1A1E307F" w:rsidR="00FA1AEB" w:rsidRPr="003721A8" w:rsidRDefault="009652F2" w:rsidP="006A7D54">
      <w:pPr>
        <w:pStyle w:val="Nessunaspaziatura"/>
        <w:jc w:val="both"/>
        <w:rPr>
          <w:rFonts w:cstheme="minorHAnsi"/>
          <w:sz w:val="20"/>
          <w:szCs w:val="20"/>
          <w:lang w:val="it-IT"/>
        </w:rPr>
      </w:pPr>
      <w:r w:rsidRPr="003721A8">
        <w:rPr>
          <w:rFonts w:cstheme="minorHAnsi"/>
          <w:sz w:val="20"/>
          <w:szCs w:val="20"/>
          <w:lang w:val="it-IT"/>
        </w:rPr>
        <w:t>Accesso consentito con Green Pass (EU Digital Covid Certificate). All’interno va usata la mascherina.</w:t>
      </w:r>
    </w:p>
    <w:p w14:paraId="2A01F411" w14:textId="77449818" w:rsidR="00CA34EB" w:rsidRPr="003721A8" w:rsidRDefault="00807F1B" w:rsidP="00CA34EB">
      <w:pPr>
        <w:pStyle w:val="Nessunaspaziatura"/>
        <w:jc w:val="both"/>
        <w:rPr>
          <w:rFonts w:cstheme="minorHAnsi"/>
          <w:sz w:val="20"/>
          <w:szCs w:val="20"/>
          <w:lang w:val="it-IT"/>
        </w:rPr>
      </w:pPr>
      <w:hyperlink r:id="rId8" w:history="1">
        <w:r w:rsidR="00710F3C" w:rsidRPr="006C207A">
          <w:rPr>
            <w:rStyle w:val="Collegamentoipertestuale"/>
            <w:rFonts w:cstheme="minorHAnsi"/>
            <w:sz w:val="20"/>
            <w:szCs w:val="20"/>
            <w:lang w:val="it-IT"/>
          </w:rPr>
          <w:t>https://www.fondazioneberengo.org/</w:t>
        </w:r>
      </w:hyperlink>
    </w:p>
    <w:p w14:paraId="391A199B" w14:textId="77777777" w:rsidR="003F627A" w:rsidRPr="003721A8" w:rsidRDefault="003F627A" w:rsidP="00CE1748">
      <w:pPr>
        <w:pStyle w:val="Nessunaspaziatura"/>
        <w:jc w:val="both"/>
        <w:rPr>
          <w:rFonts w:cstheme="minorHAnsi"/>
          <w:sz w:val="20"/>
          <w:szCs w:val="20"/>
          <w:lang w:val="it-IT"/>
        </w:rPr>
      </w:pPr>
    </w:p>
    <w:p w14:paraId="46E968AE" w14:textId="0B20677B" w:rsidR="000E2903" w:rsidRPr="003721A8" w:rsidRDefault="00457085" w:rsidP="00CE1748">
      <w:pPr>
        <w:pStyle w:val="Nessunaspaziatura"/>
        <w:jc w:val="both"/>
        <w:rPr>
          <w:rFonts w:cstheme="minorHAnsi"/>
          <w:b/>
          <w:bCs/>
          <w:sz w:val="20"/>
          <w:szCs w:val="20"/>
          <w:lang w:val="it-IT"/>
        </w:rPr>
      </w:pPr>
      <w:r w:rsidRPr="003721A8">
        <w:rPr>
          <w:rFonts w:cstheme="minorHAnsi"/>
          <w:b/>
          <w:bCs/>
          <w:sz w:val="20"/>
          <w:szCs w:val="20"/>
          <w:lang w:val="it-IT"/>
        </w:rPr>
        <w:t xml:space="preserve">PRESS KIT </w:t>
      </w:r>
    </w:p>
    <w:p w14:paraId="24054331" w14:textId="47828703" w:rsidR="00AD272F" w:rsidRPr="003721A8" w:rsidRDefault="00807F1B" w:rsidP="00CE1748">
      <w:pPr>
        <w:pStyle w:val="Nessunaspaziatura"/>
        <w:jc w:val="both"/>
        <w:rPr>
          <w:rFonts w:cstheme="minorHAnsi"/>
          <w:sz w:val="20"/>
          <w:szCs w:val="20"/>
          <w:lang w:val="it-IT"/>
        </w:rPr>
      </w:pPr>
      <w:hyperlink r:id="rId9" w:history="1">
        <w:r w:rsidR="005D6C87" w:rsidRPr="003721A8">
          <w:rPr>
            <w:rStyle w:val="Collegamentoipertestuale"/>
            <w:rFonts w:cstheme="minorHAnsi"/>
            <w:sz w:val="20"/>
            <w:szCs w:val="20"/>
            <w:lang w:val="it-IT"/>
          </w:rPr>
          <w:t>https://www.dropbox.com/sh/mjtt8zplwk77j6g/AAAVbc9U9EdsUg5irlNRG9Tfa?dl=0</w:t>
        </w:r>
      </w:hyperlink>
    </w:p>
    <w:p w14:paraId="0C01EF52" w14:textId="77777777" w:rsidR="005D6C87" w:rsidRPr="003721A8" w:rsidRDefault="005D6C87" w:rsidP="00CE1748">
      <w:pPr>
        <w:pStyle w:val="Nessunaspaziatura"/>
        <w:jc w:val="both"/>
        <w:rPr>
          <w:rFonts w:cstheme="minorHAnsi"/>
          <w:sz w:val="20"/>
          <w:szCs w:val="20"/>
          <w:lang w:val="it-IT"/>
        </w:rPr>
      </w:pPr>
    </w:p>
    <w:p w14:paraId="2631DD3B" w14:textId="381E1D55" w:rsidR="00186C8F" w:rsidRPr="003721A8" w:rsidRDefault="00186C8F" w:rsidP="00CE1748">
      <w:pPr>
        <w:pStyle w:val="Nessunaspaziatura"/>
        <w:jc w:val="both"/>
        <w:rPr>
          <w:rFonts w:cstheme="minorHAnsi"/>
          <w:b/>
          <w:bCs/>
          <w:sz w:val="20"/>
          <w:szCs w:val="20"/>
          <w:lang w:val="it-IT"/>
        </w:rPr>
      </w:pPr>
      <w:r w:rsidRPr="003721A8">
        <w:rPr>
          <w:rFonts w:cstheme="minorHAnsi"/>
          <w:b/>
          <w:bCs/>
          <w:sz w:val="20"/>
          <w:szCs w:val="20"/>
          <w:lang w:val="it-IT"/>
        </w:rPr>
        <w:t>PRESS INFO</w:t>
      </w:r>
    </w:p>
    <w:p w14:paraId="16F479F5" w14:textId="77777777" w:rsidR="00186C8F" w:rsidRPr="003721A8" w:rsidRDefault="00186C8F" w:rsidP="004D5795">
      <w:pPr>
        <w:pStyle w:val="Nessunaspaziatura"/>
        <w:jc w:val="both"/>
        <w:rPr>
          <w:rFonts w:cstheme="minorHAnsi"/>
          <w:sz w:val="20"/>
          <w:szCs w:val="20"/>
          <w:lang w:val="it-IT"/>
        </w:rPr>
      </w:pPr>
      <w:r w:rsidRPr="003721A8">
        <w:rPr>
          <w:rFonts w:cstheme="minorHAnsi"/>
          <w:sz w:val="20"/>
          <w:szCs w:val="20"/>
          <w:lang w:val="it-IT"/>
        </w:rPr>
        <w:t xml:space="preserve">Anna Ferrarese | M. +39 340 223 9091 | </w:t>
      </w:r>
      <w:hyperlink r:id="rId10" w:tgtFrame="_blank" w:history="1">
        <w:r w:rsidRPr="003721A8">
          <w:rPr>
            <w:rFonts w:cstheme="minorHAnsi"/>
            <w:sz w:val="20"/>
            <w:szCs w:val="20"/>
            <w:lang w:val="it-IT"/>
          </w:rPr>
          <w:t>anna@madagascarcommunication.it</w:t>
        </w:r>
      </w:hyperlink>
    </w:p>
    <w:p w14:paraId="16FF7CD7" w14:textId="77777777" w:rsidR="00104A00" w:rsidRDefault="00186C8F" w:rsidP="004D5795">
      <w:pPr>
        <w:pStyle w:val="Nessunaspaziatura"/>
        <w:jc w:val="both"/>
        <w:rPr>
          <w:rFonts w:cstheme="minorHAnsi"/>
          <w:sz w:val="20"/>
          <w:szCs w:val="20"/>
          <w:lang w:val="it-IT"/>
        </w:rPr>
      </w:pPr>
      <w:r w:rsidRPr="003721A8">
        <w:rPr>
          <w:rFonts w:cstheme="minorHAnsi"/>
          <w:sz w:val="20"/>
          <w:szCs w:val="20"/>
          <w:lang w:val="it-IT"/>
        </w:rPr>
        <w:t xml:space="preserve">Giada Chervatin | M. +39 347 833 6634 | </w:t>
      </w:r>
      <w:hyperlink r:id="rId11" w:tgtFrame="_blank" w:history="1">
        <w:r w:rsidRPr="003721A8">
          <w:rPr>
            <w:rFonts w:cstheme="minorHAnsi"/>
            <w:sz w:val="20"/>
            <w:szCs w:val="20"/>
            <w:lang w:val="it-IT"/>
          </w:rPr>
          <w:t>giada@madagascarcommunication.it</w:t>
        </w:r>
      </w:hyperlink>
    </w:p>
    <w:p w14:paraId="6CD7096C" w14:textId="3295BF94" w:rsidR="0068742A" w:rsidRPr="00800407" w:rsidRDefault="00186C8F" w:rsidP="00CE1748">
      <w:pPr>
        <w:pStyle w:val="Nessunaspaziatura"/>
        <w:jc w:val="both"/>
        <w:rPr>
          <w:rFonts w:cstheme="minorHAnsi"/>
          <w:sz w:val="20"/>
          <w:szCs w:val="20"/>
          <w:lang w:val="it-IT"/>
        </w:rPr>
      </w:pPr>
      <w:r w:rsidRPr="003721A8">
        <w:rPr>
          <w:rFonts w:cstheme="minorHAnsi"/>
          <w:sz w:val="20"/>
          <w:szCs w:val="20"/>
          <w:lang w:val="it-IT"/>
        </w:rPr>
        <w:t xml:space="preserve">Tommaso Spaini | M. +39 340 0510214 | </w:t>
      </w:r>
      <w:hyperlink r:id="rId12" w:history="1">
        <w:r w:rsidRPr="003721A8">
          <w:rPr>
            <w:rFonts w:cstheme="minorHAnsi"/>
            <w:sz w:val="20"/>
            <w:szCs w:val="20"/>
            <w:lang w:val="it-IT"/>
          </w:rPr>
          <w:t>tommaso.spaini@spaini.it</w:t>
        </w:r>
      </w:hyperlink>
      <w:r w:rsidRPr="003721A8">
        <w:rPr>
          <w:rFonts w:cstheme="minorHAnsi"/>
          <w:sz w:val="20"/>
          <w:szCs w:val="20"/>
          <w:lang w:val="it-IT"/>
        </w:rPr>
        <w:t xml:space="preserve"> </w:t>
      </w:r>
    </w:p>
    <w:sectPr w:rsidR="0068742A" w:rsidRPr="00800407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65D32" w14:textId="77777777" w:rsidR="00807F1B" w:rsidRDefault="00807F1B" w:rsidP="00F6582B">
      <w:pPr>
        <w:spacing w:after="0" w:line="240" w:lineRule="auto"/>
      </w:pPr>
      <w:r>
        <w:separator/>
      </w:r>
    </w:p>
  </w:endnote>
  <w:endnote w:type="continuationSeparator" w:id="0">
    <w:p w14:paraId="73DC532E" w14:textId="77777777" w:rsidR="00807F1B" w:rsidRDefault="00807F1B" w:rsidP="00F6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draSans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F81F" w14:textId="77777777" w:rsidR="00807F1B" w:rsidRDefault="00807F1B" w:rsidP="00F6582B">
      <w:pPr>
        <w:spacing w:after="0" w:line="240" w:lineRule="auto"/>
      </w:pPr>
      <w:r>
        <w:separator/>
      </w:r>
    </w:p>
  </w:footnote>
  <w:footnote w:type="continuationSeparator" w:id="0">
    <w:p w14:paraId="201FAF17" w14:textId="77777777" w:rsidR="00807F1B" w:rsidRDefault="00807F1B" w:rsidP="00F65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8892" w14:textId="1E4F704E" w:rsidR="00F6582B" w:rsidRPr="00F6582B" w:rsidRDefault="002644E7" w:rsidP="00BB4C7F">
    <w:pPr>
      <w:pStyle w:val="Intestazione"/>
      <w:jc w:val="center"/>
      <w:rPr>
        <w:lang w:val="it-IT"/>
      </w:rPr>
    </w:pPr>
    <w:r>
      <w:rPr>
        <w:noProof/>
        <w:lang w:val="it-IT"/>
      </w:rPr>
      <w:drawing>
        <wp:inline distT="0" distB="0" distL="0" distR="0" wp14:anchorId="55652DEE" wp14:editId="6D436DCC">
          <wp:extent cx="933450" cy="9334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517" cy="933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93F"/>
    <w:rsid w:val="00001091"/>
    <w:rsid w:val="00011750"/>
    <w:rsid w:val="00012E52"/>
    <w:rsid w:val="0003593F"/>
    <w:rsid w:val="00040047"/>
    <w:rsid w:val="00047A31"/>
    <w:rsid w:val="00050171"/>
    <w:rsid w:val="00071457"/>
    <w:rsid w:val="00096FE4"/>
    <w:rsid w:val="000A5F9F"/>
    <w:rsid w:val="000B2072"/>
    <w:rsid w:val="000C0249"/>
    <w:rsid w:val="000C252A"/>
    <w:rsid w:val="000C2FE1"/>
    <w:rsid w:val="000D0EB9"/>
    <w:rsid w:val="000D2C36"/>
    <w:rsid w:val="000E0C89"/>
    <w:rsid w:val="000E2903"/>
    <w:rsid w:val="000E38FE"/>
    <w:rsid w:val="000E54ED"/>
    <w:rsid w:val="000E77FF"/>
    <w:rsid w:val="001021FD"/>
    <w:rsid w:val="00104A00"/>
    <w:rsid w:val="00107A5D"/>
    <w:rsid w:val="00160A7F"/>
    <w:rsid w:val="0016420B"/>
    <w:rsid w:val="00173171"/>
    <w:rsid w:val="00181E9E"/>
    <w:rsid w:val="00186C8F"/>
    <w:rsid w:val="00193C9B"/>
    <w:rsid w:val="001B04A5"/>
    <w:rsid w:val="001D3C95"/>
    <w:rsid w:val="001E1697"/>
    <w:rsid w:val="001E39D5"/>
    <w:rsid w:val="001E3C8E"/>
    <w:rsid w:val="001E7E8A"/>
    <w:rsid w:val="001F2C85"/>
    <w:rsid w:val="001F56BE"/>
    <w:rsid w:val="00214B22"/>
    <w:rsid w:val="00224001"/>
    <w:rsid w:val="00225D0A"/>
    <w:rsid w:val="00232B0E"/>
    <w:rsid w:val="002451DA"/>
    <w:rsid w:val="00246199"/>
    <w:rsid w:val="002644E7"/>
    <w:rsid w:val="00264EE5"/>
    <w:rsid w:val="0027496C"/>
    <w:rsid w:val="00280046"/>
    <w:rsid w:val="00290352"/>
    <w:rsid w:val="00297B91"/>
    <w:rsid w:val="002A0AF7"/>
    <w:rsid w:val="002A52CF"/>
    <w:rsid w:val="002B1568"/>
    <w:rsid w:val="002B4F83"/>
    <w:rsid w:val="002D658A"/>
    <w:rsid w:val="002F0033"/>
    <w:rsid w:val="00341D17"/>
    <w:rsid w:val="003721A8"/>
    <w:rsid w:val="00382144"/>
    <w:rsid w:val="003849FD"/>
    <w:rsid w:val="003860FE"/>
    <w:rsid w:val="0039181E"/>
    <w:rsid w:val="00394BFA"/>
    <w:rsid w:val="003A75A0"/>
    <w:rsid w:val="003B7067"/>
    <w:rsid w:val="003C1CDD"/>
    <w:rsid w:val="003C7957"/>
    <w:rsid w:val="003E1DE3"/>
    <w:rsid w:val="003E2DE4"/>
    <w:rsid w:val="003E44B3"/>
    <w:rsid w:val="003F4024"/>
    <w:rsid w:val="003F627A"/>
    <w:rsid w:val="00411735"/>
    <w:rsid w:val="004244A8"/>
    <w:rsid w:val="004302EF"/>
    <w:rsid w:val="00436ABD"/>
    <w:rsid w:val="00442E7C"/>
    <w:rsid w:val="00453436"/>
    <w:rsid w:val="004554B4"/>
    <w:rsid w:val="00457085"/>
    <w:rsid w:val="00465D3E"/>
    <w:rsid w:val="004A4624"/>
    <w:rsid w:val="004B3D8D"/>
    <w:rsid w:val="004B4335"/>
    <w:rsid w:val="004B4BE9"/>
    <w:rsid w:val="004C024C"/>
    <w:rsid w:val="004C05E3"/>
    <w:rsid w:val="004C626A"/>
    <w:rsid w:val="004D1212"/>
    <w:rsid w:val="004D21AA"/>
    <w:rsid w:val="004D2333"/>
    <w:rsid w:val="004D5795"/>
    <w:rsid w:val="004F5E7E"/>
    <w:rsid w:val="004F62E2"/>
    <w:rsid w:val="00510890"/>
    <w:rsid w:val="005159F3"/>
    <w:rsid w:val="00521541"/>
    <w:rsid w:val="00543BA4"/>
    <w:rsid w:val="00557082"/>
    <w:rsid w:val="00562AC1"/>
    <w:rsid w:val="005732B7"/>
    <w:rsid w:val="00573978"/>
    <w:rsid w:val="00576299"/>
    <w:rsid w:val="00581C59"/>
    <w:rsid w:val="00584B8D"/>
    <w:rsid w:val="00592F1F"/>
    <w:rsid w:val="00595B9B"/>
    <w:rsid w:val="005B649B"/>
    <w:rsid w:val="005D6C87"/>
    <w:rsid w:val="005F5E07"/>
    <w:rsid w:val="005F681E"/>
    <w:rsid w:val="006231AF"/>
    <w:rsid w:val="006302FB"/>
    <w:rsid w:val="00630499"/>
    <w:rsid w:val="00656229"/>
    <w:rsid w:val="0065673E"/>
    <w:rsid w:val="00664CDC"/>
    <w:rsid w:val="00666F2D"/>
    <w:rsid w:val="006671AE"/>
    <w:rsid w:val="006833F1"/>
    <w:rsid w:val="0068742A"/>
    <w:rsid w:val="006A3CBC"/>
    <w:rsid w:val="006A7D54"/>
    <w:rsid w:val="006B4D7F"/>
    <w:rsid w:val="006E7415"/>
    <w:rsid w:val="006F1D50"/>
    <w:rsid w:val="006F346C"/>
    <w:rsid w:val="006F39A7"/>
    <w:rsid w:val="00710F3C"/>
    <w:rsid w:val="00736062"/>
    <w:rsid w:val="00737FBB"/>
    <w:rsid w:val="00741696"/>
    <w:rsid w:val="00760714"/>
    <w:rsid w:val="007612BB"/>
    <w:rsid w:val="007779DF"/>
    <w:rsid w:val="007847A3"/>
    <w:rsid w:val="007B5892"/>
    <w:rsid w:val="007B78C1"/>
    <w:rsid w:val="007C5335"/>
    <w:rsid w:val="007D7524"/>
    <w:rsid w:val="007E0F4F"/>
    <w:rsid w:val="007E34BE"/>
    <w:rsid w:val="00800407"/>
    <w:rsid w:val="00807F1B"/>
    <w:rsid w:val="0081732D"/>
    <w:rsid w:val="00824A88"/>
    <w:rsid w:val="00827117"/>
    <w:rsid w:val="00835950"/>
    <w:rsid w:val="00845244"/>
    <w:rsid w:val="00847F4C"/>
    <w:rsid w:val="00874B2B"/>
    <w:rsid w:val="0088215F"/>
    <w:rsid w:val="008836DF"/>
    <w:rsid w:val="008A58AB"/>
    <w:rsid w:val="008B6558"/>
    <w:rsid w:val="008B748F"/>
    <w:rsid w:val="008C0D85"/>
    <w:rsid w:val="008C766A"/>
    <w:rsid w:val="008C796E"/>
    <w:rsid w:val="008E1625"/>
    <w:rsid w:val="008F29E4"/>
    <w:rsid w:val="008F3DF9"/>
    <w:rsid w:val="00902639"/>
    <w:rsid w:val="00903C11"/>
    <w:rsid w:val="009327CB"/>
    <w:rsid w:val="00944710"/>
    <w:rsid w:val="009522A4"/>
    <w:rsid w:val="00954245"/>
    <w:rsid w:val="009652F2"/>
    <w:rsid w:val="00966EA6"/>
    <w:rsid w:val="00971129"/>
    <w:rsid w:val="00984197"/>
    <w:rsid w:val="009868AE"/>
    <w:rsid w:val="009C0780"/>
    <w:rsid w:val="009C3837"/>
    <w:rsid w:val="009C48D8"/>
    <w:rsid w:val="009D7A43"/>
    <w:rsid w:val="009F3FF6"/>
    <w:rsid w:val="00A1777F"/>
    <w:rsid w:val="00A27679"/>
    <w:rsid w:val="00A318E7"/>
    <w:rsid w:val="00A34FE8"/>
    <w:rsid w:val="00A45EE4"/>
    <w:rsid w:val="00A52A6C"/>
    <w:rsid w:val="00A710A5"/>
    <w:rsid w:val="00AA473A"/>
    <w:rsid w:val="00AA618D"/>
    <w:rsid w:val="00AB3137"/>
    <w:rsid w:val="00AB4557"/>
    <w:rsid w:val="00AB47E9"/>
    <w:rsid w:val="00AC4E21"/>
    <w:rsid w:val="00AD272F"/>
    <w:rsid w:val="00B273E6"/>
    <w:rsid w:val="00B41033"/>
    <w:rsid w:val="00B5156B"/>
    <w:rsid w:val="00B83302"/>
    <w:rsid w:val="00B84B8B"/>
    <w:rsid w:val="00B91691"/>
    <w:rsid w:val="00B95769"/>
    <w:rsid w:val="00BB3D78"/>
    <w:rsid w:val="00BB4C7F"/>
    <w:rsid w:val="00BB7E09"/>
    <w:rsid w:val="00BC325D"/>
    <w:rsid w:val="00BC5F30"/>
    <w:rsid w:val="00BF686E"/>
    <w:rsid w:val="00C00FEC"/>
    <w:rsid w:val="00C216E7"/>
    <w:rsid w:val="00C35397"/>
    <w:rsid w:val="00C374B0"/>
    <w:rsid w:val="00C4064F"/>
    <w:rsid w:val="00C43F13"/>
    <w:rsid w:val="00C4600C"/>
    <w:rsid w:val="00C474A8"/>
    <w:rsid w:val="00C661AF"/>
    <w:rsid w:val="00C66748"/>
    <w:rsid w:val="00C702B8"/>
    <w:rsid w:val="00C83C2B"/>
    <w:rsid w:val="00C8432F"/>
    <w:rsid w:val="00CA34EB"/>
    <w:rsid w:val="00CC2663"/>
    <w:rsid w:val="00CC4A52"/>
    <w:rsid w:val="00CC674E"/>
    <w:rsid w:val="00CC732D"/>
    <w:rsid w:val="00CD6349"/>
    <w:rsid w:val="00CD7289"/>
    <w:rsid w:val="00CE1748"/>
    <w:rsid w:val="00CE20A7"/>
    <w:rsid w:val="00CE676C"/>
    <w:rsid w:val="00CF063A"/>
    <w:rsid w:val="00CF5CC1"/>
    <w:rsid w:val="00CF6A4F"/>
    <w:rsid w:val="00D16010"/>
    <w:rsid w:val="00D207A8"/>
    <w:rsid w:val="00D304A5"/>
    <w:rsid w:val="00D444D3"/>
    <w:rsid w:val="00D61BCA"/>
    <w:rsid w:val="00D62B53"/>
    <w:rsid w:val="00D82A44"/>
    <w:rsid w:val="00DD4B59"/>
    <w:rsid w:val="00DE42EC"/>
    <w:rsid w:val="00DF28EC"/>
    <w:rsid w:val="00E02EB0"/>
    <w:rsid w:val="00E413B0"/>
    <w:rsid w:val="00E479C6"/>
    <w:rsid w:val="00E47E4A"/>
    <w:rsid w:val="00E600BB"/>
    <w:rsid w:val="00E74C49"/>
    <w:rsid w:val="00EA770B"/>
    <w:rsid w:val="00EB2347"/>
    <w:rsid w:val="00EB34DF"/>
    <w:rsid w:val="00EB63DE"/>
    <w:rsid w:val="00EB690E"/>
    <w:rsid w:val="00EC46E4"/>
    <w:rsid w:val="00EC534D"/>
    <w:rsid w:val="00ED1B58"/>
    <w:rsid w:val="00ED67DE"/>
    <w:rsid w:val="00EF07AD"/>
    <w:rsid w:val="00EF22F4"/>
    <w:rsid w:val="00EF5C87"/>
    <w:rsid w:val="00EF73E6"/>
    <w:rsid w:val="00F005FD"/>
    <w:rsid w:val="00F01B38"/>
    <w:rsid w:val="00F228EC"/>
    <w:rsid w:val="00F310DF"/>
    <w:rsid w:val="00F439E4"/>
    <w:rsid w:val="00F45089"/>
    <w:rsid w:val="00F53317"/>
    <w:rsid w:val="00F607B6"/>
    <w:rsid w:val="00F6582B"/>
    <w:rsid w:val="00F80B3E"/>
    <w:rsid w:val="00F82C23"/>
    <w:rsid w:val="00FA1AEB"/>
    <w:rsid w:val="00FB4AA4"/>
    <w:rsid w:val="00FB4E26"/>
    <w:rsid w:val="00FC039E"/>
    <w:rsid w:val="00FD005B"/>
    <w:rsid w:val="00FD525C"/>
    <w:rsid w:val="00FF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CC253"/>
  <w15:chartTrackingRefBased/>
  <w15:docId w15:val="{5F35D005-84EC-445C-97AD-177D74D8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4C7F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E1748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57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nfasicorsivo">
    <w:name w:val="Emphasis"/>
    <w:basedOn w:val="Carpredefinitoparagrafo"/>
    <w:uiPriority w:val="20"/>
    <w:qFormat/>
    <w:rsid w:val="005732B7"/>
    <w:rPr>
      <w:i/>
      <w:iCs/>
    </w:rPr>
  </w:style>
  <w:style w:type="character" w:styleId="Enfasigrassetto">
    <w:name w:val="Strong"/>
    <w:basedOn w:val="Carpredefinitoparagrafo"/>
    <w:uiPriority w:val="22"/>
    <w:qFormat/>
    <w:rsid w:val="004B3D8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86C8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6582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582B"/>
  </w:style>
  <w:style w:type="paragraph" w:styleId="Pidipagina">
    <w:name w:val="footer"/>
    <w:basedOn w:val="Normale"/>
    <w:link w:val="PidipaginaCarattere"/>
    <w:uiPriority w:val="99"/>
    <w:unhideWhenUsed/>
    <w:rsid w:val="00F6582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582B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F627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57085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7067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374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374B0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Carpredefinitoparagrafo"/>
    <w:rsid w:val="00C374B0"/>
  </w:style>
  <w:style w:type="paragraph" w:styleId="Corpotesto">
    <w:name w:val="Body Text"/>
    <w:basedOn w:val="Normale"/>
    <w:link w:val="CorpotestoCarattere"/>
    <w:rsid w:val="006671AE"/>
    <w:pPr>
      <w:suppressAutoHyphens/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6671AE"/>
    <w:rPr>
      <w:lang w:val="it-IT"/>
    </w:rPr>
  </w:style>
  <w:style w:type="character" w:customStyle="1" w:styleId="cf01">
    <w:name w:val="cf01"/>
    <w:basedOn w:val="Carpredefinitoparagrafo"/>
    <w:rsid w:val="00AA618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ndazioneberengo.org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omofaber.com" TargetMode="External"/><Relationship Id="rId12" Type="http://schemas.openxmlformats.org/officeDocument/2006/relationships/hyperlink" Target="mailto:tommaso.spaini@spain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ebmail.arubabusiness.it/l/cgi-bin/ajaxmail?Act_V_Compo=1&amp;mailto=giada@madagascarcommunication.it&amp;ID=IdBAINmTRswLGTpg-BAJryxkzbrza8ODLmV9_.LlwaMODRx5ceLHhz8UPZsx4&amp;R_Folder=SU5CT1g=&amp;msgID=4085&amp;Body=(null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ebmail.arubabusiness.it/l/cgi-bin/ajaxmail?Act_V_Compo=1&amp;mailto=anna@madagascarcommunication.it&amp;ID=IdBAINmTRswLGTpg-BAJryxkzbrza8ODLmV9_.LlwaMODRx5ceLHhz8UPZsx4&amp;R_Folder=SU5CT1g=&amp;msgID=4085&amp;Body=(null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h/mjtt8zplwk77j6g/AAAVbc9U9EdsUg5irlNRG9Tfa?dl=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24D45-2DF9-4D13-963F-12124EA5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1379</Words>
  <Characters>7862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FERRARESE</dc:creator>
  <cp:keywords/>
  <dc:description/>
  <cp:lastModifiedBy>Anna Ferrarese</cp:lastModifiedBy>
  <cp:revision>28</cp:revision>
  <cp:lastPrinted>2022-03-29T08:33:00Z</cp:lastPrinted>
  <dcterms:created xsi:type="dcterms:W3CDTF">2022-03-29T07:27:00Z</dcterms:created>
  <dcterms:modified xsi:type="dcterms:W3CDTF">2022-04-08T09:48:00Z</dcterms:modified>
</cp:coreProperties>
</file>