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1DD7" w14:textId="66FA06A8" w:rsidR="00760F81" w:rsidRPr="0010267A" w:rsidRDefault="0010267A" w:rsidP="004C1E61">
      <w:pPr>
        <w:spacing w:after="0" w:line="240" w:lineRule="auto"/>
        <w:jc w:val="center"/>
        <w:rPr>
          <w:sz w:val="24"/>
          <w:szCs w:val="24"/>
        </w:rPr>
      </w:pPr>
      <w:r w:rsidRPr="0010267A">
        <w:rPr>
          <w:sz w:val="24"/>
          <w:szCs w:val="24"/>
        </w:rPr>
        <w:t>COMUNICATO STAMPA</w:t>
      </w:r>
    </w:p>
    <w:p w14:paraId="35C62BB9" w14:textId="3F418B68" w:rsidR="00622A30" w:rsidRPr="00BC4C58" w:rsidRDefault="00622A30" w:rsidP="004C1E61">
      <w:pPr>
        <w:spacing w:after="0" w:line="240" w:lineRule="auto"/>
        <w:jc w:val="center"/>
        <w:rPr>
          <w:b/>
          <w:bCs/>
          <w:color w:val="FF6600"/>
          <w:sz w:val="12"/>
          <w:szCs w:val="12"/>
        </w:rPr>
      </w:pPr>
    </w:p>
    <w:p w14:paraId="13716BB0" w14:textId="7A5E8037" w:rsidR="004C1E61" w:rsidRPr="006E55B9" w:rsidRDefault="00EB3CC1" w:rsidP="004C1E61">
      <w:pPr>
        <w:spacing w:after="0" w:line="240" w:lineRule="auto"/>
        <w:jc w:val="center"/>
        <w:rPr>
          <w:b/>
          <w:bCs/>
          <w:color w:val="C00000"/>
          <w:sz w:val="35"/>
          <w:szCs w:val="35"/>
        </w:rPr>
      </w:pPr>
      <w:r w:rsidRPr="006E55B9">
        <w:rPr>
          <w:b/>
          <w:bCs/>
          <w:color w:val="C00000"/>
          <w:sz w:val="35"/>
          <w:szCs w:val="35"/>
        </w:rPr>
        <w:t xml:space="preserve">Respirare l’arte nella New York degli anni ’70: inaugura la mostra </w:t>
      </w:r>
      <w:r w:rsidR="004C1E61" w:rsidRPr="006E55B9">
        <w:rPr>
          <w:b/>
          <w:bCs/>
          <w:color w:val="C00000"/>
          <w:sz w:val="35"/>
          <w:szCs w:val="35"/>
        </w:rPr>
        <w:t>Alfonso Clerici “</w:t>
      </w:r>
      <w:r w:rsidR="009B27FD">
        <w:rPr>
          <w:b/>
          <w:bCs/>
          <w:color w:val="C00000"/>
          <w:sz w:val="35"/>
          <w:szCs w:val="35"/>
        </w:rPr>
        <w:t>l</w:t>
      </w:r>
      <w:r w:rsidR="004C1E61" w:rsidRPr="006E55B9">
        <w:rPr>
          <w:b/>
          <w:bCs/>
          <w:color w:val="C00000"/>
          <w:sz w:val="35"/>
          <w:szCs w:val="35"/>
        </w:rPr>
        <w:t xml:space="preserve">ezione </w:t>
      </w:r>
      <w:r w:rsidR="009B27FD">
        <w:rPr>
          <w:b/>
          <w:bCs/>
          <w:color w:val="C00000"/>
          <w:sz w:val="35"/>
          <w:szCs w:val="35"/>
        </w:rPr>
        <w:t>a</w:t>
      </w:r>
      <w:r w:rsidR="004C1E61" w:rsidRPr="006E55B9">
        <w:rPr>
          <w:b/>
          <w:bCs/>
          <w:color w:val="C00000"/>
          <w:sz w:val="35"/>
          <w:szCs w:val="35"/>
        </w:rPr>
        <w:t>mericana”</w:t>
      </w:r>
    </w:p>
    <w:p w14:paraId="79864E75" w14:textId="77777777" w:rsidR="00803FCA" w:rsidRPr="00803FCA" w:rsidRDefault="00803FCA" w:rsidP="00385111">
      <w:pPr>
        <w:spacing w:after="0" w:line="240" w:lineRule="auto"/>
        <w:jc w:val="center"/>
        <w:rPr>
          <w:i/>
          <w:iCs/>
          <w:color w:val="002060"/>
          <w:sz w:val="12"/>
          <w:szCs w:val="12"/>
        </w:rPr>
      </w:pPr>
    </w:p>
    <w:p w14:paraId="51BDC00B" w14:textId="3B1BA785" w:rsidR="00EE3994" w:rsidRPr="00385111" w:rsidRDefault="00DE1B94" w:rsidP="00385111">
      <w:pPr>
        <w:spacing w:after="0" w:line="240" w:lineRule="auto"/>
        <w:jc w:val="center"/>
        <w:rPr>
          <w:i/>
          <w:iCs/>
          <w:color w:val="002060"/>
          <w:sz w:val="24"/>
          <w:szCs w:val="24"/>
        </w:rPr>
      </w:pPr>
      <w:r>
        <w:rPr>
          <w:i/>
          <w:iCs/>
          <w:color w:val="002060"/>
          <w:sz w:val="24"/>
          <w:szCs w:val="24"/>
        </w:rPr>
        <w:t>I</w:t>
      </w:r>
      <w:r w:rsidR="00385111" w:rsidRPr="00DA3106">
        <w:rPr>
          <w:i/>
          <w:iCs/>
          <w:color w:val="002060"/>
          <w:sz w:val="24"/>
          <w:szCs w:val="24"/>
        </w:rPr>
        <w:t xml:space="preserve">l racconto dell’Artista in una selezione di opere esposte dal </w:t>
      </w:r>
      <w:r w:rsidR="0072561B">
        <w:rPr>
          <w:i/>
          <w:iCs/>
          <w:color w:val="002060"/>
          <w:sz w:val="24"/>
          <w:szCs w:val="24"/>
        </w:rPr>
        <w:t>7</w:t>
      </w:r>
      <w:r w:rsidR="00385111" w:rsidRPr="00DA3106">
        <w:rPr>
          <w:i/>
          <w:iCs/>
          <w:color w:val="002060"/>
          <w:sz w:val="24"/>
          <w:szCs w:val="24"/>
        </w:rPr>
        <w:t xml:space="preserve"> maggio all’interno del complesso di Sant’Agostino di Pietrasanta, organizzata dalla Fondazione Paolo e Giuliana Clerici</w:t>
      </w:r>
    </w:p>
    <w:p w14:paraId="2F87B5C9" w14:textId="4E446CE8" w:rsidR="004C1E61" w:rsidRPr="00635588" w:rsidRDefault="004C1E61" w:rsidP="00B34161">
      <w:pPr>
        <w:spacing w:after="0" w:line="240" w:lineRule="auto"/>
        <w:rPr>
          <w:color w:val="002060"/>
        </w:rPr>
      </w:pPr>
    </w:p>
    <w:p w14:paraId="44D3628A" w14:textId="124DF68A" w:rsidR="00BC4C58" w:rsidRPr="003635F5" w:rsidRDefault="00760F81" w:rsidP="00C9751E">
      <w:pPr>
        <w:spacing w:after="0" w:line="240" w:lineRule="auto"/>
        <w:jc w:val="both"/>
        <w:rPr>
          <w:color w:val="002060"/>
          <w:sz w:val="21"/>
          <w:szCs w:val="21"/>
        </w:rPr>
      </w:pPr>
      <w:r w:rsidRPr="003635F5">
        <w:rPr>
          <w:i/>
          <w:iCs/>
          <w:color w:val="002060"/>
          <w:sz w:val="21"/>
          <w:szCs w:val="21"/>
        </w:rPr>
        <w:t>Pietrasanta</w:t>
      </w:r>
      <w:r w:rsidR="00C85D0A" w:rsidRPr="003635F5">
        <w:rPr>
          <w:i/>
          <w:iCs/>
          <w:color w:val="002060"/>
          <w:sz w:val="21"/>
          <w:szCs w:val="21"/>
        </w:rPr>
        <w:t xml:space="preserve"> (L</w:t>
      </w:r>
      <w:r w:rsidR="006748E5" w:rsidRPr="003635F5">
        <w:rPr>
          <w:i/>
          <w:iCs/>
          <w:color w:val="002060"/>
          <w:sz w:val="21"/>
          <w:szCs w:val="21"/>
        </w:rPr>
        <w:t>U</w:t>
      </w:r>
      <w:r w:rsidR="00C85D0A" w:rsidRPr="003635F5">
        <w:rPr>
          <w:i/>
          <w:iCs/>
          <w:color w:val="002060"/>
          <w:sz w:val="21"/>
          <w:szCs w:val="21"/>
        </w:rPr>
        <w:t>)</w:t>
      </w:r>
      <w:r w:rsidRPr="003635F5">
        <w:rPr>
          <w:i/>
          <w:iCs/>
          <w:color w:val="002060"/>
          <w:sz w:val="21"/>
          <w:szCs w:val="21"/>
        </w:rPr>
        <w:t xml:space="preserve">, </w:t>
      </w:r>
      <w:r w:rsidR="00685A8E">
        <w:rPr>
          <w:i/>
          <w:iCs/>
          <w:color w:val="002060"/>
          <w:sz w:val="21"/>
          <w:szCs w:val="21"/>
        </w:rPr>
        <w:t>16</w:t>
      </w:r>
      <w:r w:rsidRPr="003635F5">
        <w:rPr>
          <w:i/>
          <w:iCs/>
          <w:color w:val="002060"/>
          <w:sz w:val="21"/>
          <w:szCs w:val="21"/>
        </w:rPr>
        <w:t xml:space="preserve"> marzo 2023</w:t>
      </w:r>
      <w:r w:rsidRPr="003635F5">
        <w:rPr>
          <w:color w:val="002060"/>
          <w:sz w:val="21"/>
          <w:szCs w:val="21"/>
        </w:rPr>
        <w:t xml:space="preserve"> </w:t>
      </w:r>
      <w:r w:rsidR="00084BA3">
        <w:rPr>
          <w:color w:val="002060"/>
          <w:sz w:val="21"/>
          <w:szCs w:val="21"/>
        </w:rPr>
        <w:t>-</w:t>
      </w:r>
      <w:r w:rsidRPr="003635F5">
        <w:rPr>
          <w:color w:val="002060"/>
          <w:sz w:val="21"/>
          <w:szCs w:val="21"/>
        </w:rPr>
        <w:t xml:space="preserve"> </w:t>
      </w:r>
      <w:r w:rsidR="00941A32">
        <w:rPr>
          <w:color w:val="002060"/>
          <w:sz w:val="21"/>
          <w:szCs w:val="21"/>
        </w:rPr>
        <w:t>Apre al pubblico domenica 7</w:t>
      </w:r>
      <w:r w:rsidR="00C85D0A" w:rsidRPr="003635F5">
        <w:rPr>
          <w:color w:val="002060"/>
          <w:sz w:val="21"/>
          <w:szCs w:val="21"/>
        </w:rPr>
        <w:t xml:space="preserve"> maggio </w:t>
      </w:r>
      <w:r w:rsidR="00624EEE" w:rsidRPr="003635F5">
        <w:rPr>
          <w:color w:val="002060"/>
          <w:sz w:val="21"/>
          <w:szCs w:val="21"/>
        </w:rPr>
        <w:t xml:space="preserve">a Pietrasanta </w:t>
      </w:r>
      <w:r w:rsidR="00C85D0A" w:rsidRPr="003635F5">
        <w:rPr>
          <w:color w:val="002060"/>
          <w:sz w:val="21"/>
          <w:szCs w:val="21"/>
        </w:rPr>
        <w:t xml:space="preserve">la mostra di </w:t>
      </w:r>
      <w:r w:rsidR="00C85D0A" w:rsidRPr="003635F5">
        <w:rPr>
          <w:b/>
          <w:bCs/>
          <w:color w:val="002060"/>
          <w:sz w:val="21"/>
          <w:szCs w:val="21"/>
        </w:rPr>
        <w:t>Alfonso Clerici</w:t>
      </w:r>
      <w:r w:rsidR="00C85D0A" w:rsidRPr="003635F5">
        <w:rPr>
          <w:color w:val="002060"/>
          <w:sz w:val="21"/>
          <w:szCs w:val="21"/>
        </w:rPr>
        <w:t xml:space="preserve"> “</w:t>
      </w:r>
      <w:r w:rsidR="005B109C">
        <w:rPr>
          <w:color w:val="002060"/>
          <w:sz w:val="21"/>
          <w:szCs w:val="21"/>
        </w:rPr>
        <w:t>l</w:t>
      </w:r>
      <w:r w:rsidR="00C85D0A" w:rsidRPr="003635F5">
        <w:rPr>
          <w:color w:val="002060"/>
          <w:sz w:val="21"/>
          <w:szCs w:val="21"/>
        </w:rPr>
        <w:t xml:space="preserve">ezione </w:t>
      </w:r>
      <w:r w:rsidR="005B109C">
        <w:rPr>
          <w:color w:val="002060"/>
          <w:sz w:val="21"/>
          <w:szCs w:val="21"/>
        </w:rPr>
        <w:t>a</w:t>
      </w:r>
      <w:r w:rsidR="00C85D0A" w:rsidRPr="003635F5">
        <w:rPr>
          <w:color w:val="002060"/>
          <w:sz w:val="21"/>
          <w:szCs w:val="21"/>
        </w:rPr>
        <w:t xml:space="preserve">mericana”, che </w:t>
      </w:r>
      <w:r w:rsidR="00C85D0A" w:rsidRPr="009B27FD">
        <w:rPr>
          <w:color w:val="002060"/>
          <w:sz w:val="21"/>
          <w:szCs w:val="21"/>
        </w:rPr>
        <w:t xml:space="preserve">racconta </w:t>
      </w:r>
      <w:r w:rsidR="00981631" w:rsidRPr="009B27FD">
        <w:rPr>
          <w:color w:val="002060"/>
          <w:sz w:val="21"/>
          <w:szCs w:val="21"/>
        </w:rPr>
        <w:t>l’artista</w:t>
      </w:r>
      <w:r w:rsidR="00324579" w:rsidRPr="003635F5">
        <w:rPr>
          <w:color w:val="002060"/>
          <w:sz w:val="21"/>
          <w:szCs w:val="21"/>
        </w:rPr>
        <w:t>:</w:t>
      </w:r>
      <w:r w:rsidR="004B567D" w:rsidRPr="003635F5">
        <w:rPr>
          <w:color w:val="002060"/>
          <w:sz w:val="21"/>
          <w:szCs w:val="21"/>
        </w:rPr>
        <w:t xml:space="preserve"> </w:t>
      </w:r>
      <w:r w:rsidR="00E162DB" w:rsidRPr="003635F5">
        <w:rPr>
          <w:color w:val="002060"/>
          <w:sz w:val="21"/>
          <w:szCs w:val="21"/>
        </w:rPr>
        <w:t xml:space="preserve">dagli esordi, nella New York della fine degli anni ’70, fino alla produzione più recente, nel suo studio immerso nella quiete delle </w:t>
      </w:r>
      <w:r w:rsidR="009E51E9" w:rsidRPr="003635F5">
        <w:rPr>
          <w:color w:val="002060"/>
          <w:sz w:val="21"/>
          <w:szCs w:val="21"/>
        </w:rPr>
        <w:t>C</w:t>
      </w:r>
      <w:r w:rsidR="00E162DB" w:rsidRPr="003635F5">
        <w:rPr>
          <w:color w:val="002060"/>
          <w:sz w:val="21"/>
          <w:szCs w:val="21"/>
        </w:rPr>
        <w:t>olline del Gavi.</w:t>
      </w:r>
      <w:r w:rsidR="00BC4C58" w:rsidRPr="003635F5">
        <w:rPr>
          <w:color w:val="002060"/>
          <w:sz w:val="21"/>
          <w:szCs w:val="21"/>
        </w:rPr>
        <w:t xml:space="preserve"> </w:t>
      </w:r>
    </w:p>
    <w:p w14:paraId="7206BF3A" w14:textId="5F20C360" w:rsidR="00011155" w:rsidRPr="003635F5" w:rsidRDefault="00A1108B" w:rsidP="00C9751E">
      <w:pPr>
        <w:spacing w:after="0" w:line="240" w:lineRule="auto"/>
        <w:jc w:val="both"/>
        <w:rPr>
          <w:color w:val="002060"/>
          <w:sz w:val="21"/>
          <w:szCs w:val="21"/>
        </w:rPr>
      </w:pPr>
      <w:r w:rsidRPr="003635F5">
        <w:rPr>
          <w:color w:val="002060"/>
          <w:sz w:val="21"/>
          <w:szCs w:val="21"/>
        </w:rPr>
        <w:t>L’esposizione, o</w:t>
      </w:r>
      <w:r w:rsidR="00DF6BB4" w:rsidRPr="003635F5">
        <w:rPr>
          <w:color w:val="002060"/>
          <w:sz w:val="21"/>
          <w:szCs w:val="21"/>
        </w:rPr>
        <w:t>rganizzata d</w:t>
      </w:r>
      <w:r w:rsidR="00B441EA" w:rsidRPr="003635F5">
        <w:rPr>
          <w:color w:val="002060"/>
          <w:sz w:val="21"/>
          <w:szCs w:val="21"/>
        </w:rPr>
        <w:t xml:space="preserve">alla </w:t>
      </w:r>
      <w:r w:rsidR="00B441EA" w:rsidRPr="003635F5">
        <w:rPr>
          <w:b/>
          <w:bCs/>
          <w:color w:val="002060"/>
          <w:sz w:val="21"/>
          <w:szCs w:val="21"/>
        </w:rPr>
        <w:t>Fondazione Paolo e Giuliana Clerici</w:t>
      </w:r>
      <w:r w:rsidR="00631CC8" w:rsidRPr="003635F5">
        <w:rPr>
          <w:color w:val="002060"/>
          <w:sz w:val="21"/>
          <w:szCs w:val="21"/>
        </w:rPr>
        <w:t xml:space="preserve"> e</w:t>
      </w:r>
      <w:r w:rsidR="00DF6BB4" w:rsidRPr="003635F5">
        <w:rPr>
          <w:color w:val="002060"/>
          <w:sz w:val="21"/>
          <w:szCs w:val="21"/>
        </w:rPr>
        <w:t xml:space="preserve"> </w:t>
      </w:r>
      <w:r w:rsidR="00E162DB" w:rsidRPr="003635F5">
        <w:rPr>
          <w:color w:val="002060"/>
          <w:sz w:val="21"/>
          <w:szCs w:val="21"/>
        </w:rPr>
        <w:t>p</w:t>
      </w:r>
      <w:r w:rsidR="001D52F2" w:rsidRPr="003635F5">
        <w:rPr>
          <w:color w:val="002060"/>
          <w:sz w:val="21"/>
          <w:szCs w:val="21"/>
        </w:rPr>
        <w:t>romossa</w:t>
      </w:r>
      <w:r w:rsidR="00E162DB" w:rsidRPr="003635F5">
        <w:rPr>
          <w:color w:val="002060"/>
          <w:sz w:val="21"/>
          <w:szCs w:val="21"/>
        </w:rPr>
        <w:t xml:space="preserve"> dal </w:t>
      </w:r>
      <w:r w:rsidR="00E162DB" w:rsidRPr="003635F5">
        <w:rPr>
          <w:b/>
          <w:bCs/>
          <w:color w:val="002060"/>
          <w:sz w:val="21"/>
          <w:szCs w:val="21"/>
        </w:rPr>
        <w:t>Comune di Pietrasanta</w:t>
      </w:r>
      <w:r w:rsidR="00DF6BB4" w:rsidRPr="003635F5">
        <w:rPr>
          <w:color w:val="002060"/>
          <w:sz w:val="21"/>
          <w:szCs w:val="21"/>
        </w:rPr>
        <w:t>, in collaborazione con Fondazione Versiliana e Star</w:t>
      </w:r>
      <w:r w:rsidR="00B441EA" w:rsidRPr="003635F5">
        <w:rPr>
          <w:color w:val="002060"/>
          <w:sz w:val="21"/>
          <w:szCs w:val="21"/>
        </w:rPr>
        <w:t>t</w:t>
      </w:r>
      <w:r w:rsidR="00423641" w:rsidRPr="003635F5">
        <w:rPr>
          <w:color w:val="002060"/>
          <w:sz w:val="21"/>
          <w:szCs w:val="21"/>
        </w:rPr>
        <w:t xml:space="preserve"> - Save Tourism and Art</w:t>
      </w:r>
      <w:r w:rsidR="00E162DB" w:rsidRPr="003635F5">
        <w:rPr>
          <w:color w:val="002060"/>
          <w:sz w:val="21"/>
          <w:szCs w:val="21"/>
        </w:rPr>
        <w:t>, è allestita all’interno del Complesso di Sant’Agostino, importante area conventuale del XVI secolo, recuperata come prestigiosa sede</w:t>
      </w:r>
      <w:r w:rsidRPr="003635F5">
        <w:rPr>
          <w:color w:val="002060"/>
          <w:sz w:val="21"/>
          <w:szCs w:val="21"/>
        </w:rPr>
        <w:t xml:space="preserve"> del Centro Luigi Russo, </w:t>
      </w:r>
      <w:r w:rsidR="003341A7" w:rsidRPr="003635F5">
        <w:rPr>
          <w:color w:val="002060"/>
          <w:sz w:val="21"/>
          <w:szCs w:val="21"/>
        </w:rPr>
        <w:t>con</w:t>
      </w:r>
      <w:r w:rsidRPr="003635F5">
        <w:rPr>
          <w:color w:val="002060"/>
          <w:sz w:val="21"/>
          <w:szCs w:val="21"/>
        </w:rPr>
        <w:t xml:space="preserve"> spazi espositivi </w:t>
      </w:r>
      <w:r w:rsidR="003341A7" w:rsidRPr="003635F5">
        <w:rPr>
          <w:color w:val="002060"/>
          <w:sz w:val="21"/>
          <w:szCs w:val="21"/>
        </w:rPr>
        <w:t xml:space="preserve">dedicati a </w:t>
      </w:r>
      <w:r w:rsidR="00E162DB" w:rsidRPr="003635F5">
        <w:rPr>
          <w:color w:val="002060"/>
          <w:sz w:val="21"/>
          <w:szCs w:val="21"/>
        </w:rPr>
        <w:t>mostre ed eventi culturali</w:t>
      </w:r>
      <w:r w:rsidRPr="003635F5">
        <w:rPr>
          <w:color w:val="002060"/>
          <w:sz w:val="21"/>
          <w:szCs w:val="21"/>
        </w:rPr>
        <w:t>.</w:t>
      </w:r>
    </w:p>
    <w:p w14:paraId="54B22325" w14:textId="650A8A73" w:rsidR="0088328B" w:rsidRPr="0062648E" w:rsidRDefault="0088328B" w:rsidP="00C9751E">
      <w:pPr>
        <w:spacing w:after="0" w:line="240" w:lineRule="auto"/>
        <w:jc w:val="both"/>
        <w:rPr>
          <w:color w:val="002060"/>
          <w:sz w:val="12"/>
          <w:szCs w:val="12"/>
        </w:rPr>
      </w:pPr>
    </w:p>
    <w:p w14:paraId="4F196991" w14:textId="450E0D64" w:rsidR="0088328B" w:rsidRPr="003635F5" w:rsidRDefault="0088328B" w:rsidP="00C9751E">
      <w:pPr>
        <w:spacing w:after="0" w:line="240" w:lineRule="auto"/>
        <w:jc w:val="both"/>
        <w:rPr>
          <w:i/>
          <w:iCs/>
          <w:color w:val="002060"/>
          <w:sz w:val="21"/>
          <w:szCs w:val="21"/>
        </w:rPr>
      </w:pPr>
      <w:r w:rsidRPr="003635F5">
        <w:rPr>
          <w:color w:val="002060"/>
          <w:sz w:val="21"/>
          <w:szCs w:val="21"/>
        </w:rPr>
        <w:t>“</w:t>
      </w:r>
      <w:r w:rsidRPr="003635F5">
        <w:rPr>
          <w:i/>
          <w:iCs/>
          <w:color w:val="002060"/>
          <w:sz w:val="21"/>
          <w:szCs w:val="21"/>
        </w:rPr>
        <w:t xml:space="preserve">Siamo molto legati a Pietrasanta e apprezziamo l’impegno del Comune nel promuovere il </w:t>
      </w:r>
      <w:r w:rsidR="00F66088" w:rsidRPr="003635F5">
        <w:rPr>
          <w:i/>
          <w:iCs/>
          <w:color w:val="002060"/>
          <w:sz w:val="21"/>
          <w:szCs w:val="21"/>
        </w:rPr>
        <w:t xml:space="preserve">suo </w:t>
      </w:r>
      <w:r w:rsidRPr="003635F5">
        <w:rPr>
          <w:i/>
          <w:iCs/>
          <w:color w:val="002060"/>
          <w:sz w:val="21"/>
          <w:szCs w:val="21"/>
        </w:rPr>
        <w:t>ruolo</w:t>
      </w:r>
      <w:r w:rsidR="00F66088" w:rsidRPr="003635F5">
        <w:rPr>
          <w:i/>
          <w:iCs/>
          <w:color w:val="002060"/>
          <w:sz w:val="21"/>
          <w:szCs w:val="21"/>
        </w:rPr>
        <w:t xml:space="preserve"> </w:t>
      </w:r>
      <w:r w:rsidRPr="003635F5">
        <w:rPr>
          <w:i/>
          <w:iCs/>
          <w:color w:val="002060"/>
          <w:sz w:val="21"/>
          <w:szCs w:val="21"/>
        </w:rPr>
        <w:t xml:space="preserve">come ‘Città d’Arte’ - </w:t>
      </w:r>
      <w:r w:rsidRPr="003635F5">
        <w:rPr>
          <w:b/>
          <w:bCs/>
          <w:i/>
          <w:iCs/>
          <w:color w:val="002060"/>
          <w:sz w:val="21"/>
          <w:szCs w:val="21"/>
        </w:rPr>
        <w:t>commenta Paolo Clerici, Presidente della Fondazione Paolo e Giuliana Clerici</w:t>
      </w:r>
      <w:r w:rsidRPr="003635F5">
        <w:rPr>
          <w:color w:val="002060"/>
          <w:sz w:val="21"/>
          <w:szCs w:val="21"/>
        </w:rPr>
        <w:t xml:space="preserve"> - </w:t>
      </w:r>
      <w:r w:rsidRPr="003635F5">
        <w:rPr>
          <w:i/>
          <w:iCs/>
          <w:color w:val="002060"/>
          <w:sz w:val="21"/>
          <w:szCs w:val="21"/>
        </w:rPr>
        <w:t>per questo motivo, abbiamo pensa</w:t>
      </w:r>
      <w:r w:rsidR="00F66088" w:rsidRPr="003635F5">
        <w:rPr>
          <w:i/>
          <w:iCs/>
          <w:color w:val="002060"/>
          <w:sz w:val="21"/>
          <w:szCs w:val="21"/>
        </w:rPr>
        <w:t>to</w:t>
      </w:r>
      <w:r w:rsidRPr="003635F5">
        <w:rPr>
          <w:i/>
          <w:iCs/>
          <w:color w:val="002060"/>
          <w:sz w:val="21"/>
          <w:szCs w:val="21"/>
        </w:rPr>
        <w:t xml:space="preserve"> di organizzare</w:t>
      </w:r>
      <w:r w:rsidR="004B0212" w:rsidRPr="003635F5">
        <w:rPr>
          <w:i/>
          <w:iCs/>
          <w:color w:val="002060"/>
          <w:sz w:val="21"/>
          <w:szCs w:val="21"/>
        </w:rPr>
        <w:t>, in una sede suggestiva e ricca di storia come il complesso di Sant’Agostino,</w:t>
      </w:r>
      <w:r w:rsidRPr="003635F5">
        <w:rPr>
          <w:i/>
          <w:iCs/>
          <w:color w:val="002060"/>
          <w:sz w:val="21"/>
          <w:szCs w:val="21"/>
        </w:rPr>
        <w:t xml:space="preserve"> una mostra c</w:t>
      </w:r>
      <w:r w:rsidR="00F66088" w:rsidRPr="003635F5">
        <w:rPr>
          <w:i/>
          <w:iCs/>
          <w:color w:val="002060"/>
          <w:sz w:val="21"/>
          <w:szCs w:val="21"/>
        </w:rPr>
        <w:t>he potesse unire il valore del territorio con un respiro internazionale”.</w:t>
      </w:r>
    </w:p>
    <w:p w14:paraId="29A5402F" w14:textId="77777777" w:rsidR="00011155" w:rsidRPr="0062648E" w:rsidRDefault="00011155" w:rsidP="00C9751E">
      <w:pPr>
        <w:spacing w:after="0" w:line="240" w:lineRule="auto"/>
        <w:jc w:val="both"/>
        <w:rPr>
          <w:color w:val="002060"/>
          <w:sz w:val="12"/>
          <w:szCs w:val="12"/>
          <w:highlight w:val="yellow"/>
        </w:rPr>
      </w:pPr>
    </w:p>
    <w:p w14:paraId="7F91405F" w14:textId="3B532706" w:rsidR="00DD5B40" w:rsidRPr="003635F5" w:rsidRDefault="00DD5B40" w:rsidP="00C9751E">
      <w:pPr>
        <w:pStyle w:val="Standard"/>
        <w:spacing w:after="0" w:line="240" w:lineRule="auto"/>
        <w:jc w:val="both"/>
        <w:rPr>
          <w:sz w:val="21"/>
          <w:szCs w:val="21"/>
        </w:rPr>
      </w:pPr>
      <w:r w:rsidRPr="003635F5">
        <w:rPr>
          <w:color w:val="002060"/>
          <w:sz w:val="21"/>
          <w:szCs w:val="21"/>
        </w:rPr>
        <w:t>“</w:t>
      </w:r>
      <w:r w:rsidRPr="003635F5">
        <w:rPr>
          <w:i/>
          <w:iCs/>
          <w:color w:val="002060"/>
          <w:sz w:val="21"/>
          <w:szCs w:val="21"/>
        </w:rPr>
        <w:t>Confermiamo l’impegno del Comune nella promozione di importanti eventi culturali: per questo, siamo orgogliosi di ospitare un artista come Alfonso Clerici</w:t>
      </w:r>
      <w:r w:rsidRPr="003635F5">
        <w:rPr>
          <w:color w:val="002060"/>
          <w:sz w:val="21"/>
          <w:szCs w:val="21"/>
        </w:rPr>
        <w:t xml:space="preserve"> - </w:t>
      </w:r>
      <w:r w:rsidRPr="003635F5">
        <w:rPr>
          <w:b/>
          <w:bCs/>
          <w:color w:val="002060"/>
          <w:sz w:val="21"/>
          <w:szCs w:val="21"/>
        </w:rPr>
        <w:t>commenta il Sindaco Alberto Stefano Giovannetti</w:t>
      </w:r>
      <w:r w:rsidRPr="003635F5">
        <w:rPr>
          <w:color w:val="002060"/>
          <w:sz w:val="21"/>
          <w:szCs w:val="21"/>
        </w:rPr>
        <w:t xml:space="preserve">, </w:t>
      </w:r>
      <w:r w:rsidRPr="003635F5">
        <w:rPr>
          <w:b/>
          <w:bCs/>
          <w:color w:val="002060"/>
          <w:sz w:val="21"/>
          <w:szCs w:val="21"/>
        </w:rPr>
        <w:t xml:space="preserve">che ha mantenuto la delega alla cultura del Comune di Pietrasanta </w:t>
      </w:r>
      <w:r w:rsidRPr="003635F5">
        <w:rPr>
          <w:color w:val="002060"/>
          <w:sz w:val="21"/>
          <w:szCs w:val="21"/>
        </w:rPr>
        <w:t xml:space="preserve">- </w:t>
      </w:r>
      <w:r w:rsidRPr="003635F5">
        <w:rPr>
          <w:i/>
          <w:iCs/>
          <w:color w:val="002060"/>
          <w:sz w:val="21"/>
          <w:szCs w:val="21"/>
        </w:rPr>
        <w:t>questa mostra si inserisce nell’ambito del progetto di valorizzazione del</w:t>
      </w:r>
      <w:r w:rsidRPr="003635F5">
        <w:rPr>
          <w:color w:val="002060"/>
          <w:sz w:val="21"/>
          <w:szCs w:val="21"/>
        </w:rPr>
        <w:t xml:space="preserve"> </w:t>
      </w:r>
      <w:r w:rsidRPr="003635F5">
        <w:rPr>
          <w:i/>
          <w:iCs/>
          <w:color w:val="002060"/>
          <w:sz w:val="21"/>
          <w:szCs w:val="21"/>
        </w:rPr>
        <w:t xml:space="preserve">complesso di Sant’Agostino, che è oggetto di un importante lavoro di riqualificazione sviluppato negli anni e consolida il suo ruolo di polo culturale attivo e vitale. Ringraziamo tutti gli attori coinvolti nella realizzazione della mostra e in particolare Paolo e Giuliana Clerici, per il prezioso impegno nel sostenere anche sul nostro territorio iniziative che danno valore alla Comunità”.  </w:t>
      </w:r>
    </w:p>
    <w:p w14:paraId="792D2236" w14:textId="749F5CC0" w:rsidR="00F124E3" w:rsidRPr="003635F5" w:rsidRDefault="00F124E3" w:rsidP="00C9751E">
      <w:pPr>
        <w:spacing w:after="0" w:line="240" w:lineRule="auto"/>
        <w:jc w:val="both"/>
        <w:rPr>
          <w:color w:val="002060"/>
          <w:sz w:val="21"/>
          <w:szCs w:val="21"/>
        </w:rPr>
      </w:pPr>
    </w:p>
    <w:p w14:paraId="3EDE1CCA" w14:textId="5BE43292" w:rsidR="00CD17D6" w:rsidRPr="003635F5" w:rsidRDefault="00CD17D6" w:rsidP="00C9751E">
      <w:pPr>
        <w:spacing w:after="0" w:line="240" w:lineRule="auto"/>
        <w:jc w:val="both"/>
        <w:rPr>
          <w:b/>
          <w:bCs/>
          <w:color w:val="C00000"/>
          <w:sz w:val="21"/>
          <w:szCs w:val="21"/>
        </w:rPr>
      </w:pPr>
      <w:r w:rsidRPr="003635F5">
        <w:rPr>
          <w:b/>
          <w:bCs/>
          <w:color w:val="C00000"/>
          <w:sz w:val="21"/>
          <w:szCs w:val="21"/>
        </w:rPr>
        <w:t>La mostra</w:t>
      </w:r>
    </w:p>
    <w:p w14:paraId="4BD07E6C" w14:textId="58F6A05F" w:rsidR="00A1108B" w:rsidRDefault="00A1108B" w:rsidP="00C9751E">
      <w:pPr>
        <w:spacing w:after="0" w:line="240" w:lineRule="auto"/>
        <w:jc w:val="both"/>
        <w:rPr>
          <w:color w:val="002060"/>
          <w:sz w:val="21"/>
          <w:szCs w:val="21"/>
        </w:rPr>
      </w:pPr>
      <w:r w:rsidRPr="003635F5">
        <w:rPr>
          <w:color w:val="002060"/>
          <w:sz w:val="21"/>
          <w:szCs w:val="21"/>
        </w:rPr>
        <w:t xml:space="preserve"> “</w:t>
      </w:r>
      <w:r w:rsidR="00253431">
        <w:rPr>
          <w:color w:val="002060"/>
          <w:sz w:val="21"/>
          <w:szCs w:val="21"/>
        </w:rPr>
        <w:t>l</w:t>
      </w:r>
      <w:r w:rsidRPr="003635F5">
        <w:rPr>
          <w:color w:val="002060"/>
          <w:sz w:val="21"/>
          <w:szCs w:val="21"/>
        </w:rPr>
        <w:t xml:space="preserve">ezione </w:t>
      </w:r>
      <w:r w:rsidR="007A59F8">
        <w:rPr>
          <w:color w:val="002060"/>
          <w:sz w:val="21"/>
          <w:szCs w:val="21"/>
        </w:rPr>
        <w:t>a</w:t>
      </w:r>
      <w:r w:rsidRPr="003635F5">
        <w:rPr>
          <w:color w:val="002060"/>
          <w:sz w:val="21"/>
          <w:szCs w:val="21"/>
        </w:rPr>
        <w:t>mericana”</w:t>
      </w:r>
      <w:r w:rsidR="00204BF8" w:rsidRPr="003635F5">
        <w:rPr>
          <w:color w:val="002060"/>
          <w:sz w:val="21"/>
          <w:szCs w:val="21"/>
        </w:rPr>
        <w:t xml:space="preserve"> è un’ampia esposizione</w:t>
      </w:r>
      <w:r w:rsidRPr="003635F5">
        <w:rPr>
          <w:color w:val="002060"/>
          <w:sz w:val="21"/>
          <w:szCs w:val="21"/>
        </w:rPr>
        <w:t xml:space="preserve"> che si sviluppa nelle Sale Putti e Capitolo</w:t>
      </w:r>
      <w:r w:rsidR="002B0AF8" w:rsidRPr="003635F5">
        <w:rPr>
          <w:color w:val="002060"/>
          <w:sz w:val="21"/>
          <w:szCs w:val="21"/>
        </w:rPr>
        <w:t>,</w:t>
      </w:r>
      <w:r w:rsidRPr="003635F5">
        <w:rPr>
          <w:color w:val="002060"/>
          <w:sz w:val="21"/>
          <w:szCs w:val="21"/>
        </w:rPr>
        <w:t xml:space="preserve"> affacciate sul Chiostro di Sant’Agostino</w:t>
      </w:r>
      <w:r w:rsidR="002B0AF8" w:rsidRPr="003635F5">
        <w:rPr>
          <w:color w:val="002060"/>
          <w:sz w:val="21"/>
          <w:szCs w:val="21"/>
        </w:rPr>
        <w:t>. R</w:t>
      </w:r>
      <w:r w:rsidR="0062394B" w:rsidRPr="003635F5">
        <w:rPr>
          <w:color w:val="002060"/>
          <w:sz w:val="21"/>
          <w:szCs w:val="21"/>
        </w:rPr>
        <w:t xml:space="preserve">accoglie una selezione di </w:t>
      </w:r>
      <w:r w:rsidR="0062394B" w:rsidRPr="003635F5">
        <w:rPr>
          <w:b/>
          <w:bCs/>
          <w:color w:val="002060"/>
          <w:sz w:val="21"/>
          <w:szCs w:val="21"/>
        </w:rPr>
        <w:t xml:space="preserve">dipinti </w:t>
      </w:r>
      <w:r w:rsidR="0062394B" w:rsidRPr="003635F5">
        <w:rPr>
          <w:color w:val="002060"/>
          <w:sz w:val="21"/>
          <w:szCs w:val="21"/>
        </w:rPr>
        <w:t xml:space="preserve">su </w:t>
      </w:r>
      <w:r w:rsidR="00766BA8" w:rsidRPr="003635F5">
        <w:rPr>
          <w:color w:val="002060"/>
          <w:sz w:val="21"/>
          <w:szCs w:val="21"/>
        </w:rPr>
        <w:t xml:space="preserve">tela, carta, </w:t>
      </w:r>
      <w:r w:rsidR="0062394B" w:rsidRPr="003635F5">
        <w:rPr>
          <w:color w:val="002060"/>
          <w:sz w:val="21"/>
          <w:szCs w:val="21"/>
        </w:rPr>
        <w:t>legno</w:t>
      </w:r>
      <w:r w:rsidR="00B94159">
        <w:rPr>
          <w:color w:val="002060"/>
          <w:sz w:val="21"/>
          <w:szCs w:val="21"/>
        </w:rPr>
        <w:t>,</w:t>
      </w:r>
      <w:r w:rsidR="0062394B" w:rsidRPr="003635F5">
        <w:rPr>
          <w:color w:val="002060"/>
          <w:sz w:val="21"/>
          <w:szCs w:val="21"/>
        </w:rPr>
        <w:t xml:space="preserve"> </w:t>
      </w:r>
      <w:r w:rsidR="009B27FD" w:rsidRPr="00B94159">
        <w:rPr>
          <w:b/>
          <w:bCs/>
          <w:color w:val="002060"/>
          <w:sz w:val="21"/>
          <w:szCs w:val="21"/>
        </w:rPr>
        <w:t>iPad Drawing</w:t>
      </w:r>
      <w:r w:rsidR="008B4191">
        <w:rPr>
          <w:b/>
          <w:bCs/>
          <w:color w:val="002060"/>
          <w:sz w:val="21"/>
          <w:szCs w:val="21"/>
        </w:rPr>
        <w:t>s</w:t>
      </w:r>
      <w:r w:rsidR="0062394B" w:rsidRPr="003635F5">
        <w:rPr>
          <w:color w:val="002060"/>
          <w:sz w:val="21"/>
          <w:szCs w:val="21"/>
        </w:rPr>
        <w:t xml:space="preserve">, oltre a una ricca raccolta di </w:t>
      </w:r>
      <w:r w:rsidR="00FC7C1F" w:rsidRPr="003635F5">
        <w:rPr>
          <w:b/>
          <w:bCs/>
          <w:color w:val="002060"/>
          <w:sz w:val="21"/>
          <w:szCs w:val="21"/>
        </w:rPr>
        <w:t>acquerell</w:t>
      </w:r>
      <w:r w:rsidR="00C31C3B" w:rsidRPr="003635F5">
        <w:rPr>
          <w:b/>
          <w:bCs/>
          <w:color w:val="002060"/>
          <w:sz w:val="21"/>
          <w:szCs w:val="21"/>
        </w:rPr>
        <w:t>i</w:t>
      </w:r>
      <w:r w:rsidR="002B0AF8" w:rsidRPr="003635F5">
        <w:rPr>
          <w:color w:val="002060"/>
          <w:sz w:val="21"/>
          <w:szCs w:val="21"/>
        </w:rPr>
        <w:t>,</w:t>
      </w:r>
      <w:r w:rsidR="0062394B" w:rsidRPr="003635F5">
        <w:rPr>
          <w:color w:val="002060"/>
          <w:sz w:val="21"/>
          <w:szCs w:val="21"/>
        </w:rPr>
        <w:t xml:space="preserve"> in cui il colore riveste un ruolo fortemente espressivo, con campiture, tasselli e geometrie che trasmettono una intensa carica emozionale, realizzate con tecnica mista e l’utilizzo di una gestualità liberatoria e incisiva. A tratti, affiorano elementi naturalistici che richiamano luoghi, fisici e resi onirici dal tempo, come la casa di Stone Ridge, </w:t>
      </w:r>
      <w:r w:rsidR="00886480" w:rsidRPr="003635F5">
        <w:rPr>
          <w:color w:val="002060"/>
          <w:sz w:val="21"/>
          <w:szCs w:val="21"/>
        </w:rPr>
        <w:t xml:space="preserve">vicino a Woodstock </w:t>
      </w:r>
      <w:r w:rsidR="0062394B" w:rsidRPr="003635F5">
        <w:rPr>
          <w:color w:val="002060"/>
          <w:sz w:val="21"/>
          <w:szCs w:val="21"/>
        </w:rPr>
        <w:t>a nord di New York, a cui si legano le memorie del passato.</w:t>
      </w:r>
    </w:p>
    <w:p w14:paraId="6FDD03A7" w14:textId="77777777" w:rsidR="00ED5321" w:rsidRPr="00ED5321" w:rsidRDefault="00ED5321" w:rsidP="00ED5321">
      <w:pPr>
        <w:spacing w:after="0" w:line="240" w:lineRule="auto"/>
        <w:jc w:val="both"/>
        <w:rPr>
          <w:color w:val="002060"/>
          <w:sz w:val="12"/>
          <w:szCs w:val="12"/>
        </w:rPr>
      </w:pPr>
    </w:p>
    <w:p w14:paraId="010AFF48" w14:textId="08AE1E01" w:rsidR="00ED5321" w:rsidRPr="00D822B7" w:rsidRDefault="00ED5321" w:rsidP="00ED5321">
      <w:pPr>
        <w:spacing w:after="0" w:line="240" w:lineRule="auto"/>
        <w:jc w:val="both"/>
        <w:rPr>
          <w:color w:val="002060"/>
          <w:sz w:val="21"/>
          <w:szCs w:val="21"/>
        </w:rPr>
      </w:pPr>
      <w:r w:rsidRPr="00D822B7">
        <w:rPr>
          <w:color w:val="002060"/>
          <w:sz w:val="21"/>
          <w:szCs w:val="21"/>
        </w:rPr>
        <w:t>La mostra di Alfonso Clerici “</w:t>
      </w:r>
      <w:r w:rsidR="00F22DD2">
        <w:rPr>
          <w:color w:val="002060"/>
          <w:sz w:val="21"/>
          <w:szCs w:val="21"/>
        </w:rPr>
        <w:t>l</w:t>
      </w:r>
      <w:r w:rsidRPr="00D822B7">
        <w:rPr>
          <w:color w:val="002060"/>
          <w:sz w:val="21"/>
          <w:szCs w:val="21"/>
        </w:rPr>
        <w:t xml:space="preserve">ezione </w:t>
      </w:r>
      <w:r w:rsidR="00F22DD2">
        <w:rPr>
          <w:color w:val="002060"/>
          <w:sz w:val="21"/>
          <w:szCs w:val="21"/>
        </w:rPr>
        <w:t>a</w:t>
      </w:r>
      <w:r w:rsidRPr="00D822B7">
        <w:rPr>
          <w:color w:val="002060"/>
          <w:sz w:val="21"/>
          <w:szCs w:val="21"/>
        </w:rPr>
        <w:t>mericana”</w:t>
      </w:r>
      <w:r w:rsidR="001F18FE">
        <w:rPr>
          <w:color w:val="002060"/>
          <w:sz w:val="21"/>
          <w:szCs w:val="21"/>
        </w:rPr>
        <w:t xml:space="preserve"> </w:t>
      </w:r>
      <w:r w:rsidRPr="00D822B7">
        <w:rPr>
          <w:color w:val="002060"/>
          <w:sz w:val="21"/>
          <w:szCs w:val="21"/>
        </w:rPr>
        <w:t>sarà visitabile</w:t>
      </w:r>
      <w:r w:rsidR="00053AF7">
        <w:rPr>
          <w:color w:val="002060"/>
          <w:sz w:val="21"/>
          <w:szCs w:val="21"/>
        </w:rPr>
        <w:t xml:space="preserve"> a partire</w:t>
      </w:r>
      <w:r w:rsidRPr="00D822B7">
        <w:rPr>
          <w:color w:val="002060"/>
          <w:sz w:val="21"/>
          <w:szCs w:val="21"/>
        </w:rPr>
        <w:t xml:space="preserve"> </w:t>
      </w:r>
      <w:r w:rsidRPr="00D822B7">
        <w:rPr>
          <w:b/>
          <w:bCs/>
          <w:color w:val="002060"/>
          <w:sz w:val="21"/>
          <w:szCs w:val="21"/>
        </w:rPr>
        <w:t xml:space="preserve">dal 7 maggio </w:t>
      </w:r>
      <w:r w:rsidR="00053AF7">
        <w:rPr>
          <w:b/>
          <w:bCs/>
          <w:color w:val="002060"/>
          <w:sz w:val="21"/>
          <w:szCs w:val="21"/>
        </w:rPr>
        <w:t xml:space="preserve">fino </w:t>
      </w:r>
      <w:r w:rsidRPr="00D822B7">
        <w:rPr>
          <w:b/>
          <w:bCs/>
          <w:color w:val="002060"/>
          <w:sz w:val="21"/>
          <w:szCs w:val="21"/>
        </w:rPr>
        <w:t xml:space="preserve">al 4 giugno, da </w:t>
      </w:r>
      <w:r w:rsidR="00812599">
        <w:rPr>
          <w:b/>
          <w:bCs/>
          <w:color w:val="002060"/>
          <w:sz w:val="21"/>
          <w:szCs w:val="21"/>
        </w:rPr>
        <w:t>marte</w:t>
      </w:r>
      <w:r w:rsidRPr="00D822B7">
        <w:rPr>
          <w:b/>
          <w:bCs/>
          <w:color w:val="002060"/>
          <w:sz w:val="21"/>
          <w:szCs w:val="21"/>
        </w:rPr>
        <w:t>dì a venerdì dalle ore 1</w:t>
      </w:r>
      <w:r w:rsidR="00812599">
        <w:rPr>
          <w:b/>
          <w:bCs/>
          <w:color w:val="002060"/>
          <w:sz w:val="21"/>
          <w:szCs w:val="21"/>
        </w:rPr>
        <w:t>6</w:t>
      </w:r>
      <w:r w:rsidRPr="00D822B7">
        <w:rPr>
          <w:b/>
          <w:bCs/>
          <w:color w:val="002060"/>
          <w:sz w:val="21"/>
          <w:szCs w:val="21"/>
        </w:rPr>
        <w:t xml:space="preserve"> alle 19, sabato domenica e festivi dalle ore 10 alle 13 e dalle 1</w:t>
      </w:r>
      <w:r w:rsidR="00812599">
        <w:rPr>
          <w:b/>
          <w:bCs/>
          <w:color w:val="002060"/>
          <w:sz w:val="21"/>
          <w:szCs w:val="21"/>
        </w:rPr>
        <w:t>6</w:t>
      </w:r>
      <w:r w:rsidRPr="00D822B7">
        <w:rPr>
          <w:b/>
          <w:bCs/>
          <w:color w:val="002060"/>
          <w:sz w:val="21"/>
          <w:szCs w:val="21"/>
        </w:rPr>
        <w:t xml:space="preserve"> alle 19</w:t>
      </w:r>
      <w:r w:rsidR="00812599">
        <w:rPr>
          <w:b/>
          <w:bCs/>
          <w:color w:val="002060"/>
          <w:sz w:val="21"/>
          <w:szCs w:val="21"/>
        </w:rPr>
        <w:t xml:space="preserve"> (lunedì chiuso),</w:t>
      </w:r>
      <w:r w:rsidRPr="00D822B7">
        <w:rPr>
          <w:b/>
          <w:bCs/>
          <w:color w:val="002060"/>
          <w:sz w:val="21"/>
          <w:szCs w:val="21"/>
        </w:rPr>
        <w:t xml:space="preserve"> con ingresso gratuito</w:t>
      </w:r>
      <w:r w:rsidRPr="00D822B7">
        <w:rPr>
          <w:color w:val="002060"/>
          <w:sz w:val="21"/>
          <w:szCs w:val="21"/>
        </w:rPr>
        <w:t xml:space="preserve">. </w:t>
      </w:r>
    </w:p>
    <w:p w14:paraId="1DF019E4" w14:textId="77777777" w:rsidR="00ED5321" w:rsidRPr="00D822B7" w:rsidRDefault="00ED5321" w:rsidP="00ED5321">
      <w:pPr>
        <w:spacing w:after="0" w:line="240" w:lineRule="auto"/>
        <w:jc w:val="both"/>
        <w:rPr>
          <w:color w:val="002060"/>
          <w:sz w:val="12"/>
          <w:szCs w:val="12"/>
        </w:rPr>
      </w:pPr>
    </w:p>
    <w:p w14:paraId="1F1E042B" w14:textId="417C5B39" w:rsidR="00ED5321" w:rsidRPr="00D822B7" w:rsidRDefault="00ED5321" w:rsidP="00ED5321">
      <w:pPr>
        <w:spacing w:after="0" w:line="240" w:lineRule="auto"/>
        <w:jc w:val="both"/>
        <w:rPr>
          <w:color w:val="002060"/>
          <w:sz w:val="21"/>
          <w:szCs w:val="21"/>
        </w:rPr>
      </w:pPr>
      <w:r w:rsidRPr="00D822B7">
        <w:rPr>
          <w:color w:val="002060"/>
          <w:sz w:val="21"/>
          <w:szCs w:val="21"/>
        </w:rPr>
        <w:t xml:space="preserve">A corredo, un </w:t>
      </w:r>
      <w:r w:rsidRPr="00D822B7">
        <w:rPr>
          <w:b/>
          <w:bCs/>
          <w:color w:val="002060"/>
          <w:sz w:val="21"/>
          <w:szCs w:val="21"/>
        </w:rPr>
        <w:t>prezioso Catalogo d’Arte edito da Tormena</w:t>
      </w:r>
      <w:r w:rsidRPr="00D822B7">
        <w:rPr>
          <w:color w:val="002060"/>
          <w:sz w:val="21"/>
          <w:szCs w:val="21"/>
        </w:rPr>
        <w:t>, disponibile presso il bookshop del Complesso di Sant’Agostino.</w:t>
      </w:r>
    </w:p>
    <w:p w14:paraId="144FFE87" w14:textId="77777777" w:rsidR="00B11C17" w:rsidRPr="003635F5" w:rsidRDefault="00B11C17" w:rsidP="00C9751E">
      <w:pPr>
        <w:spacing w:after="0" w:line="240" w:lineRule="auto"/>
        <w:jc w:val="both"/>
        <w:rPr>
          <w:b/>
          <w:bCs/>
          <w:color w:val="C00000"/>
          <w:sz w:val="21"/>
          <w:szCs w:val="21"/>
        </w:rPr>
      </w:pPr>
    </w:p>
    <w:p w14:paraId="238E5C9C" w14:textId="26D03608" w:rsidR="00CD17D6" w:rsidRPr="003635F5" w:rsidRDefault="00CD17D6" w:rsidP="00C9751E">
      <w:pPr>
        <w:spacing w:after="0" w:line="240" w:lineRule="auto"/>
        <w:jc w:val="both"/>
        <w:rPr>
          <w:b/>
          <w:bCs/>
          <w:color w:val="C00000"/>
          <w:sz w:val="21"/>
          <w:szCs w:val="21"/>
        </w:rPr>
      </w:pPr>
      <w:r w:rsidRPr="003635F5">
        <w:rPr>
          <w:b/>
          <w:bCs/>
          <w:color w:val="C00000"/>
          <w:sz w:val="21"/>
          <w:szCs w:val="21"/>
        </w:rPr>
        <w:t>Alfonso Clerici</w:t>
      </w:r>
    </w:p>
    <w:p w14:paraId="78A3DD90" w14:textId="6CF108DE" w:rsidR="00BC4C58" w:rsidRDefault="00614AB0" w:rsidP="00C9751E">
      <w:pPr>
        <w:spacing w:after="0" w:line="240" w:lineRule="auto"/>
        <w:jc w:val="both"/>
        <w:rPr>
          <w:color w:val="002060"/>
          <w:sz w:val="21"/>
          <w:szCs w:val="21"/>
        </w:rPr>
      </w:pPr>
      <w:r w:rsidRPr="00DD22EB">
        <w:rPr>
          <w:b/>
          <w:bCs/>
          <w:color w:val="002060"/>
          <w:sz w:val="21"/>
          <w:szCs w:val="21"/>
        </w:rPr>
        <w:t>Pittore, artista poliedrico, fotografo</w:t>
      </w:r>
      <w:r w:rsidRPr="003635F5">
        <w:rPr>
          <w:color w:val="002060"/>
          <w:sz w:val="21"/>
          <w:szCs w:val="21"/>
        </w:rPr>
        <w:t xml:space="preserve">, Alfonso Clerici </w:t>
      </w:r>
      <w:r w:rsidR="00883EBB" w:rsidRPr="003635F5">
        <w:rPr>
          <w:color w:val="002060"/>
          <w:sz w:val="21"/>
          <w:szCs w:val="21"/>
        </w:rPr>
        <w:t>risiede nel Village a New</w:t>
      </w:r>
      <w:r w:rsidR="006F662D">
        <w:rPr>
          <w:color w:val="002060"/>
          <w:sz w:val="21"/>
          <w:szCs w:val="21"/>
        </w:rPr>
        <w:t xml:space="preserve"> </w:t>
      </w:r>
      <w:r w:rsidR="00883EBB" w:rsidRPr="003635F5">
        <w:rPr>
          <w:color w:val="002060"/>
          <w:sz w:val="21"/>
          <w:szCs w:val="21"/>
        </w:rPr>
        <w:t>York d</w:t>
      </w:r>
      <w:r w:rsidR="00662A1F" w:rsidRPr="003635F5">
        <w:rPr>
          <w:color w:val="002060"/>
          <w:sz w:val="21"/>
          <w:szCs w:val="21"/>
        </w:rPr>
        <w:t xml:space="preserve">al </w:t>
      </w:r>
      <w:r w:rsidR="006F5441">
        <w:rPr>
          <w:color w:val="002060"/>
          <w:sz w:val="21"/>
          <w:szCs w:val="21"/>
        </w:rPr>
        <w:t>19</w:t>
      </w:r>
      <w:r w:rsidR="00662A1F" w:rsidRPr="003635F5">
        <w:rPr>
          <w:color w:val="002060"/>
          <w:sz w:val="21"/>
          <w:szCs w:val="21"/>
        </w:rPr>
        <w:t xml:space="preserve">77 al </w:t>
      </w:r>
      <w:r w:rsidR="006F5441">
        <w:rPr>
          <w:color w:val="002060"/>
          <w:sz w:val="21"/>
          <w:szCs w:val="21"/>
        </w:rPr>
        <w:t>19</w:t>
      </w:r>
      <w:r w:rsidR="00662A1F" w:rsidRPr="003635F5">
        <w:rPr>
          <w:color w:val="002060"/>
          <w:sz w:val="21"/>
          <w:szCs w:val="21"/>
        </w:rPr>
        <w:t>82</w:t>
      </w:r>
      <w:r w:rsidR="001C4623">
        <w:rPr>
          <w:color w:val="002060"/>
          <w:sz w:val="21"/>
          <w:szCs w:val="21"/>
        </w:rPr>
        <w:t xml:space="preserve">: qui </w:t>
      </w:r>
      <w:r w:rsidR="00662A1F" w:rsidRPr="003635F5">
        <w:rPr>
          <w:color w:val="002060"/>
          <w:sz w:val="21"/>
          <w:szCs w:val="21"/>
        </w:rPr>
        <w:t>partecipa al fervido ambiente cultural</w:t>
      </w:r>
      <w:r w:rsidR="00712701" w:rsidRPr="003635F5">
        <w:rPr>
          <w:color w:val="002060"/>
          <w:sz w:val="21"/>
          <w:szCs w:val="21"/>
        </w:rPr>
        <w:t>e</w:t>
      </w:r>
      <w:r w:rsidR="001C4623">
        <w:rPr>
          <w:color w:val="002060"/>
          <w:sz w:val="21"/>
          <w:szCs w:val="21"/>
        </w:rPr>
        <w:t xml:space="preserve"> </w:t>
      </w:r>
      <w:r w:rsidR="006F662D">
        <w:rPr>
          <w:color w:val="002060"/>
          <w:sz w:val="21"/>
          <w:szCs w:val="21"/>
        </w:rPr>
        <w:t xml:space="preserve">della città </w:t>
      </w:r>
      <w:r w:rsidR="00662A1F" w:rsidRPr="003635F5">
        <w:rPr>
          <w:color w:val="002060"/>
          <w:sz w:val="21"/>
          <w:szCs w:val="21"/>
        </w:rPr>
        <w:t xml:space="preserve">stringendo profonde amicizie con molti artisti, </w:t>
      </w:r>
      <w:r w:rsidR="00712701" w:rsidRPr="003635F5">
        <w:rPr>
          <w:color w:val="002060"/>
          <w:sz w:val="21"/>
          <w:szCs w:val="21"/>
        </w:rPr>
        <w:t xml:space="preserve">come i </w:t>
      </w:r>
      <w:r w:rsidR="00662A1F" w:rsidRPr="003635F5">
        <w:rPr>
          <w:color w:val="002060"/>
          <w:sz w:val="21"/>
          <w:szCs w:val="21"/>
        </w:rPr>
        <w:t>fotografi Alan Kleinberg e Jean Pagliuso e lo scrittore-sceneggiatore Dirk Wittenborn.</w:t>
      </w:r>
      <w:r w:rsidR="00712701" w:rsidRPr="003635F5">
        <w:rPr>
          <w:color w:val="002060"/>
          <w:sz w:val="21"/>
          <w:szCs w:val="21"/>
        </w:rPr>
        <w:t xml:space="preserve"> Visita</w:t>
      </w:r>
      <w:r w:rsidR="007060EC" w:rsidRPr="003635F5">
        <w:rPr>
          <w:color w:val="002060"/>
          <w:sz w:val="21"/>
          <w:szCs w:val="21"/>
        </w:rPr>
        <w:t xml:space="preserve"> inoltre </w:t>
      </w:r>
      <w:r w:rsidR="00800F6C" w:rsidRPr="003635F5">
        <w:rPr>
          <w:color w:val="002060"/>
          <w:sz w:val="21"/>
          <w:szCs w:val="21"/>
        </w:rPr>
        <w:t>la Factory di Andy Warhol, lo studio di Larry Rivers</w:t>
      </w:r>
      <w:r w:rsidR="00C44150" w:rsidRPr="003635F5">
        <w:rPr>
          <w:color w:val="002060"/>
          <w:sz w:val="21"/>
          <w:szCs w:val="21"/>
        </w:rPr>
        <w:t>, Julian  Schnabel</w:t>
      </w:r>
      <w:r w:rsidR="006F5441">
        <w:rPr>
          <w:color w:val="002060"/>
          <w:sz w:val="21"/>
          <w:szCs w:val="21"/>
        </w:rPr>
        <w:t xml:space="preserve"> e tanti altri (</w:t>
      </w:r>
      <w:hyperlink r:id="rId10" w:history="1">
        <w:r w:rsidR="00C9751E" w:rsidRPr="007177B7">
          <w:rPr>
            <w:i/>
            <w:iCs/>
            <w:color w:val="002060"/>
          </w:rPr>
          <w:t>www.alfonsoclerici.it</w:t>
        </w:r>
      </w:hyperlink>
      <w:r w:rsidR="006F5441">
        <w:rPr>
          <w:color w:val="002060"/>
          <w:sz w:val="21"/>
          <w:szCs w:val="21"/>
        </w:rPr>
        <w:t>).</w:t>
      </w:r>
    </w:p>
    <w:p w14:paraId="6F7BEA7F" w14:textId="77777777" w:rsidR="00B350A5" w:rsidRPr="00635588" w:rsidRDefault="00B350A5" w:rsidP="004C1E61">
      <w:pPr>
        <w:spacing w:after="0" w:line="240" w:lineRule="auto"/>
        <w:jc w:val="both"/>
        <w:rPr>
          <w:color w:val="002060"/>
          <w:sz w:val="24"/>
          <w:szCs w:val="24"/>
        </w:rPr>
      </w:pPr>
    </w:p>
    <w:p w14:paraId="35C2E587" w14:textId="047F0F42" w:rsidR="00760F81" w:rsidRPr="00894872" w:rsidRDefault="00760F81" w:rsidP="004C1E61">
      <w:pPr>
        <w:spacing w:after="0" w:line="240" w:lineRule="auto"/>
        <w:jc w:val="both"/>
        <w:rPr>
          <w:sz w:val="12"/>
          <w:szCs w:val="12"/>
        </w:rPr>
      </w:pPr>
    </w:p>
    <w:p w14:paraId="74FC6034" w14:textId="77777777" w:rsidR="0071026F" w:rsidRPr="0071026F" w:rsidRDefault="0071026F" w:rsidP="00AF7D4D"/>
    <w:sectPr w:rsidR="0071026F" w:rsidRPr="0071026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1B0E" w14:textId="77777777" w:rsidR="002C5805" w:rsidRDefault="002C5805" w:rsidP="004C1E61">
      <w:pPr>
        <w:spacing w:after="0" w:line="240" w:lineRule="auto"/>
      </w:pPr>
      <w:r>
        <w:separator/>
      </w:r>
    </w:p>
  </w:endnote>
  <w:endnote w:type="continuationSeparator" w:id="0">
    <w:p w14:paraId="700620FA" w14:textId="77777777" w:rsidR="002C5805" w:rsidRDefault="002C5805" w:rsidP="004C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AB81" w14:textId="7DAEC9AC" w:rsidR="00E2126F" w:rsidRPr="00BC4C58" w:rsidRDefault="00E2126F" w:rsidP="00C06808">
    <w:pPr>
      <w:spacing w:after="0" w:line="240" w:lineRule="auto"/>
      <w:jc w:val="right"/>
      <w:rPr>
        <w:color w:val="525252" w:themeColor="accent3" w:themeShade="80"/>
        <w:sz w:val="16"/>
        <w:szCs w:val="16"/>
      </w:rPr>
    </w:pPr>
  </w:p>
  <w:p w14:paraId="433FEF2E" w14:textId="04097469" w:rsidR="00E2126F" w:rsidRPr="009F3390" w:rsidRDefault="00284795" w:rsidP="009F3390">
    <w:pPr>
      <w:spacing w:after="0" w:line="240" w:lineRule="auto"/>
      <w:jc w:val="center"/>
      <w:rPr>
        <w:b/>
        <w:bCs/>
        <w:i/>
        <w:iCs/>
        <w:color w:val="525252" w:themeColor="accent3" w:themeShade="80"/>
        <w:sz w:val="18"/>
        <w:szCs w:val="18"/>
      </w:rPr>
    </w:pPr>
    <w:r>
      <w:rPr>
        <w:b/>
        <w:bCs/>
        <w:i/>
        <w:iCs/>
        <w:color w:val="525252" w:themeColor="accent3" w:themeShade="80"/>
        <w:sz w:val="18"/>
        <w:szCs w:val="18"/>
      </w:rPr>
      <w:t>PER OGNI APPROFONDIMENTO</w:t>
    </w:r>
    <w:r w:rsidR="009F3390">
      <w:rPr>
        <w:b/>
        <w:bCs/>
        <w:i/>
        <w:iCs/>
        <w:color w:val="525252" w:themeColor="accent3" w:themeShade="80"/>
        <w:sz w:val="18"/>
        <w:szCs w:val="18"/>
      </w:rPr>
      <w:t xml:space="preserve"> </w:t>
    </w:r>
    <w:r w:rsidR="00E2126F" w:rsidRPr="00E720F3">
      <w:rPr>
        <w:i/>
        <w:iCs/>
        <w:color w:val="525252" w:themeColor="accent3" w:themeShade="80"/>
        <w:sz w:val="18"/>
        <w:szCs w:val="18"/>
      </w:rPr>
      <w:t>Cristina Chiaiso - Il peso di una PIUMA</w:t>
    </w:r>
  </w:p>
  <w:p w14:paraId="5B998BAC" w14:textId="6F8E9EFB" w:rsidR="00E2126F" w:rsidRPr="009F3390" w:rsidRDefault="00E2126F" w:rsidP="009F3390">
    <w:pPr>
      <w:spacing w:after="0" w:line="240" w:lineRule="auto"/>
      <w:jc w:val="center"/>
      <w:rPr>
        <w:i/>
        <w:iCs/>
        <w:color w:val="525252" w:themeColor="accent3" w:themeShade="80"/>
        <w:sz w:val="18"/>
        <w:szCs w:val="18"/>
      </w:rPr>
    </w:pPr>
    <w:r w:rsidRPr="00E720F3">
      <w:rPr>
        <w:i/>
        <w:iCs/>
        <w:color w:val="525252" w:themeColor="accent3" w:themeShade="80"/>
        <w:sz w:val="18"/>
        <w:szCs w:val="18"/>
      </w:rPr>
      <w:t xml:space="preserve">+39 328 9143179; </w:t>
    </w:r>
    <w:hyperlink r:id="rId1" w:history="1">
      <w:r w:rsidRPr="00E720F3">
        <w:rPr>
          <w:rStyle w:val="Collegamentoipertestuale"/>
          <w:i/>
          <w:iCs/>
          <w:color w:val="525252" w:themeColor="accent3" w:themeShade="80"/>
          <w:sz w:val="18"/>
          <w:szCs w:val="18"/>
          <w:u w:val="none"/>
        </w:rPr>
        <w:t>info@ilpesodiunapiuma.it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99CF" w14:textId="77777777" w:rsidR="002C5805" w:rsidRDefault="002C5805" w:rsidP="004C1E61">
      <w:pPr>
        <w:spacing w:after="0" w:line="240" w:lineRule="auto"/>
      </w:pPr>
      <w:r>
        <w:separator/>
      </w:r>
    </w:p>
  </w:footnote>
  <w:footnote w:type="continuationSeparator" w:id="0">
    <w:p w14:paraId="11680126" w14:textId="77777777" w:rsidR="002C5805" w:rsidRDefault="002C5805" w:rsidP="004C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78C0" w14:textId="527A27D0" w:rsidR="00423641" w:rsidRPr="00BC4C58" w:rsidRDefault="00423641" w:rsidP="00C9146E">
    <w:pPr>
      <w:pStyle w:val="Intestazione"/>
      <w:jc w:val="center"/>
      <w:rPr>
        <w:sz w:val="14"/>
        <w:szCs w:val="14"/>
      </w:rPr>
    </w:pPr>
    <w:r w:rsidRPr="00423641">
      <w:rPr>
        <w:noProof/>
      </w:rPr>
      <w:drawing>
        <wp:inline distT="0" distB="0" distL="0" distR="0" wp14:anchorId="77A2033B" wp14:editId="095D63FF">
          <wp:extent cx="1751162" cy="638901"/>
          <wp:effectExtent l="0" t="0" r="190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57997"/>
                  <a:stretch/>
                </pic:blipFill>
                <pic:spPr bwMode="auto">
                  <a:xfrm>
                    <a:off x="0" y="0"/>
                    <a:ext cx="1762477" cy="643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423641">
      <w:rPr>
        <w:noProof/>
      </w:rPr>
      <w:drawing>
        <wp:inline distT="0" distB="0" distL="0" distR="0" wp14:anchorId="31812D1F" wp14:editId="5B35B3EE">
          <wp:extent cx="1699403" cy="5363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447"/>
                  <a:stretch/>
                </pic:blipFill>
                <pic:spPr bwMode="auto">
                  <a:xfrm>
                    <a:off x="0" y="0"/>
                    <a:ext cx="1734061" cy="5473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82B937" w14:textId="77777777" w:rsidR="00423641" w:rsidRDefault="00423641" w:rsidP="004C1E6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200C6"/>
    <w:multiLevelType w:val="hybridMultilevel"/>
    <w:tmpl w:val="CF964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955BF"/>
    <w:multiLevelType w:val="hybridMultilevel"/>
    <w:tmpl w:val="59DCB4D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D605050"/>
    <w:multiLevelType w:val="hybridMultilevel"/>
    <w:tmpl w:val="C39A7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0414">
    <w:abstractNumId w:val="1"/>
  </w:num>
  <w:num w:numId="2" w16cid:durableId="1978366882">
    <w:abstractNumId w:val="0"/>
  </w:num>
  <w:num w:numId="3" w16cid:durableId="136794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7B"/>
    <w:rsid w:val="000077DC"/>
    <w:rsid w:val="00011155"/>
    <w:rsid w:val="000125F3"/>
    <w:rsid w:val="00020E64"/>
    <w:rsid w:val="00032F61"/>
    <w:rsid w:val="00040593"/>
    <w:rsid w:val="00053AF7"/>
    <w:rsid w:val="00070E75"/>
    <w:rsid w:val="00084BA3"/>
    <w:rsid w:val="00094F9A"/>
    <w:rsid w:val="000B3237"/>
    <w:rsid w:val="000B622A"/>
    <w:rsid w:val="0010267A"/>
    <w:rsid w:val="00120F54"/>
    <w:rsid w:val="00123C07"/>
    <w:rsid w:val="00124516"/>
    <w:rsid w:val="00133A2F"/>
    <w:rsid w:val="0013427D"/>
    <w:rsid w:val="00145356"/>
    <w:rsid w:val="00145AD8"/>
    <w:rsid w:val="00146004"/>
    <w:rsid w:val="00151A40"/>
    <w:rsid w:val="00160307"/>
    <w:rsid w:val="00161F93"/>
    <w:rsid w:val="0016688B"/>
    <w:rsid w:val="00183738"/>
    <w:rsid w:val="00184417"/>
    <w:rsid w:val="001852FD"/>
    <w:rsid w:val="00195304"/>
    <w:rsid w:val="001C4623"/>
    <w:rsid w:val="001C7759"/>
    <w:rsid w:val="001D2F66"/>
    <w:rsid w:val="001D52F2"/>
    <w:rsid w:val="001D6477"/>
    <w:rsid w:val="001D7430"/>
    <w:rsid w:val="001E2144"/>
    <w:rsid w:val="001E5B8A"/>
    <w:rsid w:val="001F18FE"/>
    <w:rsid w:val="00204BF8"/>
    <w:rsid w:val="00212109"/>
    <w:rsid w:val="00233A3A"/>
    <w:rsid w:val="002406BD"/>
    <w:rsid w:val="002445F3"/>
    <w:rsid w:val="00253431"/>
    <w:rsid w:val="00260AA8"/>
    <w:rsid w:val="002616EA"/>
    <w:rsid w:val="00261E0E"/>
    <w:rsid w:val="002632A3"/>
    <w:rsid w:val="00274C85"/>
    <w:rsid w:val="00284795"/>
    <w:rsid w:val="0028541E"/>
    <w:rsid w:val="00286E44"/>
    <w:rsid w:val="00286ED6"/>
    <w:rsid w:val="00287B2D"/>
    <w:rsid w:val="0029005C"/>
    <w:rsid w:val="00294335"/>
    <w:rsid w:val="002A3DC9"/>
    <w:rsid w:val="002A50EC"/>
    <w:rsid w:val="002B0AF8"/>
    <w:rsid w:val="002C5805"/>
    <w:rsid w:val="002F0A92"/>
    <w:rsid w:val="002F67A1"/>
    <w:rsid w:val="002F7A36"/>
    <w:rsid w:val="00304FEC"/>
    <w:rsid w:val="003221A7"/>
    <w:rsid w:val="00324579"/>
    <w:rsid w:val="003276A9"/>
    <w:rsid w:val="003341A7"/>
    <w:rsid w:val="00337505"/>
    <w:rsid w:val="00337FC4"/>
    <w:rsid w:val="00360D88"/>
    <w:rsid w:val="003635F5"/>
    <w:rsid w:val="003714B5"/>
    <w:rsid w:val="00384C0C"/>
    <w:rsid w:val="00385111"/>
    <w:rsid w:val="00390D07"/>
    <w:rsid w:val="003B6F7D"/>
    <w:rsid w:val="003D0274"/>
    <w:rsid w:val="003E1445"/>
    <w:rsid w:val="003E3A13"/>
    <w:rsid w:val="003E5C8F"/>
    <w:rsid w:val="003F2806"/>
    <w:rsid w:val="003F2BB6"/>
    <w:rsid w:val="00400C8A"/>
    <w:rsid w:val="0040509C"/>
    <w:rsid w:val="004073DA"/>
    <w:rsid w:val="00423641"/>
    <w:rsid w:val="00435995"/>
    <w:rsid w:val="00442D5C"/>
    <w:rsid w:val="00462250"/>
    <w:rsid w:val="00473527"/>
    <w:rsid w:val="00477BBB"/>
    <w:rsid w:val="00484671"/>
    <w:rsid w:val="00486143"/>
    <w:rsid w:val="00491D07"/>
    <w:rsid w:val="004A29C3"/>
    <w:rsid w:val="004A45B5"/>
    <w:rsid w:val="004A5E41"/>
    <w:rsid w:val="004A7EC7"/>
    <w:rsid w:val="004B0212"/>
    <w:rsid w:val="004B567D"/>
    <w:rsid w:val="004B72D1"/>
    <w:rsid w:val="004C06D1"/>
    <w:rsid w:val="004C1E61"/>
    <w:rsid w:val="004E2115"/>
    <w:rsid w:val="004F5B2B"/>
    <w:rsid w:val="00501FED"/>
    <w:rsid w:val="005073D6"/>
    <w:rsid w:val="00507CC9"/>
    <w:rsid w:val="00511454"/>
    <w:rsid w:val="00516C33"/>
    <w:rsid w:val="00523A5D"/>
    <w:rsid w:val="00531AB6"/>
    <w:rsid w:val="00532438"/>
    <w:rsid w:val="00532C9A"/>
    <w:rsid w:val="00541E20"/>
    <w:rsid w:val="00552826"/>
    <w:rsid w:val="005549FD"/>
    <w:rsid w:val="00555223"/>
    <w:rsid w:val="00576B09"/>
    <w:rsid w:val="005A4C9E"/>
    <w:rsid w:val="005B109C"/>
    <w:rsid w:val="005B6158"/>
    <w:rsid w:val="005B6250"/>
    <w:rsid w:val="005E32B0"/>
    <w:rsid w:val="005F7475"/>
    <w:rsid w:val="00601CB4"/>
    <w:rsid w:val="00614AB0"/>
    <w:rsid w:val="00622A30"/>
    <w:rsid w:val="0062394B"/>
    <w:rsid w:val="00624EEE"/>
    <w:rsid w:val="0062648E"/>
    <w:rsid w:val="00631948"/>
    <w:rsid w:val="00631CC8"/>
    <w:rsid w:val="00635588"/>
    <w:rsid w:val="006374A3"/>
    <w:rsid w:val="00642567"/>
    <w:rsid w:val="006446B1"/>
    <w:rsid w:val="00662A1F"/>
    <w:rsid w:val="0067164F"/>
    <w:rsid w:val="006748E5"/>
    <w:rsid w:val="00676215"/>
    <w:rsid w:val="006763B8"/>
    <w:rsid w:val="00682040"/>
    <w:rsid w:val="006858B7"/>
    <w:rsid w:val="00685A8E"/>
    <w:rsid w:val="006B05B1"/>
    <w:rsid w:val="006C3500"/>
    <w:rsid w:val="006D4976"/>
    <w:rsid w:val="006E176F"/>
    <w:rsid w:val="006E3121"/>
    <w:rsid w:val="006E55B9"/>
    <w:rsid w:val="006F5441"/>
    <w:rsid w:val="006F61F9"/>
    <w:rsid w:val="006F662D"/>
    <w:rsid w:val="007060EC"/>
    <w:rsid w:val="0071026F"/>
    <w:rsid w:val="00712701"/>
    <w:rsid w:val="00715D44"/>
    <w:rsid w:val="007177B7"/>
    <w:rsid w:val="0072561B"/>
    <w:rsid w:val="007271DC"/>
    <w:rsid w:val="00742316"/>
    <w:rsid w:val="00742CF6"/>
    <w:rsid w:val="007459B8"/>
    <w:rsid w:val="00760B7D"/>
    <w:rsid w:val="00760F81"/>
    <w:rsid w:val="00766BA8"/>
    <w:rsid w:val="007A59F8"/>
    <w:rsid w:val="007A773B"/>
    <w:rsid w:val="007B4979"/>
    <w:rsid w:val="007C45EC"/>
    <w:rsid w:val="007C73D0"/>
    <w:rsid w:val="007D0B43"/>
    <w:rsid w:val="007D5EA5"/>
    <w:rsid w:val="007F17E3"/>
    <w:rsid w:val="007F2485"/>
    <w:rsid w:val="00800F6C"/>
    <w:rsid w:val="00803FCA"/>
    <w:rsid w:val="00807656"/>
    <w:rsid w:val="008124E4"/>
    <w:rsid w:val="00812510"/>
    <w:rsid w:val="00812599"/>
    <w:rsid w:val="00815C16"/>
    <w:rsid w:val="00816713"/>
    <w:rsid w:val="008416E1"/>
    <w:rsid w:val="008473B2"/>
    <w:rsid w:val="00847655"/>
    <w:rsid w:val="00872200"/>
    <w:rsid w:val="0087746C"/>
    <w:rsid w:val="008830F1"/>
    <w:rsid w:val="0088328B"/>
    <w:rsid w:val="00883EBB"/>
    <w:rsid w:val="00886480"/>
    <w:rsid w:val="00890602"/>
    <w:rsid w:val="00894872"/>
    <w:rsid w:val="00895EAC"/>
    <w:rsid w:val="008B4191"/>
    <w:rsid w:val="008C3DB2"/>
    <w:rsid w:val="008D59F2"/>
    <w:rsid w:val="008E7CAC"/>
    <w:rsid w:val="008F1F6E"/>
    <w:rsid w:val="008F343F"/>
    <w:rsid w:val="00903535"/>
    <w:rsid w:val="009068CA"/>
    <w:rsid w:val="00925124"/>
    <w:rsid w:val="00941A32"/>
    <w:rsid w:val="009461B3"/>
    <w:rsid w:val="0095111D"/>
    <w:rsid w:val="00957708"/>
    <w:rsid w:val="00981631"/>
    <w:rsid w:val="009837FA"/>
    <w:rsid w:val="00991A64"/>
    <w:rsid w:val="009940A9"/>
    <w:rsid w:val="009A17D8"/>
    <w:rsid w:val="009B0C0F"/>
    <w:rsid w:val="009B27FD"/>
    <w:rsid w:val="009C46A4"/>
    <w:rsid w:val="009D0000"/>
    <w:rsid w:val="009D2619"/>
    <w:rsid w:val="009D3AFC"/>
    <w:rsid w:val="009E51E9"/>
    <w:rsid w:val="009F3390"/>
    <w:rsid w:val="00A1108B"/>
    <w:rsid w:val="00A241BE"/>
    <w:rsid w:val="00A44A06"/>
    <w:rsid w:val="00A527F0"/>
    <w:rsid w:val="00A60730"/>
    <w:rsid w:val="00A609E3"/>
    <w:rsid w:val="00A66903"/>
    <w:rsid w:val="00A67845"/>
    <w:rsid w:val="00A7549D"/>
    <w:rsid w:val="00A975A2"/>
    <w:rsid w:val="00AA2D44"/>
    <w:rsid w:val="00AB3C70"/>
    <w:rsid w:val="00AC2D29"/>
    <w:rsid w:val="00AC79EF"/>
    <w:rsid w:val="00AE0B84"/>
    <w:rsid w:val="00AF0784"/>
    <w:rsid w:val="00AF7D4D"/>
    <w:rsid w:val="00B013F1"/>
    <w:rsid w:val="00B11C17"/>
    <w:rsid w:val="00B14964"/>
    <w:rsid w:val="00B30A99"/>
    <w:rsid w:val="00B34161"/>
    <w:rsid w:val="00B350A5"/>
    <w:rsid w:val="00B36AB6"/>
    <w:rsid w:val="00B441EA"/>
    <w:rsid w:val="00B50947"/>
    <w:rsid w:val="00B6770F"/>
    <w:rsid w:val="00B85F54"/>
    <w:rsid w:val="00B94159"/>
    <w:rsid w:val="00BA024A"/>
    <w:rsid w:val="00BC4C58"/>
    <w:rsid w:val="00BC6CDB"/>
    <w:rsid w:val="00BE0264"/>
    <w:rsid w:val="00BF5788"/>
    <w:rsid w:val="00BF6807"/>
    <w:rsid w:val="00C06808"/>
    <w:rsid w:val="00C10DCA"/>
    <w:rsid w:val="00C31C3B"/>
    <w:rsid w:val="00C32E18"/>
    <w:rsid w:val="00C44150"/>
    <w:rsid w:val="00C738C5"/>
    <w:rsid w:val="00C74F50"/>
    <w:rsid w:val="00C77B40"/>
    <w:rsid w:val="00C85D0A"/>
    <w:rsid w:val="00C9146E"/>
    <w:rsid w:val="00C92DC2"/>
    <w:rsid w:val="00C9751E"/>
    <w:rsid w:val="00CB0871"/>
    <w:rsid w:val="00CB22D0"/>
    <w:rsid w:val="00CB36DE"/>
    <w:rsid w:val="00CB37C4"/>
    <w:rsid w:val="00CB53F2"/>
    <w:rsid w:val="00CB688B"/>
    <w:rsid w:val="00CD17D6"/>
    <w:rsid w:val="00CD252A"/>
    <w:rsid w:val="00CD739B"/>
    <w:rsid w:val="00CE1525"/>
    <w:rsid w:val="00CE5455"/>
    <w:rsid w:val="00CE78E7"/>
    <w:rsid w:val="00CF78F4"/>
    <w:rsid w:val="00D131EC"/>
    <w:rsid w:val="00D353A5"/>
    <w:rsid w:val="00D52653"/>
    <w:rsid w:val="00D6021E"/>
    <w:rsid w:val="00D60AB0"/>
    <w:rsid w:val="00D76A73"/>
    <w:rsid w:val="00D822B7"/>
    <w:rsid w:val="00D84089"/>
    <w:rsid w:val="00D922CF"/>
    <w:rsid w:val="00D92357"/>
    <w:rsid w:val="00D9457B"/>
    <w:rsid w:val="00D9479A"/>
    <w:rsid w:val="00DA6FEF"/>
    <w:rsid w:val="00DB2CEA"/>
    <w:rsid w:val="00DB46CE"/>
    <w:rsid w:val="00DD22EB"/>
    <w:rsid w:val="00DD5B40"/>
    <w:rsid w:val="00DE1B94"/>
    <w:rsid w:val="00DF6BB4"/>
    <w:rsid w:val="00E015DA"/>
    <w:rsid w:val="00E027A2"/>
    <w:rsid w:val="00E162DB"/>
    <w:rsid w:val="00E2126F"/>
    <w:rsid w:val="00E27B31"/>
    <w:rsid w:val="00E371AC"/>
    <w:rsid w:val="00E3763C"/>
    <w:rsid w:val="00E64907"/>
    <w:rsid w:val="00E66630"/>
    <w:rsid w:val="00E66BBD"/>
    <w:rsid w:val="00E720F3"/>
    <w:rsid w:val="00E77487"/>
    <w:rsid w:val="00E82B73"/>
    <w:rsid w:val="00E90696"/>
    <w:rsid w:val="00E96730"/>
    <w:rsid w:val="00EA5C33"/>
    <w:rsid w:val="00EB26E2"/>
    <w:rsid w:val="00EB3CC1"/>
    <w:rsid w:val="00EB56A5"/>
    <w:rsid w:val="00EB70F2"/>
    <w:rsid w:val="00EC1D54"/>
    <w:rsid w:val="00EC3177"/>
    <w:rsid w:val="00ED5321"/>
    <w:rsid w:val="00ED7FD8"/>
    <w:rsid w:val="00EE059D"/>
    <w:rsid w:val="00EE092A"/>
    <w:rsid w:val="00EE3994"/>
    <w:rsid w:val="00EE54CC"/>
    <w:rsid w:val="00EE6041"/>
    <w:rsid w:val="00EE7F7C"/>
    <w:rsid w:val="00EF210F"/>
    <w:rsid w:val="00F020B1"/>
    <w:rsid w:val="00F124E3"/>
    <w:rsid w:val="00F21F5C"/>
    <w:rsid w:val="00F22DD2"/>
    <w:rsid w:val="00F51E20"/>
    <w:rsid w:val="00F66088"/>
    <w:rsid w:val="00F80F02"/>
    <w:rsid w:val="00F83A6D"/>
    <w:rsid w:val="00F87B71"/>
    <w:rsid w:val="00F91E26"/>
    <w:rsid w:val="00F94E08"/>
    <w:rsid w:val="00FA7B72"/>
    <w:rsid w:val="00FB4971"/>
    <w:rsid w:val="00FB578E"/>
    <w:rsid w:val="00FC2A1B"/>
    <w:rsid w:val="00FC7C1F"/>
    <w:rsid w:val="00FE179E"/>
    <w:rsid w:val="00FE5D3D"/>
    <w:rsid w:val="00FF0478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24E1A"/>
  <w15:chartTrackingRefBased/>
  <w15:docId w15:val="{FCA32F60-C406-43AA-8074-CA495FAA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E61"/>
  </w:style>
  <w:style w:type="paragraph" w:styleId="Pidipagina">
    <w:name w:val="footer"/>
    <w:basedOn w:val="Normale"/>
    <w:link w:val="PidipaginaCarattere"/>
    <w:uiPriority w:val="99"/>
    <w:unhideWhenUsed/>
    <w:rsid w:val="004C1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E61"/>
  </w:style>
  <w:style w:type="character" w:styleId="Collegamentoipertestuale">
    <w:name w:val="Hyperlink"/>
    <w:basedOn w:val="Carpredefinitoparagrafo"/>
    <w:uiPriority w:val="99"/>
    <w:unhideWhenUsed/>
    <w:rsid w:val="00760F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F8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49F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07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073D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DD5B40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lfonsocleric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lpesodiunapiu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EA0555994414A9ED9840ECB679EC9" ma:contentTypeVersion="9" ma:contentTypeDescription="Create a new document." ma:contentTypeScope="" ma:versionID="ab88a5805c1cedfeabb22eed6b11af08">
  <xsd:schema xmlns:xsd="http://www.w3.org/2001/XMLSchema" xmlns:xs="http://www.w3.org/2001/XMLSchema" xmlns:p="http://schemas.microsoft.com/office/2006/metadata/properties" xmlns:ns3="d114c715-61b8-4f30-a8b4-12b72334e573" targetNamespace="http://schemas.microsoft.com/office/2006/metadata/properties" ma:root="true" ma:fieldsID="ac5741069235fc48b98a0baae004952f" ns3:_="">
    <xsd:import namespace="d114c715-61b8-4f30-a8b4-12b72334e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c715-61b8-4f30-a8b4-12b72334e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0CD1A-1C95-45EC-A6C8-3DB96F584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C26BD-D024-48E3-9C22-DACD70A5A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4c715-61b8-4f30-a8b4-12b72334e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7F9B2-29DE-4D30-898F-D73034044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Chiaiso - Il peso di una PIUMA</dc:creator>
  <cp:keywords/>
  <dc:description/>
  <cp:lastModifiedBy>Cristina Chiaiso - Il peso di una PIUMA</cp:lastModifiedBy>
  <cp:revision>16</cp:revision>
  <cp:lastPrinted>2023-03-16T15:25:00Z</cp:lastPrinted>
  <dcterms:created xsi:type="dcterms:W3CDTF">2023-03-13T14:56:00Z</dcterms:created>
  <dcterms:modified xsi:type="dcterms:W3CDTF">2023-03-17T11:45:00Z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0x010100598EA0555994414A9ED9840ECB679EC9</vt:lpwstr>
  </property>
</Properties>
</file>