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406BBBD" w14:textId="77777777" w:rsidR="003D6193" w:rsidRDefault="003D6193" w:rsidP="00D103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424242"/>
          <w:sz w:val="22"/>
          <w:szCs w:val="22"/>
        </w:rPr>
      </w:pPr>
    </w:p>
    <w:p w14:paraId="515D0F49" w14:textId="77777777" w:rsidR="003D6193" w:rsidRDefault="00000000" w:rsidP="00D1033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424242"/>
          <w:sz w:val="22"/>
          <w:szCs w:val="22"/>
        </w:rPr>
      </w:pPr>
      <w:r>
        <w:rPr>
          <w:rFonts w:ascii="Arial" w:eastAsia="Arial" w:hAnsi="Arial" w:cs="Arial"/>
          <w:b/>
          <w:bCs/>
          <w:color w:val="424242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424242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424242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424242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424242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424242"/>
          <w:sz w:val="22"/>
          <w:szCs w:val="22"/>
        </w:rPr>
        <w:tab/>
      </w:r>
      <w:r>
        <w:rPr>
          <w:rFonts w:ascii="Arial" w:eastAsia="Arial" w:hAnsi="Arial" w:cs="Arial"/>
          <w:b/>
          <w:bCs/>
          <w:color w:val="424242"/>
          <w:sz w:val="22"/>
          <w:szCs w:val="22"/>
        </w:rPr>
        <w:tab/>
      </w:r>
    </w:p>
    <w:p w14:paraId="7A204440" w14:textId="77777777" w:rsidR="003D6193" w:rsidRDefault="003D6193" w:rsidP="00D1033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424242"/>
          <w:sz w:val="22"/>
          <w:szCs w:val="22"/>
        </w:rPr>
      </w:pPr>
    </w:p>
    <w:p w14:paraId="42E73832" w14:textId="77777777" w:rsidR="003D6193" w:rsidRDefault="003D6193" w:rsidP="00D1033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424242"/>
          <w:sz w:val="22"/>
          <w:szCs w:val="22"/>
        </w:rPr>
      </w:pPr>
    </w:p>
    <w:p w14:paraId="3B63B40D" w14:textId="519275B8" w:rsidR="003D6193" w:rsidRDefault="00000000" w:rsidP="00D1033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424242"/>
          <w:sz w:val="22"/>
          <w:szCs w:val="22"/>
        </w:rPr>
      </w:pPr>
      <w:r>
        <w:rPr>
          <w:rFonts w:ascii="Arial" w:eastAsia="Arial" w:hAnsi="Arial" w:cs="Arial"/>
          <w:color w:val="424242"/>
          <w:sz w:val="22"/>
          <w:szCs w:val="22"/>
        </w:rPr>
        <w:t>comunicato stampa 2</w:t>
      </w:r>
      <w:r w:rsidR="00412175">
        <w:rPr>
          <w:rFonts w:ascii="Arial" w:eastAsia="Arial" w:hAnsi="Arial" w:cs="Arial"/>
          <w:color w:val="424242"/>
          <w:sz w:val="22"/>
          <w:szCs w:val="22"/>
        </w:rPr>
        <w:t>5</w:t>
      </w:r>
      <w:r>
        <w:rPr>
          <w:rFonts w:ascii="Arial" w:eastAsia="Arial" w:hAnsi="Arial" w:cs="Arial"/>
          <w:color w:val="424242"/>
          <w:sz w:val="22"/>
          <w:szCs w:val="22"/>
        </w:rPr>
        <w:t>. 06. 2026</w:t>
      </w:r>
    </w:p>
    <w:p w14:paraId="7AFF210C" w14:textId="77777777" w:rsidR="003D6193" w:rsidRDefault="00000000" w:rsidP="00D1033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1F1F1F"/>
          <w:sz w:val="22"/>
          <w:szCs w:val="22"/>
        </w:rPr>
        <w:t> </w:t>
      </w:r>
    </w:p>
    <w:p w14:paraId="28A3D0C2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ASÌ ES. Corpi nel tempo e nello spazio | Rita Giliberto</w:t>
      </w:r>
    </w:p>
    <w:p w14:paraId="2F8C5EA5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a cura di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Vincenzo Medica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testo critico di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Giuseppe Mendolia Calella</w:t>
      </w:r>
    </w:p>
    <w:p w14:paraId="3717B450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36D28C5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DC1E0E3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opening</w:t>
      </w:r>
      <w:r>
        <w:rPr>
          <w:rFonts w:ascii="Arial" w:eastAsia="Arial" w:hAnsi="Arial" w:cs="Arial"/>
          <w:color w:val="000000"/>
          <w:sz w:val="22"/>
          <w:szCs w:val="22"/>
        </w:rPr>
        <w:t> venerdì 4 luglio 2026, ore 18.00</w:t>
      </w:r>
    </w:p>
    <w:p w14:paraId="01DD3DB5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F95090B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388BEFE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Bassi di Palazzo Nicolaci di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Villadorata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br/>
        <w:t>via Corrado Nicolaci, 20 – Noto (SR)</w:t>
      </w:r>
    </w:p>
    <w:p w14:paraId="2013F882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Dal 4 al 24 luglio 2026</w:t>
      </w:r>
    </w:p>
    <w:p w14:paraId="39314BB9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  <w:proofErr w:type="spellStart"/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Asì</w:t>
      </w:r>
      <w:proofErr w:type="spellEnd"/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 es. Corpi nel tempo e nello spazio di Rita Giliberto intreccia memoria personale, identità femminile e relazioni familiari attraverso pittura, collage, tessuti e cuciture che non è mai autoritratto o biografia. Le opere trasformano fotografie, ricordi e frammenti biografici in una narrazione visiva collettiva che riflette sul corpo come archivio di esperienze, luogo di resistenza e spazio di trasformazione. Tra dimensione intima e sguardo politico, la mostra indaga le dinamiche del patriarcato e il ruolo storicamente attribuito alle donne, invitando il pubblico ad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attraversare una geografia emotiva sospesa tra passato e presente.</w:t>
      </w:r>
    </w:p>
    <w:p w14:paraId="3332D066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F71AAE0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Dal 4 al 24 luglio 2026 i Bassi di Palazzo Nicolaci di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Villadorata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di Noto ospitano </w:t>
      </w:r>
      <w:proofErr w:type="spellStart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Asì</w:t>
      </w:r>
      <w:proofErr w:type="spellEnd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es. Corpi nel tempo e nello spazio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, personale dell'artista Rita Giliberto, a cura di Vincenzo Medica, con un testo critico di Giuseppe Mendolia Calella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 titolo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racconta una storia vera. </w:t>
      </w:r>
      <w:proofErr w:type="spellStart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Asì</w:t>
      </w:r>
      <w:proofErr w:type="spellEnd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es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, “così è” è una frase cucita su uno dei teli esposti, scelta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perché detta da una delle figure ritratte, una modella Argentina. </w:t>
      </w:r>
      <w:proofErr w:type="spellStart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Asì</w:t>
      </w:r>
      <w:proofErr w:type="spellEnd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es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sintetizza il suo modo di stare al mondo, la semplicità diretta di chi non si nasconde e non si giustifica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 sottotitolo in italiano, 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Corpi nel tempo e nello spazio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, invece, esplicita immediatamente il nucleo concettuale della mostra. </w:t>
      </w:r>
    </w:p>
    <w:p w14:paraId="06B53AB4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99D15F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 centro del progetto vi sono infatti i corpi, intesi come luoghi di memoria, identità e relazione, inseriti in epoche, contesti sociali e dimensioni affettive differenti.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Corpi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che non vengono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presentati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come entità astratte, ma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come archivi viventi di esperienze, affetti e ferite, continuamente attraversati dal tempo e trasformati dagli spazi fisici, culturali ed emotivi che abitano.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Il titolo suggerisce così una riflessione sulla stratificazione dell'esperienza umana e sul modo in cui ogni esistenza si costruisce, si modifica e si racconta attraverso il corpo.</w:t>
      </w:r>
    </w:p>
    <w:p w14:paraId="35021C61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D077A40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L’articolato percorso installativo si focalizza sui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temi della memoria, dell'identità femminile, delle relazioni familiari e della costruzione sociale del corpo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Fotografie ritrovate, ricordi, frammenti biografici e immagini appartenenti alla sfera privata vengono rielaborati attraverso un linguaggio figurativo che combina pittura, collage, cuciture, applicazioni tessili e installazione.</w:t>
      </w:r>
    </w:p>
    <w:p w14:paraId="12E9A7E5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DAA9F9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«Non dipingo me - racconta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Rita Giliberto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non ci sono autoritratti. Dipingo corpi altrui, soggetti quasi esclusivamente femminili. Ritraendoli suggello un patto di complicità, metto a nudo il punto di incontro tra noi e così mi racconto per ciò che sono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risultato, somma, sovrapposizione di esperienze, stratificazioni di vita.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Non c'è estetica del bello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la ricerca della bellezza è nello studio delle linee ora lievi, ora sgrammaticate e della luce, del colore, dell'effimero; </w:t>
      </w:r>
    </w:p>
    <w:p w14:paraId="67B78E9F" w14:textId="77777777" w:rsidR="003D6193" w:rsidRDefault="003D61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E74973" w14:textId="77777777" w:rsidR="003D6193" w:rsidRDefault="003D61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4EF97287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nel pensiero che si rivela senza pudore.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C'è sofferenza, gioia, liberazione, conquista nel mio lavoro. Mi muovo in un archivio sentimentale, emotivo.</w:t>
      </w:r>
      <w:r>
        <w:rPr>
          <w:rFonts w:ascii="Arial" w:eastAsia="Arial" w:hAnsi="Arial" w:cs="Arial"/>
          <w:color w:val="000000"/>
          <w:sz w:val="22"/>
          <w:szCs w:val="22"/>
        </w:rPr>
        <w:t>»</w:t>
      </w:r>
    </w:p>
    <w:p w14:paraId="52AB9642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BB04D6D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Nelle tre sale espositive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grandi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tele in garza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sospese nello spazio costruiscono un ambiente attraversabile, nel quale trasparenze, stratificazioni e scritture cucite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danno forma a una narrazione intima e insieme politica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 gesto del cucire, del legare, del riparare e del ricomporre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profondamente radicato nella storia personale dell'artista e nella tradizione femminile, assume qui un forte valore simbolico, diventando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metafora di cura, resistenza, memoria e ricostruzione identitaria.</w:t>
      </w:r>
    </w:p>
    <w:p w14:paraId="55971434" w14:textId="77777777" w:rsidR="003D6193" w:rsidRDefault="003D6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FEF0548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Asì</w:t>
      </w:r>
      <w:proofErr w:type="spellEnd"/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 es.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Corpi nel tempo e nello spazio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di Rita Giliberto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affronta inoltre, con uno sguardo critico e talvolta ironico, le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dinamiche del patriarcato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interrogando il ruolo storicamente assegnato alle donne e le contraddizioni che attraversano i legami familiari, luoghi di protezione ma anche, talvolta, di fragilità e tradimento. L'intero progetto si configura così come una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geografia emotiva in cui il corpo diventa archivio di esperienze, spazio di relazione e territorio di resistenza, in un continuo dialogo tra passato e presente, memoria e trasformazione.</w:t>
      </w:r>
    </w:p>
    <w:p w14:paraId="2FAA4E55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80" w:after="28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Come scrive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Giuseppe Mendolia Calella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nel testo che accompagna la mostra: «Nel lavoro di Rita Giliberto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 corpo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non è mai semplicemente rappresentato: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è attraversato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Le garze sospese, cucite, scritte e stratificate costruiscono un paesaggio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che non dà tregua alla memoria, dove il gesto del ricucire porta con sé una carica insieme intima e politica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C'è in questa operazione qualcosa che richiama la radicalità silenziosa di Paula Rego: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come in Rego, il corpo femminile diventa il luogo privilegiato in cui si negoziano potere, dolore e sopravvivenza, e il dolore fisico ed emotivo si trasforma in dignità senza cedere all'allegoria facile.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 </w:t>
      </w:r>
      <w:proofErr w:type="spellStart"/>
      <w:r>
        <w:rPr>
          <w:rFonts w:ascii="Arial" w:eastAsia="Arial" w:hAnsi="Arial" w:cs="Arial"/>
          <w:i/>
          <w:iCs/>
          <w:color w:val="000000"/>
          <w:sz w:val="22"/>
          <w:szCs w:val="22"/>
        </w:rPr>
        <w:t>Asì</w:t>
      </w:r>
      <w:proofErr w:type="spellEnd"/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es. Corpi nel tempo e nello spazio</w:t>
      </w:r>
      <w:r>
        <w:rPr>
          <w:rFonts w:ascii="Arial" w:eastAsia="Arial" w:hAnsi="Arial" w:cs="Arial"/>
          <w:color w:val="000000"/>
          <w:sz w:val="22"/>
          <w:szCs w:val="22"/>
        </w:rPr>
        <w:t>, fotografie, collage e pittura convergono verso la stessa ossessione: un tempo che non scorre ma si deposita, un corpo che non invecchia ma accumula. Archivio e territorio al tempo stesso, presenza e traccia. Il visitatore è invitato a stare in questo spazio sospeso, dove la fragilità non si risolve ma si abita, e dove proprio nell'incompiuto si apre qualcosa che somiglia alla libertà.»</w:t>
      </w:r>
    </w:p>
    <w:p w14:paraId="338BEF0B" w14:textId="525C0C0F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La mostra si inserisce nel programma della rassegna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"Percorsi di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NOTOrietà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2026"</w:t>
      </w:r>
      <w:r>
        <w:rPr>
          <w:rFonts w:ascii="Arial" w:eastAsia="Arial" w:hAnsi="Arial" w:cs="Arial"/>
          <w:color w:val="000000"/>
          <w:sz w:val="22"/>
          <w:szCs w:val="22"/>
        </w:rPr>
        <w:t>, ideata da 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Studio Barnum Contemporary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con il patrocinio gratuito dell'Assessorato alla Cultura del Comune di Noto. </w:t>
      </w:r>
      <w:r>
        <w:rPr>
          <w:rFonts w:ascii="Arial" w:eastAsia="Arial" w:hAnsi="Arial" w:cs="Arial"/>
          <w:color w:val="000000"/>
          <w:sz w:val="22"/>
          <w:szCs w:val="22"/>
        </w:rPr>
        <w:t>Si ringraziano la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Città di Noto </w:t>
      </w:r>
      <w:r>
        <w:rPr>
          <w:rFonts w:ascii="Arial" w:eastAsia="Arial" w:hAnsi="Arial" w:cs="Arial"/>
          <w:color w:val="000000"/>
          <w:sz w:val="22"/>
          <w:szCs w:val="22"/>
        </w:rPr>
        <w:t>per il patro</w:t>
      </w:r>
      <w:r w:rsidR="00412175">
        <w:rPr>
          <w:rFonts w:ascii="Arial" w:eastAsia="Arial" w:hAnsi="Arial" w:cs="Arial"/>
          <w:color w:val="000000"/>
          <w:sz w:val="22"/>
          <w:szCs w:val="22"/>
        </w:rPr>
        <w:t>cin</w:t>
      </w:r>
      <w:r>
        <w:rPr>
          <w:rFonts w:ascii="Arial" w:eastAsia="Arial" w:hAnsi="Arial" w:cs="Arial"/>
          <w:color w:val="000000"/>
          <w:sz w:val="22"/>
          <w:szCs w:val="22"/>
        </w:rPr>
        <w:t>io e i partner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Real Estate Home Sud Home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Balloon Project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per il supporto.</w:t>
      </w:r>
    </w:p>
    <w:p w14:paraId="1A5E3C82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2C4413F4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Scheda dell’evento</w:t>
      </w:r>
    </w:p>
    <w:p w14:paraId="4ABE517B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Titolo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color w:val="000000"/>
        </w:rPr>
        <w:t>ASÌ ES. Corpi nel tempo e nello spazio | Rita Gilberto</w:t>
      </w:r>
    </w:p>
    <w:p w14:paraId="0248AD5C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 cura di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color w:val="000000"/>
        </w:rPr>
        <w:t>Vincenzo Medica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b/>
          <w:bCs/>
          <w:color w:val="000000"/>
        </w:rPr>
        <w:t>testo critico di</w:t>
      </w:r>
      <w:r>
        <w:rPr>
          <w:rFonts w:ascii="Arial" w:eastAsia="Arial" w:hAnsi="Arial" w:cs="Arial"/>
          <w:color w:val="000000"/>
        </w:rPr>
        <w:t> 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Giuseppe Mendolia Calella</w:t>
      </w:r>
    </w:p>
    <w:p w14:paraId="392F5573" w14:textId="77777777" w:rsidR="003D619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880" w:hanging="28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Sede</w:t>
      </w:r>
      <w:r>
        <w:rPr>
          <w:rFonts w:ascii="Arial" w:eastAsia="Arial" w:hAnsi="Arial" w:cs="Arial"/>
          <w:color w:val="000000"/>
        </w:rPr>
        <w:tab/>
        <w:t xml:space="preserve">Bassi di Palazzo Nicolaci di </w:t>
      </w:r>
      <w:proofErr w:type="spellStart"/>
      <w:r>
        <w:rPr>
          <w:rFonts w:ascii="Arial" w:eastAsia="Arial" w:hAnsi="Arial" w:cs="Arial"/>
          <w:color w:val="000000"/>
        </w:rPr>
        <w:t>Villadorata</w:t>
      </w:r>
      <w:proofErr w:type="spellEnd"/>
      <w:r>
        <w:rPr>
          <w:rFonts w:ascii="Arial" w:eastAsia="Arial" w:hAnsi="Arial" w:cs="Arial"/>
          <w:color w:val="000000"/>
        </w:rPr>
        <w:br/>
        <w:t>Via Corrado Nicolaci, 20 – Noto (SR)</w:t>
      </w:r>
    </w:p>
    <w:p w14:paraId="67EDEB01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28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Date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color w:val="000000"/>
        </w:rPr>
        <w:t>4 – 24 luglio 2026</w:t>
      </w:r>
      <w:r>
        <w:rPr>
          <w:rFonts w:ascii="Arial" w:eastAsia="Arial" w:hAnsi="Arial" w:cs="Arial"/>
          <w:color w:val="000000"/>
        </w:rPr>
        <w:br/>
        <w:t xml:space="preserve">Visitabile tutti i giorni </w:t>
      </w:r>
      <w:proofErr w:type="gramStart"/>
      <w:r>
        <w:rPr>
          <w:rFonts w:ascii="Arial" w:eastAsia="Arial" w:hAnsi="Arial" w:cs="Arial"/>
          <w:color w:val="000000"/>
        </w:rPr>
        <w:t>Lunedì</w:t>
      </w:r>
      <w:proofErr w:type="gramEnd"/>
      <w:r>
        <w:rPr>
          <w:rFonts w:ascii="Arial" w:eastAsia="Arial" w:hAnsi="Arial" w:cs="Arial"/>
          <w:color w:val="000000"/>
        </w:rPr>
        <w:t xml:space="preserve"> – </w:t>
      </w:r>
      <w:proofErr w:type="gramStart"/>
      <w:r>
        <w:rPr>
          <w:rFonts w:ascii="Arial" w:eastAsia="Arial" w:hAnsi="Arial" w:cs="Arial"/>
          <w:color w:val="000000"/>
        </w:rPr>
        <w:t>Giovedì</w:t>
      </w:r>
      <w:proofErr w:type="gramEnd"/>
      <w:r>
        <w:rPr>
          <w:rFonts w:ascii="Arial" w:eastAsia="Arial" w:hAnsi="Arial" w:cs="Arial"/>
          <w:color w:val="000000"/>
        </w:rPr>
        <w:t>: 16.00 – 21.00</w:t>
      </w:r>
      <w:r>
        <w:rPr>
          <w:rFonts w:ascii="Arial" w:eastAsia="Arial" w:hAnsi="Arial" w:cs="Arial"/>
          <w:color w:val="000000"/>
        </w:rPr>
        <w:br/>
      </w:r>
      <w:proofErr w:type="gramStart"/>
      <w:r>
        <w:rPr>
          <w:rFonts w:ascii="Arial" w:eastAsia="Arial" w:hAnsi="Arial" w:cs="Arial"/>
          <w:color w:val="000000"/>
        </w:rPr>
        <w:t>Venerdì</w:t>
      </w:r>
      <w:proofErr w:type="gramEnd"/>
      <w:r>
        <w:rPr>
          <w:rFonts w:ascii="Arial" w:eastAsia="Arial" w:hAnsi="Arial" w:cs="Arial"/>
          <w:color w:val="000000"/>
        </w:rPr>
        <w:t xml:space="preserve"> – </w:t>
      </w:r>
      <w:proofErr w:type="gramStart"/>
      <w:r>
        <w:rPr>
          <w:rFonts w:ascii="Arial" w:eastAsia="Arial" w:hAnsi="Arial" w:cs="Arial"/>
          <w:color w:val="000000"/>
        </w:rPr>
        <w:t>Sabato</w:t>
      </w:r>
      <w:proofErr w:type="gramEnd"/>
      <w:r>
        <w:rPr>
          <w:rFonts w:ascii="Arial" w:eastAsia="Arial" w:hAnsi="Arial" w:cs="Arial"/>
          <w:color w:val="000000"/>
        </w:rPr>
        <w:t xml:space="preserve"> – </w:t>
      </w:r>
      <w:proofErr w:type="gramStart"/>
      <w:r>
        <w:rPr>
          <w:rFonts w:ascii="Arial" w:eastAsia="Arial" w:hAnsi="Arial" w:cs="Arial"/>
          <w:color w:val="000000"/>
        </w:rPr>
        <w:t>Domenica</w:t>
      </w:r>
      <w:proofErr w:type="gramEnd"/>
      <w:r>
        <w:rPr>
          <w:rFonts w:ascii="Arial" w:eastAsia="Arial" w:hAnsi="Arial" w:cs="Arial"/>
          <w:color w:val="000000"/>
        </w:rPr>
        <w:t>: 10.30 – 14.00 / 16.00 – 21.00</w:t>
      </w:r>
    </w:p>
    <w:p w14:paraId="2D5D681F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28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Ideata da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color w:val="000000"/>
        </w:rPr>
        <w:t>Studio Barnum Contemporary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</w:p>
    <w:p w14:paraId="7370302B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ind w:left="2880" w:hanging="28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Ingresso 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color w:val="000000"/>
        </w:rPr>
        <w:t>libero</w:t>
      </w:r>
    </w:p>
    <w:p w14:paraId="31F4E9B1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Ufficio Stampa 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color w:val="000000"/>
        </w:rPr>
        <w:t>Valentina Lucia Barbagallo</w:t>
      </w:r>
    </w:p>
    <w:p w14:paraId="1BB5FFBF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Giornalista pubblicista (ODG Sicilia n. 161775) </w:t>
      </w:r>
    </w:p>
    <w:p w14:paraId="30211110" w14:textId="77777777" w:rsidR="003D6193" w:rsidRDefault="003D6193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Arial" w:eastAsia="Arial" w:hAnsi="Arial" w:cs="Arial"/>
          <w:color w:val="000000"/>
        </w:rPr>
      </w:pPr>
      <w:hyperlink r:id="rId7">
        <w:r>
          <w:rPr>
            <w:rFonts w:ascii="Arial" w:eastAsia="Arial" w:hAnsi="Arial" w:cs="Arial"/>
            <w:color w:val="000000"/>
            <w:u w:val="single"/>
          </w:rPr>
          <w:t>v.barbagallo@balloonproject.it</w:t>
        </w:r>
      </w:hyperlink>
    </w:p>
    <w:p w14:paraId="7F986202" w14:textId="77777777" w:rsidR="003D6193" w:rsidRDefault="00000000">
      <w:pPr>
        <w:pBdr>
          <w:top w:val="nil"/>
          <w:left w:val="nil"/>
          <w:bottom w:val="nil"/>
          <w:right w:val="nil"/>
          <w:between w:val="nil"/>
        </w:pBdr>
        <w:ind w:left="28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+39 349 84 71 800</w:t>
      </w:r>
    </w:p>
    <w:sectPr w:rsidR="003D6193">
      <w:headerReference w:type="default" r:id="rId8"/>
      <w:pgSz w:w="11900" w:h="16840"/>
      <w:pgMar w:top="1440" w:right="1080" w:bottom="1440" w:left="1080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CA3E8AC" w14:textId="77777777" w:rsidR="006543DB" w:rsidRDefault="006543DB">
      <w:r>
        <w:separator/>
      </w:r>
    </w:p>
  </w:endnote>
  <w:endnote w:type="continuationSeparator" w:id="0">
    <w:p w14:paraId="78CF615C" w14:textId="77777777" w:rsidR="006543DB" w:rsidRDefault="0065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DEC29D-BF44-1048-8838-4333E9E7C6A5}"/>
    <w:embedBold r:id="rId2" w:fontKey="{0B726931-9235-024B-92CF-75894F1F7D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FF2E167-E6BA-2540-9B3B-31760F4C06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0B2CF45-00EA-3E47-89C9-21D59CE0B973}"/>
    <w:embedBold r:id="rId5" w:fontKey="{2BEA316C-2FE1-BE49-BEF7-45895B511B89}"/>
    <w:embedItalic r:id="rId6" w:fontKey="{FE6925DB-5511-8B45-86AE-EC5F43D72B4A}"/>
    <w:embedBoldItalic r:id="rId7" w:fontKey="{6DA74F82-F369-B047-A08C-C25CEEBFFF7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58AB589-DD97-904F-9A8C-4FBAF0BF2C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3FC7A79-B0B8-AE49-A1CB-E68E8D77DC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BD3483D" w14:textId="77777777" w:rsidR="006543DB" w:rsidRDefault="006543DB">
      <w:r>
        <w:separator/>
      </w:r>
    </w:p>
  </w:footnote>
  <w:footnote w:type="continuationSeparator" w:id="0">
    <w:p w14:paraId="24DA87F4" w14:textId="77777777" w:rsidR="006543DB" w:rsidRDefault="0065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6FF79C0" w14:textId="77777777" w:rsidR="003D6193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854E7FE" wp14:editId="1C54E141">
          <wp:simplePos x="0" y="0"/>
          <wp:positionH relativeFrom="column">
            <wp:posOffset>-277649</wp:posOffset>
          </wp:positionH>
          <wp:positionV relativeFrom="paragraph">
            <wp:posOffset>-335914</wp:posOffset>
          </wp:positionV>
          <wp:extent cx="6738997" cy="1378902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8997" cy="13789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EE8B5F" w14:textId="77777777" w:rsidR="003D6193" w:rsidRDefault="003D619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4765A66F" w14:textId="77777777" w:rsidR="003D6193" w:rsidRDefault="003D619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21AED1E2" w14:textId="77777777" w:rsidR="003D6193" w:rsidRDefault="003D619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4AB6919C" w14:textId="77777777" w:rsidR="003D6193" w:rsidRDefault="003D619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23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193"/>
    <w:rsid w:val="0017554E"/>
    <w:rsid w:val="001A725D"/>
    <w:rsid w:val="003D6193"/>
    <w:rsid w:val="00412175"/>
    <w:rsid w:val="006543DB"/>
    <w:rsid w:val="00C86A58"/>
    <w:rsid w:val="00D10337"/>
    <w:rsid w:val="00F0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F84BEF"/>
  <w15:docId w15:val="{B63BE802-7B77-1D41-AAD6-32F8075F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ikartepres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9+xtL2ahT1Gx/gIM65gLarMtQ==">CgMxLjA4AHIhMVVTYzVQNm1ZRFhHZU5ScldfYVlrajhPUEpabmxyNjAw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956</Words>
  <Characters>5355</Characters>
  <Application>Microsoft Office Word</Application>
  <DocSecurity>0</DocSecurity>
  <Lines>102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valentina Barbagallo</cp:lastModifiedBy>
  <cp:revision>3</cp:revision>
  <dcterms:created xsi:type="dcterms:W3CDTF">2026-06-25T13:03:00Z</dcterms:created>
  <dcterms:modified xsi:type="dcterms:W3CDTF">2026-06-29T08:55:00Z</dcterms:modified>
</cp:coreProperties>
</file>