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AB" w:rsidRPr="00BD00F9" w:rsidRDefault="00C007AB" w:rsidP="00BA69F7">
      <w:pPr>
        <w:pStyle w:val="Nessunaspaziatura"/>
        <w:rPr>
          <w:rFonts w:ascii="Century Gothic" w:hAnsi="Century Gothic"/>
          <w:b/>
          <w:sz w:val="18"/>
          <w:szCs w:val="18"/>
          <w:lang w:val="en-GB"/>
        </w:rPr>
      </w:pPr>
      <w:r w:rsidRPr="00BD00F9">
        <w:rPr>
          <w:rFonts w:ascii="Century Gothic" w:hAnsi="Century Gothic"/>
          <w:b/>
          <w:sz w:val="18"/>
          <w:szCs w:val="18"/>
          <w:lang w:val="en-GB"/>
        </w:rPr>
        <w:t xml:space="preserve"> </w:t>
      </w:r>
    </w:p>
    <w:p w:rsidR="008D30C9" w:rsidRPr="00BD00F9" w:rsidRDefault="008D30C9" w:rsidP="00BA69F7">
      <w:pPr>
        <w:pStyle w:val="Nessunaspaziatura"/>
        <w:rPr>
          <w:rFonts w:ascii="Century Gothic" w:hAnsi="Century Gothic"/>
          <w:b/>
          <w:sz w:val="18"/>
          <w:szCs w:val="18"/>
          <w:lang w:val="en-GB"/>
        </w:rPr>
      </w:pPr>
      <w:r w:rsidRPr="00BD00F9">
        <w:rPr>
          <w:rFonts w:ascii="Century Gothic" w:hAnsi="Century Gothic"/>
          <w:b/>
          <w:noProof/>
          <w:sz w:val="18"/>
          <w:szCs w:val="18"/>
          <w:lang w:eastAsia="it-IT"/>
        </w:rPr>
        <w:drawing>
          <wp:inline distT="0" distB="0" distL="0" distR="0">
            <wp:extent cx="774327" cy="610138"/>
            <wp:effectExtent l="19050" t="0" r="6723" b="0"/>
            <wp:docPr id="1" name="Immagine 1" descr="marchi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42" cy="6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77" w:rsidRDefault="00D45977" w:rsidP="001D3BE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</w:pPr>
    </w:p>
    <w:p w:rsidR="008D30C9" w:rsidRPr="00D45977" w:rsidRDefault="005F16B5" w:rsidP="001D3BE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</w:pPr>
      <w:r w:rsidRPr="00D45977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A</w:t>
      </w:r>
      <w:r w:rsidR="00B23D40" w:rsidRPr="00D45977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LL INCLUSIVE VIAGGIO</w:t>
      </w:r>
    </w:p>
    <w:p w:rsidR="002A19FE" w:rsidRPr="00D45977" w:rsidRDefault="002A19FE" w:rsidP="001D3BE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</w:pPr>
    </w:p>
    <w:p w:rsidR="008D30C9" w:rsidRPr="00D45977" w:rsidRDefault="005F16B5" w:rsidP="001D3BE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</w:pPr>
      <w:proofErr w:type="spellStart"/>
      <w:r w:rsidRPr="00D45977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Bertille</w:t>
      </w:r>
      <w:proofErr w:type="spellEnd"/>
      <w:r w:rsidRPr="00D45977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 </w:t>
      </w:r>
      <w:proofErr w:type="spellStart"/>
      <w:r w:rsidRPr="00D45977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Bak</w:t>
      </w:r>
      <w:proofErr w:type="spellEnd"/>
      <w:r w:rsidRPr="00D45977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 </w:t>
      </w:r>
    </w:p>
    <w:p w:rsidR="008D30C9" w:rsidRPr="00B23D40" w:rsidRDefault="008D30C9" w:rsidP="001D3BEA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9C5A2E" w:rsidRPr="00D45977" w:rsidRDefault="00E933FB" w:rsidP="001D3BEA">
      <w:pPr>
        <w:spacing w:after="0" w:line="240" w:lineRule="auto"/>
        <w:jc w:val="center"/>
        <w:rPr>
          <w:rFonts w:asciiTheme="minorHAnsi" w:eastAsia="Microsoft Yi Baiti" w:hAnsiTheme="minorHAnsi" w:cstheme="minorHAnsi"/>
          <w:sz w:val="18"/>
          <w:szCs w:val="18"/>
        </w:rPr>
      </w:pPr>
      <w:r w:rsidRPr="00D45977">
        <w:rPr>
          <w:rFonts w:asciiTheme="minorHAnsi" w:eastAsia="Microsoft Yi Baiti" w:hAnsiTheme="minorHAnsi" w:cstheme="minorHAnsi"/>
          <w:sz w:val="18"/>
          <w:szCs w:val="18"/>
        </w:rPr>
        <w:t xml:space="preserve">inaugurazione: </w:t>
      </w:r>
      <w:r w:rsidR="00B23D40" w:rsidRPr="00D45977">
        <w:rPr>
          <w:rFonts w:asciiTheme="minorHAnsi" w:eastAsia="Microsoft Yi Baiti" w:hAnsiTheme="minorHAnsi" w:cstheme="minorHAnsi"/>
          <w:sz w:val="18"/>
          <w:szCs w:val="18"/>
        </w:rPr>
        <w:t>7</w:t>
      </w:r>
      <w:r w:rsidR="009C5A2E" w:rsidRPr="00D45977">
        <w:rPr>
          <w:rFonts w:asciiTheme="minorHAnsi" w:eastAsia="Microsoft Yi Baiti" w:hAnsiTheme="minorHAnsi" w:cstheme="minorHAnsi"/>
          <w:sz w:val="18"/>
          <w:szCs w:val="18"/>
        </w:rPr>
        <w:t xml:space="preserve"> </w:t>
      </w:r>
      <w:r w:rsidR="005F16B5" w:rsidRPr="00D45977">
        <w:rPr>
          <w:rFonts w:asciiTheme="minorHAnsi" w:eastAsia="Microsoft Yi Baiti" w:hAnsiTheme="minorHAnsi" w:cstheme="minorHAnsi"/>
          <w:sz w:val="18"/>
          <w:szCs w:val="18"/>
        </w:rPr>
        <w:t>febbraio</w:t>
      </w:r>
      <w:r w:rsidR="00C30B87" w:rsidRPr="00D45977">
        <w:rPr>
          <w:rFonts w:asciiTheme="minorHAnsi" w:eastAsia="Microsoft Yi Baiti" w:hAnsiTheme="minorHAnsi" w:cstheme="minorHAnsi"/>
          <w:sz w:val="18"/>
          <w:szCs w:val="18"/>
        </w:rPr>
        <w:t xml:space="preserve"> </w:t>
      </w:r>
      <w:r w:rsidR="009C5A2E" w:rsidRPr="00D45977">
        <w:rPr>
          <w:rFonts w:asciiTheme="minorHAnsi" w:eastAsia="Microsoft Yi Baiti" w:hAnsiTheme="minorHAnsi" w:cstheme="minorHAnsi"/>
          <w:sz w:val="18"/>
          <w:szCs w:val="18"/>
        </w:rPr>
        <w:t>201</w:t>
      </w:r>
      <w:r w:rsidR="00B23D40" w:rsidRPr="00D45977">
        <w:rPr>
          <w:rFonts w:asciiTheme="minorHAnsi" w:eastAsia="Microsoft Yi Baiti" w:hAnsiTheme="minorHAnsi" w:cstheme="minorHAnsi"/>
          <w:sz w:val="18"/>
          <w:szCs w:val="18"/>
        </w:rPr>
        <w:t>8</w:t>
      </w:r>
      <w:r w:rsidR="009C5A2E" w:rsidRPr="00D45977">
        <w:rPr>
          <w:rFonts w:asciiTheme="minorHAnsi" w:eastAsia="Microsoft Yi Baiti" w:hAnsiTheme="minorHAnsi" w:cstheme="minorHAnsi"/>
          <w:sz w:val="18"/>
          <w:szCs w:val="18"/>
        </w:rPr>
        <w:t xml:space="preserve">, </w:t>
      </w:r>
      <w:r w:rsidR="00E57D03" w:rsidRPr="00D45977">
        <w:rPr>
          <w:rFonts w:asciiTheme="minorHAnsi" w:eastAsia="Microsoft Yi Baiti" w:hAnsiTheme="minorHAnsi" w:cstheme="minorHAnsi"/>
          <w:sz w:val="18"/>
          <w:szCs w:val="18"/>
        </w:rPr>
        <w:t>h.</w:t>
      </w:r>
      <w:r w:rsidR="009C5A2E" w:rsidRPr="00D45977">
        <w:rPr>
          <w:rFonts w:asciiTheme="minorHAnsi" w:eastAsia="Microsoft Yi Baiti" w:hAnsiTheme="minorHAnsi" w:cstheme="minorHAnsi"/>
          <w:sz w:val="18"/>
          <w:szCs w:val="18"/>
        </w:rPr>
        <w:t>1</w:t>
      </w:r>
      <w:r w:rsidR="00345BE8" w:rsidRPr="00D45977">
        <w:rPr>
          <w:rFonts w:asciiTheme="minorHAnsi" w:eastAsia="Microsoft Yi Baiti" w:hAnsiTheme="minorHAnsi" w:cstheme="minorHAnsi"/>
          <w:sz w:val="18"/>
          <w:szCs w:val="18"/>
        </w:rPr>
        <w:t>8</w:t>
      </w:r>
      <w:r w:rsidR="009C5A2E" w:rsidRPr="00D45977">
        <w:rPr>
          <w:rFonts w:asciiTheme="minorHAnsi" w:eastAsia="Microsoft Yi Baiti" w:hAnsiTheme="minorHAnsi" w:cstheme="minorHAnsi"/>
          <w:sz w:val="18"/>
          <w:szCs w:val="18"/>
        </w:rPr>
        <w:t>.</w:t>
      </w:r>
      <w:r w:rsidR="001D3BEA" w:rsidRPr="00D45977">
        <w:rPr>
          <w:rFonts w:asciiTheme="minorHAnsi" w:eastAsia="Microsoft Yi Baiti" w:hAnsiTheme="minorHAnsi" w:cstheme="minorHAnsi"/>
          <w:sz w:val="18"/>
          <w:szCs w:val="18"/>
        </w:rPr>
        <w:t>0</w:t>
      </w:r>
      <w:r w:rsidR="00B33533" w:rsidRPr="00D45977">
        <w:rPr>
          <w:rFonts w:asciiTheme="minorHAnsi" w:eastAsia="Microsoft Yi Baiti" w:hAnsiTheme="minorHAnsi" w:cstheme="minorHAnsi"/>
          <w:sz w:val="18"/>
          <w:szCs w:val="18"/>
        </w:rPr>
        <w:t>0</w:t>
      </w:r>
    </w:p>
    <w:p w:rsidR="0046575D" w:rsidRPr="00D45977" w:rsidRDefault="00B23D40" w:rsidP="001D3BEA">
      <w:pPr>
        <w:spacing w:after="0" w:line="240" w:lineRule="auto"/>
        <w:jc w:val="center"/>
        <w:rPr>
          <w:rFonts w:asciiTheme="minorHAnsi" w:eastAsia="Microsoft Yi Baiti" w:hAnsiTheme="minorHAnsi" w:cstheme="minorHAnsi"/>
          <w:sz w:val="18"/>
          <w:szCs w:val="18"/>
        </w:rPr>
      </w:pPr>
      <w:r w:rsidRPr="00D45977">
        <w:rPr>
          <w:rFonts w:asciiTheme="minorHAnsi" w:eastAsia="Microsoft Yi Baiti" w:hAnsiTheme="minorHAnsi" w:cstheme="minorHAnsi"/>
          <w:sz w:val="18"/>
          <w:szCs w:val="18"/>
        </w:rPr>
        <w:t>08</w:t>
      </w:r>
      <w:r w:rsidR="0046575D" w:rsidRPr="00D45977">
        <w:rPr>
          <w:rFonts w:asciiTheme="minorHAnsi" w:eastAsia="Microsoft Yi Baiti" w:hAnsiTheme="minorHAnsi" w:cstheme="minorHAnsi"/>
          <w:sz w:val="18"/>
          <w:szCs w:val="18"/>
        </w:rPr>
        <w:t>.</w:t>
      </w:r>
      <w:r w:rsidR="005F16B5" w:rsidRPr="00D45977">
        <w:rPr>
          <w:rFonts w:asciiTheme="minorHAnsi" w:eastAsia="Microsoft Yi Baiti" w:hAnsiTheme="minorHAnsi" w:cstheme="minorHAnsi"/>
          <w:sz w:val="18"/>
          <w:szCs w:val="18"/>
        </w:rPr>
        <w:t>02</w:t>
      </w:r>
      <w:r w:rsidR="0046575D" w:rsidRPr="00D45977">
        <w:rPr>
          <w:rFonts w:asciiTheme="minorHAnsi" w:eastAsia="Microsoft Yi Baiti" w:hAnsiTheme="minorHAnsi" w:cstheme="minorHAnsi"/>
          <w:sz w:val="18"/>
          <w:szCs w:val="18"/>
        </w:rPr>
        <w:t>.20</w:t>
      </w:r>
      <w:r w:rsidRPr="00D45977">
        <w:rPr>
          <w:rFonts w:asciiTheme="minorHAnsi" w:eastAsia="Microsoft Yi Baiti" w:hAnsiTheme="minorHAnsi" w:cstheme="minorHAnsi"/>
          <w:sz w:val="18"/>
          <w:szCs w:val="18"/>
        </w:rPr>
        <w:t>18</w:t>
      </w:r>
      <w:r w:rsidR="0046575D" w:rsidRPr="00D45977">
        <w:rPr>
          <w:rFonts w:asciiTheme="minorHAnsi" w:eastAsia="Microsoft Yi Baiti" w:hAnsiTheme="minorHAnsi" w:cstheme="minorHAnsi"/>
          <w:sz w:val="18"/>
          <w:szCs w:val="18"/>
        </w:rPr>
        <w:t xml:space="preserve"> – </w:t>
      </w:r>
      <w:r w:rsidRPr="00D45977">
        <w:rPr>
          <w:rFonts w:asciiTheme="minorHAnsi" w:eastAsia="Microsoft Yi Baiti" w:hAnsiTheme="minorHAnsi" w:cstheme="minorHAnsi"/>
          <w:sz w:val="18"/>
          <w:szCs w:val="18"/>
        </w:rPr>
        <w:t>06</w:t>
      </w:r>
      <w:r w:rsidR="00E933FB" w:rsidRPr="00D45977">
        <w:rPr>
          <w:rFonts w:asciiTheme="minorHAnsi" w:eastAsia="Microsoft Yi Baiti" w:hAnsiTheme="minorHAnsi" w:cstheme="minorHAnsi"/>
          <w:sz w:val="18"/>
          <w:szCs w:val="18"/>
        </w:rPr>
        <w:t>.</w:t>
      </w:r>
      <w:r w:rsidR="005062B3" w:rsidRPr="00D45977">
        <w:rPr>
          <w:rFonts w:asciiTheme="minorHAnsi" w:eastAsia="Microsoft Yi Baiti" w:hAnsiTheme="minorHAnsi" w:cstheme="minorHAnsi"/>
          <w:sz w:val="18"/>
          <w:szCs w:val="18"/>
        </w:rPr>
        <w:t>0</w:t>
      </w:r>
      <w:r w:rsidR="005F16B5" w:rsidRPr="00D45977">
        <w:rPr>
          <w:rFonts w:asciiTheme="minorHAnsi" w:eastAsia="Microsoft Yi Baiti" w:hAnsiTheme="minorHAnsi" w:cstheme="minorHAnsi"/>
          <w:sz w:val="18"/>
          <w:szCs w:val="18"/>
        </w:rPr>
        <w:t>4</w:t>
      </w:r>
      <w:r w:rsidRPr="00D45977">
        <w:rPr>
          <w:rFonts w:asciiTheme="minorHAnsi" w:eastAsia="Microsoft Yi Baiti" w:hAnsiTheme="minorHAnsi" w:cstheme="minorHAnsi"/>
          <w:sz w:val="18"/>
          <w:szCs w:val="18"/>
        </w:rPr>
        <w:t>.2018</w:t>
      </w:r>
    </w:p>
    <w:p w:rsidR="00BA69F7" w:rsidRPr="00D45977" w:rsidRDefault="004B37B6" w:rsidP="001D3BEA">
      <w:pPr>
        <w:spacing w:after="0" w:line="240" w:lineRule="auto"/>
        <w:jc w:val="center"/>
        <w:rPr>
          <w:rFonts w:asciiTheme="minorHAnsi" w:eastAsia="Microsoft Yi Baiti" w:hAnsiTheme="minorHAnsi" w:cstheme="minorHAnsi"/>
          <w:sz w:val="18"/>
          <w:szCs w:val="18"/>
        </w:rPr>
      </w:pPr>
      <w:r w:rsidRPr="00D45977">
        <w:rPr>
          <w:rFonts w:asciiTheme="minorHAnsi" w:eastAsia="Microsoft Yi Baiti" w:hAnsiTheme="minorHAnsi" w:cstheme="minorHAnsi"/>
          <w:sz w:val="18"/>
          <w:szCs w:val="18"/>
        </w:rPr>
        <w:t>The Gallery Apart</w:t>
      </w:r>
      <w:r w:rsidR="009545FF" w:rsidRPr="00D45977">
        <w:rPr>
          <w:rFonts w:asciiTheme="minorHAnsi" w:eastAsia="Microsoft Yi Baiti" w:hAnsiTheme="minorHAnsi" w:cstheme="minorHAnsi"/>
          <w:sz w:val="18"/>
          <w:szCs w:val="18"/>
        </w:rPr>
        <w:t>, Via Francesco Negri</w:t>
      </w:r>
      <w:r w:rsidR="00BA69F7" w:rsidRPr="00D45977">
        <w:rPr>
          <w:rFonts w:asciiTheme="minorHAnsi" w:eastAsia="Microsoft Yi Baiti" w:hAnsiTheme="minorHAnsi" w:cstheme="minorHAnsi"/>
          <w:sz w:val="18"/>
          <w:szCs w:val="18"/>
        </w:rPr>
        <w:t xml:space="preserve"> 43</w:t>
      </w:r>
      <w:r w:rsidR="009545FF" w:rsidRPr="00D45977">
        <w:rPr>
          <w:rFonts w:asciiTheme="minorHAnsi" w:eastAsia="Microsoft Yi Baiti" w:hAnsiTheme="minorHAnsi" w:cstheme="minorHAnsi"/>
          <w:sz w:val="18"/>
          <w:szCs w:val="18"/>
        </w:rPr>
        <w:t>,</w:t>
      </w:r>
      <w:r w:rsidR="00BA69F7" w:rsidRPr="00D45977">
        <w:rPr>
          <w:rFonts w:asciiTheme="minorHAnsi" w:eastAsia="Microsoft Yi Baiti" w:hAnsiTheme="minorHAnsi" w:cstheme="minorHAnsi"/>
          <w:sz w:val="18"/>
          <w:szCs w:val="18"/>
        </w:rPr>
        <w:t xml:space="preserve"> Roma</w:t>
      </w:r>
    </w:p>
    <w:p w:rsidR="00B23D40" w:rsidRDefault="00B23D40" w:rsidP="00D45977">
      <w:pPr>
        <w:spacing w:line="12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B23D40" w:rsidRPr="00D45977" w:rsidRDefault="00B23D40" w:rsidP="00D45977">
      <w:pPr>
        <w:spacing w:line="12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D45977">
        <w:rPr>
          <w:rFonts w:asciiTheme="minorHAnsi" w:hAnsiTheme="minorHAnsi" w:cstheme="minorHAnsi"/>
          <w:b/>
          <w:sz w:val="18"/>
          <w:szCs w:val="18"/>
        </w:rPr>
        <w:t>The Gallery Apart</w:t>
      </w:r>
      <w:r w:rsidRPr="00D45977">
        <w:rPr>
          <w:rFonts w:asciiTheme="minorHAnsi" w:hAnsiTheme="minorHAnsi" w:cstheme="minorHAnsi"/>
          <w:sz w:val="18"/>
          <w:szCs w:val="18"/>
        </w:rPr>
        <w:t xml:space="preserve"> è orgogliosa di presentare </w:t>
      </w:r>
      <w:r w:rsidRPr="00D45977">
        <w:rPr>
          <w:rFonts w:asciiTheme="minorHAnsi" w:hAnsiTheme="minorHAnsi" w:cstheme="minorHAnsi"/>
          <w:b/>
          <w:sz w:val="18"/>
          <w:szCs w:val="18"/>
        </w:rPr>
        <w:t>ALL INCLUSIVE VIAGGIO</w:t>
      </w:r>
      <w:r w:rsidRPr="00D45977">
        <w:rPr>
          <w:rFonts w:asciiTheme="minorHAnsi" w:hAnsiTheme="minorHAnsi" w:cstheme="minorHAnsi"/>
          <w:sz w:val="18"/>
          <w:szCs w:val="18"/>
        </w:rPr>
        <w:t xml:space="preserve">, la seconda personale di </w:t>
      </w:r>
      <w:proofErr w:type="spellStart"/>
      <w:r w:rsidRPr="00D45977">
        <w:rPr>
          <w:rFonts w:asciiTheme="minorHAnsi" w:hAnsiTheme="minorHAnsi" w:cstheme="minorHAnsi"/>
          <w:b/>
          <w:sz w:val="18"/>
          <w:szCs w:val="18"/>
        </w:rPr>
        <w:t>Bertille</w:t>
      </w:r>
      <w:proofErr w:type="spellEnd"/>
      <w:r w:rsidRPr="00D4597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D45977">
        <w:rPr>
          <w:rFonts w:asciiTheme="minorHAnsi" w:hAnsiTheme="minorHAnsi" w:cstheme="minorHAnsi"/>
          <w:b/>
          <w:sz w:val="18"/>
          <w:szCs w:val="18"/>
        </w:rPr>
        <w:t>Bak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in galleria. All’indomani di un anno ricco di appuntamenti significativi per l’artista, tra i quali spiccano la Biennale dell’Immagine in Movimento al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Centre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d’Art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Contemporain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di Ginevra conclusasi a gennaio del 2017, documenta 14 a Kassel e il recente stand monografico ad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Artissima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n</w:t>
      </w:r>
      <w:r w:rsidR="00274195">
        <w:rPr>
          <w:rFonts w:asciiTheme="minorHAnsi" w:hAnsiTheme="minorHAnsi" w:cstheme="minorHAnsi"/>
          <w:sz w:val="18"/>
          <w:szCs w:val="18"/>
        </w:rPr>
        <w:t xml:space="preserve">ella sezione </w:t>
      </w:r>
      <w:proofErr w:type="spellStart"/>
      <w:r w:rsidR="00274195">
        <w:rPr>
          <w:rFonts w:asciiTheme="minorHAnsi" w:hAnsiTheme="minorHAnsi" w:cstheme="minorHAnsi"/>
          <w:sz w:val="18"/>
          <w:szCs w:val="18"/>
        </w:rPr>
        <w:t>Present</w:t>
      </w:r>
      <w:proofErr w:type="spellEnd"/>
      <w:r w:rsidR="00274195">
        <w:rPr>
          <w:rFonts w:asciiTheme="minorHAnsi" w:hAnsiTheme="minorHAnsi" w:cstheme="minorHAnsi"/>
          <w:sz w:val="18"/>
          <w:szCs w:val="18"/>
        </w:rPr>
        <w:t xml:space="preserve"> Future, l’artista</w:t>
      </w:r>
      <w:r w:rsidRPr="00D45977">
        <w:rPr>
          <w:rFonts w:asciiTheme="minorHAnsi" w:hAnsiTheme="minorHAnsi" w:cstheme="minorHAnsi"/>
          <w:sz w:val="18"/>
          <w:szCs w:val="18"/>
        </w:rPr>
        <w:t xml:space="preserve"> prosegue a Roma il filo del discorso avviato con la precedente mostra </w:t>
      </w:r>
      <w:r w:rsidRPr="005D042A">
        <w:rPr>
          <w:rFonts w:asciiTheme="minorHAnsi" w:hAnsiTheme="minorHAnsi" w:cstheme="minorHAnsi"/>
          <w:i/>
          <w:sz w:val="18"/>
          <w:szCs w:val="18"/>
        </w:rPr>
        <w:t>Radice</w:t>
      </w:r>
      <w:r w:rsidRPr="00D45977">
        <w:rPr>
          <w:rFonts w:asciiTheme="minorHAnsi" w:hAnsiTheme="minorHAnsi" w:cstheme="minorHAnsi"/>
          <w:sz w:val="18"/>
          <w:szCs w:val="18"/>
        </w:rPr>
        <w:t>, costruendo un progetto espositivo articolato intorno al</w:t>
      </w:r>
      <w:r w:rsidR="00D34689">
        <w:rPr>
          <w:rFonts w:asciiTheme="minorHAnsi" w:hAnsiTheme="minorHAnsi" w:cstheme="minorHAnsi"/>
          <w:sz w:val="18"/>
          <w:szCs w:val="18"/>
        </w:rPr>
        <w:t>l’idea</w:t>
      </w:r>
      <w:r w:rsidRPr="00D45977">
        <w:rPr>
          <w:rFonts w:asciiTheme="minorHAnsi" w:hAnsiTheme="minorHAnsi" w:cstheme="minorHAnsi"/>
          <w:sz w:val="18"/>
          <w:szCs w:val="18"/>
        </w:rPr>
        <w:t xml:space="preserve"> di viaggio. Già il titolo ALL INCLUSIVE VIAGGIO evidenzia due caratteristiche del lavoro dell’artista: da un lato la scelta di un tema per i suoi risvolti e le sue potenzialità di analisi sociale che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Bak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sviluppa interessandosi a persone che condividono quotidianamente storie e culture con l’intento di comprendere insieme </w:t>
      </w:r>
      <w:r w:rsidR="00274195">
        <w:rPr>
          <w:rFonts w:asciiTheme="minorHAnsi" w:hAnsiTheme="minorHAnsi" w:cstheme="minorHAnsi"/>
          <w:sz w:val="18"/>
          <w:szCs w:val="18"/>
        </w:rPr>
        <w:t xml:space="preserve">a </w:t>
      </w:r>
      <w:r w:rsidRPr="00D45977">
        <w:rPr>
          <w:rFonts w:asciiTheme="minorHAnsi" w:hAnsiTheme="minorHAnsi" w:cstheme="minorHAnsi"/>
          <w:sz w:val="18"/>
          <w:szCs w:val="18"/>
        </w:rPr>
        <w:t xml:space="preserve">la </w:t>
      </w:r>
      <w:r w:rsidR="00274195">
        <w:rPr>
          <w:rFonts w:asciiTheme="minorHAnsi" w:hAnsiTheme="minorHAnsi" w:cstheme="minorHAnsi"/>
          <w:sz w:val="18"/>
          <w:szCs w:val="18"/>
        </w:rPr>
        <w:t xml:space="preserve">loro </w:t>
      </w:r>
      <w:r w:rsidRPr="00D45977">
        <w:rPr>
          <w:rFonts w:asciiTheme="minorHAnsi" w:hAnsiTheme="minorHAnsi" w:cstheme="minorHAnsi"/>
          <w:sz w:val="18"/>
          <w:szCs w:val="18"/>
        </w:rPr>
        <w:t>realtà e di rappresentarla attraverso gli strumenti offerti dall’arte; dall’altro la ricerca dell’utopia, l’ironia, la leggerezza e il senso dell’umorismo che caratterizzano il suo procedere artistico e che la spingono ad andare oltre la semplice osservazione sociale.</w:t>
      </w:r>
    </w:p>
    <w:p w:rsidR="00B23D40" w:rsidRPr="00D45977" w:rsidRDefault="00B23D40" w:rsidP="00D45977">
      <w:pPr>
        <w:spacing w:line="12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D45977">
        <w:rPr>
          <w:rFonts w:asciiTheme="minorHAnsi" w:hAnsiTheme="minorHAnsi" w:cstheme="minorHAnsi"/>
          <w:sz w:val="18"/>
          <w:szCs w:val="18"/>
        </w:rPr>
        <w:t xml:space="preserve">ALL INCLUSIVE VIAGGIO raccoglie diversi lavori che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Bak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ha realizzato intorno al concetto di viaggio inteso in tutte le sue possibili accezioni, cogliendo risvolti persino antitetici, attraversando campi a volte più intimi altre volte più sociali, </w:t>
      </w:r>
      <w:r w:rsidR="00274195">
        <w:rPr>
          <w:rFonts w:asciiTheme="minorHAnsi" w:hAnsiTheme="minorHAnsi" w:cstheme="minorHAnsi"/>
          <w:sz w:val="18"/>
          <w:szCs w:val="18"/>
        </w:rPr>
        <w:t>da</w:t>
      </w:r>
      <w:r w:rsidRPr="00D45977">
        <w:rPr>
          <w:rFonts w:asciiTheme="minorHAnsi" w:hAnsiTheme="minorHAnsi" w:cstheme="minorHAnsi"/>
          <w:sz w:val="18"/>
          <w:szCs w:val="18"/>
        </w:rPr>
        <w:t xml:space="preserve">l divertimento, </w:t>
      </w:r>
      <w:r w:rsidR="00274195">
        <w:rPr>
          <w:rFonts w:asciiTheme="minorHAnsi" w:hAnsiTheme="minorHAnsi" w:cstheme="minorHAnsi"/>
          <w:sz w:val="18"/>
          <w:szCs w:val="18"/>
        </w:rPr>
        <w:t>al</w:t>
      </w:r>
      <w:r w:rsidRPr="00D45977">
        <w:rPr>
          <w:rFonts w:asciiTheme="minorHAnsi" w:hAnsiTheme="minorHAnsi" w:cstheme="minorHAnsi"/>
          <w:sz w:val="18"/>
          <w:szCs w:val="18"/>
        </w:rPr>
        <w:t xml:space="preserve">l’evasione, </w:t>
      </w:r>
      <w:r w:rsidR="00274195">
        <w:rPr>
          <w:rFonts w:asciiTheme="minorHAnsi" w:hAnsiTheme="minorHAnsi" w:cstheme="minorHAnsi"/>
          <w:sz w:val="18"/>
          <w:szCs w:val="18"/>
        </w:rPr>
        <w:t>al</w:t>
      </w:r>
      <w:r w:rsidRPr="00D45977">
        <w:rPr>
          <w:rFonts w:asciiTheme="minorHAnsi" w:hAnsiTheme="minorHAnsi" w:cstheme="minorHAnsi"/>
          <w:sz w:val="18"/>
          <w:szCs w:val="18"/>
        </w:rPr>
        <w:t xml:space="preserve">la fuga, </w:t>
      </w:r>
      <w:r w:rsidR="00274195">
        <w:rPr>
          <w:rFonts w:asciiTheme="minorHAnsi" w:hAnsiTheme="minorHAnsi" w:cstheme="minorHAnsi"/>
          <w:sz w:val="18"/>
          <w:szCs w:val="18"/>
        </w:rPr>
        <w:t>al</w:t>
      </w:r>
      <w:r w:rsidRPr="00D45977">
        <w:rPr>
          <w:rFonts w:asciiTheme="minorHAnsi" w:hAnsiTheme="minorHAnsi" w:cstheme="minorHAnsi"/>
          <w:sz w:val="18"/>
          <w:szCs w:val="18"/>
        </w:rPr>
        <w:t xml:space="preserve">la ricerca della felicità o più spesso </w:t>
      </w:r>
      <w:r w:rsidR="00274195">
        <w:rPr>
          <w:rFonts w:asciiTheme="minorHAnsi" w:hAnsiTheme="minorHAnsi" w:cstheme="minorHAnsi"/>
          <w:sz w:val="18"/>
          <w:szCs w:val="18"/>
        </w:rPr>
        <w:t>alla possibilità di salvarsi</w:t>
      </w:r>
      <w:r w:rsidRPr="00D45977">
        <w:rPr>
          <w:rFonts w:asciiTheme="minorHAnsi" w:hAnsiTheme="minorHAnsi" w:cstheme="minorHAnsi"/>
          <w:sz w:val="18"/>
          <w:szCs w:val="18"/>
        </w:rPr>
        <w:t xml:space="preserve"> </w:t>
      </w:r>
      <w:r w:rsidR="00274195">
        <w:rPr>
          <w:rFonts w:asciiTheme="minorHAnsi" w:hAnsiTheme="minorHAnsi" w:cstheme="minorHAnsi"/>
          <w:sz w:val="18"/>
          <w:szCs w:val="18"/>
        </w:rPr>
        <w:t>la vita, fino</w:t>
      </w:r>
      <w:r w:rsidRPr="00D45977">
        <w:rPr>
          <w:rFonts w:asciiTheme="minorHAnsi" w:hAnsiTheme="minorHAnsi" w:cstheme="minorHAnsi"/>
          <w:sz w:val="18"/>
          <w:szCs w:val="18"/>
        </w:rPr>
        <w:t xml:space="preserve"> </w:t>
      </w:r>
      <w:r w:rsidR="00274195">
        <w:rPr>
          <w:rFonts w:asciiTheme="minorHAnsi" w:hAnsiTheme="minorHAnsi" w:cstheme="minorHAnsi"/>
          <w:sz w:val="18"/>
          <w:szCs w:val="18"/>
        </w:rPr>
        <w:t>a</w:t>
      </w:r>
      <w:r w:rsidRPr="00D45977">
        <w:rPr>
          <w:rFonts w:asciiTheme="minorHAnsi" w:hAnsiTheme="minorHAnsi" w:cstheme="minorHAnsi"/>
          <w:sz w:val="18"/>
          <w:szCs w:val="18"/>
        </w:rPr>
        <w:t xml:space="preserve">gli effetti del turismo di massa, </w:t>
      </w:r>
      <w:r w:rsidR="00274195">
        <w:rPr>
          <w:rFonts w:asciiTheme="minorHAnsi" w:hAnsiTheme="minorHAnsi" w:cstheme="minorHAnsi"/>
          <w:sz w:val="18"/>
          <w:szCs w:val="18"/>
        </w:rPr>
        <w:t>al</w:t>
      </w:r>
      <w:r w:rsidRPr="00D45977">
        <w:rPr>
          <w:rFonts w:asciiTheme="minorHAnsi" w:hAnsiTheme="minorHAnsi" w:cstheme="minorHAnsi"/>
          <w:sz w:val="18"/>
          <w:szCs w:val="18"/>
        </w:rPr>
        <w:t xml:space="preserve">l’ecologia, </w:t>
      </w:r>
      <w:r w:rsidR="00274195">
        <w:rPr>
          <w:rFonts w:asciiTheme="minorHAnsi" w:hAnsiTheme="minorHAnsi" w:cstheme="minorHAnsi"/>
          <w:sz w:val="18"/>
          <w:szCs w:val="18"/>
        </w:rPr>
        <w:t>al</w:t>
      </w:r>
      <w:r w:rsidRPr="00D45977">
        <w:rPr>
          <w:rFonts w:asciiTheme="minorHAnsi" w:hAnsiTheme="minorHAnsi" w:cstheme="minorHAnsi"/>
          <w:sz w:val="18"/>
          <w:szCs w:val="18"/>
        </w:rPr>
        <w:t>lo sviluppo sostenibile in Paesi poverissimi. Le opere video e le sculture proposte in mostra si situano al crocevia tra documentazione e finzione, lasciando lo spettatore in un limbo, attorniato da scenari troppo realistici per non essere ancorati a questioni vere che attanagliano l’umanità (le persecuzioni e il traffico di esseri umani, il diritto d’asilo, lo sfruttamento dei territori) e nel contempo troppo assurdi</w:t>
      </w:r>
      <w:r w:rsidR="00CD5C1B">
        <w:rPr>
          <w:rFonts w:asciiTheme="minorHAnsi" w:hAnsiTheme="minorHAnsi" w:cstheme="minorHAnsi"/>
          <w:sz w:val="18"/>
          <w:szCs w:val="18"/>
        </w:rPr>
        <w:t xml:space="preserve"> per essere veri. Facendo ciò, l</w:t>
      </w:r>
      <w:r w:rsidRPr="00D45977">
        <w:rPr>
          <w:rFonts w:asciiTheme="minorHAnsi" w:hAnsiTheme="minorHAnsi" w:cstheme="minorHAnsi"/>
          <w:sz w:val="18"/>
          <w:szCs w:val="18"/>
        </w:rPr>
        <w:t>’artista travalica il limite del documentarismo e chiama lo spettatore, blandendolo con l’arma dell’ironia, ad uno sforzo di comprensione della realtà.</w:t>
      </w:r>
    </w:p>
    <w:p w:rsidR="00B23D40" w:rsidRPr="00D45977" w:rsidRDefault="00B23D40" w:rsidP="00D45977">
      <w:pPr>
        <w:spacing w:line="120" w:lineRule="atLeast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Usine</w:t>
      </w:r>
      <w:proofErr w:type="spellEnd"/>
      <w:r w:rsidRPr="00D45977">
        <w:rPr>
          <w:rFonts w:asciiTheme="minorHAnsi" w:hAnsiTheme="minorHAnsi" w:cstheme="minorHAnsi"/>
          <w:i/>
          <w:sz w:val="18"/>
          <w:szCs w:val="18"/>
        </w:rPr>
        <w:t xml:space="preserve"> à divertissement</w:t>
      </w:r>
      <w:r w:rsidRPr="00D45977">
        <w:rPr>
          <w:rFonts w:asciiTheme="minorHAnsi" w:hAnsiTheme="minorHAnsi" w:cstheme="minorHAnsi"/>
          <w:sz w:val="18"/>
          <w:szCs w:val="18"/>
        </w:rPr>
        <w:t>, la trilogia video realizzata per la Biennale ginevrina, ironizza su modalità ed effetti del turismo predatorio alla costante ricerca di esotismo. Girata in un villaggio nel Nord della Thailandia abitato da</w:t>
      </w:r>
      <w:r w:rsidR="00B152B9">
        <w:rPr>
          <w:rFonts w:asciiTheme="minorHAnsi" w:hAnsiTheme="minorHAnsi" w:cstheme="minorHAnsi"/>
          <w:sz w:val="18"/>
          <w:szCs w:val="18"/>
        </w:rPr>
        <w:t>l</w:t>
      </w:r>
      <w:r w:rsidRPr="00D45977">
        <w:rPr>
          <w:rFonts w:asciiTheme="minorHAnsi" w:hAnsiTheme="minorHAnsi" w:cstheme="minorHAnsi"/>
          <w:sz w:val="18"/>
          <w:szCs w:val="18"/>
        </w:rPr>
        <w:t xml:space="preserve"> popol</w:t>
      </w:r>
      <w:r w:rsidR="00B152B9">
        <w:rPr>
          <w:rFonts w:asciiTheme="minorHAnsi" w:hAnsiTheme="minorHAnsi" w:cstheme="minorHAnsi"/>
          <w:sz w:val="18"/>
          <w:szCs w:val="18"/>
        </w:rPr>
        <w:t>o Lahu</w:t>
      </w:r>
      <w:r w:rsidRPr="00D45977">
        <w:rPr>
          <w:rFonts w:asciiTheme="minorHAnsi" w:hAnsiTheme="minorHAnsi" w:cstheme="minorHAnsi"/>
          <w:sz w:val="18"/>
          <w:szCs w:val="18"/>
        </w:rPr>
        <w:t xml:space="preserve">, nelle montagne del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Rif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</w:t>
      </w:r>
      <w:r w:rsidR="00B152B9">
        <w:rPr>
          <w:rFonts w:asciiTheme="minorHAnsi" w:hAnsiTheme="minorHAnsi" w:cstheme="minorHAnsi"/>
          <w:sz w:val="18"/>
          <w:szCs w:val="18"/>
        </w:rPr>
        <w:t>nel</w:t>
      </w:r>
      <w:r w:rsidRPr="00D45977">
        <w:rPr>
          <w:rFonts w:asciiTheme="minorHAnsi" w:hAnsiTheme="minorHAnsi" w:cstheme="minorHAnsi"/>
          <w:sz w:val="18"/>
          <w:szCs w:val="18"/>
        </w:rPr>
        <w:t xml:space="preserve"> Nord </w:t>
      </w:r>
      <w:r w:rsidR="00B152B9">
        <w:rPr>
          <w:rFonts w:asciiTheme="minorHAnsi" w:hAnsiTheme="minorHAnsi" w:cstheme="minorHAnsi"/>
          <w:sz w:val="18"/>
          <w:szCs w:val="18"/>
        </w:rPr>
        <w:t>del</w:t>
      </w:r>
      <w:r w:rsidRPr="00D45977">
        <w:rPr>
          <w:rFonts w:asciiTheme="minorHAnsi" w:hAnsiTheme="minorHAnsi" w:cstheme="minorHAnsi"/>
          <w:sz w:val="18"/>
          <w:szCs w:val="18"/>
        </w:rPr>
        <w:t xml:space="preserve"> Marocco e infine nella regione francese della Camargue, l’opera è incentrata sulle ciniche modalità di esercizio di un’industria turistica volta a soddisfare la crescente richiesta di esperienze legate ad etnie esotiche</w:t>
      </w:r>
      <w:r w:rsidR="00B152B9">
        <w:rPr>
          <w:rFonts w:asciiTheme="minorHAnsi" w:hAnsiTheme="minorHAnsi" w:cstheme="minorHAnsi"/>
          <w:sz w:val="18"/>
          <w:szCs w:val="18"/>
        </w:rPr>
        <w:t>. Queste sono</w:t>
      </w:r>
      <w:r w:rsidRPr="00D45977">
        <w:rPr>
          <w:rFonts w:asciiTheme="minorHAnsi" w:hAnsiTheme="minorHAnsi" w:cstheme="minorHAnsi"/>
          <w:sz w:val="18"/>
          <w:szCs w:val="18"/>
        </w:rPr>
        <w:t xml:space="preserve"> sempre più costrette a spettacolarizzare abitudini di vita e organizzazioni sociali che in tal modo </w:t>
      </w:r>
      <w:r w:rsidR="00B152B9">
        <w:rPr>
          <w:rFonts w:asciiTheme="minorHAnsi" w:hAnsiTheme="minorHAnsi" w:cstheme="minorHAnsi"/>
          <w:sz w:val="18"/>
          <w:szCs w:val="18"/>
        </w:rPr>
        <w:t>diventano</w:t>
      </w:r>
      <w:r w:rsidRPr="00D45977">
        <w:rPr>
          <w:rFonts w:asciiTheme="minorHAnsi" w:hAnsiTheme="minorHAnsi" w:cstheme="minorHAnsi"/>
          <w:sz w:val="18"/>
          <w:szCs w:val="18"/>
        </w:rPr>
        <w:t xml:space="preserve"> simulacri e riti di stampo commerciale</w:t>
      </w:r>
      <w:r w:rsidR="00B152B9">
        <w:rPr>
          <w:rFonts w:asciiTheme="minorHAnsi" w:hAnsiTheme="minorHAnsi" w:cstheme="minorHAnsi"/>
          <w:sz w:val="18"/>
          <w:szCs w:val="18"/>
        </w:rPr>
        <w:t>. Una nuova organizzazione totalmente priva di etica e irrispettosa</w:t>
      </w:r>
      <w:r w:rsidRPr="00D45977">
        <w:rPr>
          <w:rFonts w:asciiTheme="minorHAnsi" w:hAnsiTheme="minorHAnsi" w:cstheme="minorHAnsi"/>
          <w:sz w:val="18"/>
          <w:szCs w:val="18"/>
        </w:rPr>
        <w:t xml:space="preserve"> dei diritti umani e dei territori.</w:t>
      </w:r>
    </w:p>
    <w:p w:rsidR="00B23D40" w:rsidRPr="00D45977" w:rsidRDefault="00B23D40" w:rsidP="00D45977">
      <w:pPr>
        <w:spacing w:line="12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D45977">
        <w:rPr>
          <w:rFonts w:asciiTheme="minorHAnsi" w:hAnsiTheme="minorHAnsi" w:cstheme="minorHAnsi"/>
          <w:sz w:val="18"/>
          <w:szCs w:val="18"/>
        </w:rPr>
        <w:t xml:space="preserve">Analogamente, il video </w:t>
      </w:r>
      <w:r w:rsidRPr="00D45977">
        <w:rPr>
          <w:rFonts w:asciiTheme="minorHAnsi" w:hAnsiTheme="minorHAnsi" w:cstheme="minorHAnsi"/>
          <w:i/>
          <w:sz w:val="18"/>
          <w:szCs w:val="18"/>
        </w:rPr>
        <w:t xml:space="preserve">Le tour de </w:t>
      </w: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Babel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e i lavori che compongono l’installazione </w:t>
      </w: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Les</w:t>
      </w:r>
      <w:proofErr w:type="spellEnd"/>
      <w:r w:rsidRPr="00D4597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complaisants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declinano il concetto di viaggio in base a suggestioni provenienti dall’idea di navigazione, dai modi e dalle persone che svolgono attività</w:t>
      </w:r>
      <w:r w:rsidR="00B152B9">
        <w:rPr>
          <w:rFonts w:asciiTheme="minorHAnsi" w:hAnsiTheme="minorHAnsi" w:cstheme="minorHAnsi"/>
          <w:sz w:val="18"/>
          <w:szCs w:val="18"/>
        </w:rPr>
        <w:t xml:space="preserve"> legate al mare</w:t>
      </w:r>
      <w:r w:rsidRPr="00D45977">
        <w:rPr>
          <w:rFonts w:asciiTheme="minorHAnsi" w:hAnsiTheme="minorHAnsi" w:cstheme="minorHAnsi"/>
          <w:sz w:val="18"/>
          <w:szCs w:val="18"/>
        </w:rPr>
        <w:t xml:space="preserve">. Nel corso di una residenza a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Saint-Nazaire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, porto di transito di grandi navi commerciali,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Bak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si è fatta assumere presso </w:t>
      </w:r>
      <w:r w:rsidR="00B152B9">
        <w:rPr>
          <w:rFonts w:asciiTheme="minorHAnsi" w:hAnsiTheme="minorHAnsi" w:cstheme="minorHAnsi"/>
          <w:sz w:val="18"/>
          <w:szCs w:val="18"/>
        </w:rPr>
        <w:t>un</w:t>
      </w:r>
      <w:r w:rsidRPr="00D4597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Sea</w:t>
      </w:r>
      <w:r w:rsidR="00B152B9">
        <w:rPr>
          <w:rFonts w:asciiTheme="minorHAnsi" w:hAnsiTheme="minorHAnsi" w:cstheme="minorHAnsi"/>
          <w:sz w:val="18"/>
          <w:szCs w:val="18"/>
        </w:rPr>
        <w:t>-</w:t>
      </w:r>
      <w:r w:rsidRPr="00D45977">
        <w:rPr>
          <w:rFonts w:asciiTheme="minorHAnsi" w:hAnsiTheme="minorHAnsi" w:cstheme="minorHAnsi"/>
          <w:sz w:val="18"/>
          <w:szCs w:val="18"/>
        </w:rPr>
        <w:t>men’s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club per poter essere </w:t>
      </w:r>
      <w:r w:rsidR="00B152B9">
        <w:rPr>
          <w:rFonts w:asciiTheme="minorHAnsi" w:hAnsiTheme="minorHAnsi" w:cstheme="minorHAnsi"/>
          <w:sz w:val="18"/>
          <w:szCs w:val="18"/>
        </w:rPr>
        <w:t>in stretto</w:t>
      </w:r>
      <w:r w:rsidRPr="00D45977">
        <w:rPr>
          <w:rFonts w:asciiTheme="minorHAnsi" w:hAnsiTheme="minorHAnsi" w:cstheme="minorHAnsi"/>
          <w:sz w:val="18"/>
          <w:szCs w:val="18"/>
        </w:rPr>
        <w:t xml:space="preserve"> contatto con i lavoratori sbarcati dalle navi. L’artista ha così potuto incontrare </w:t>
      </w:r>
      <w:r w:rsidR="00B152B9">
        <w:rPr>
          <w:rFonts w:asciiTheme="minorHAnsi" w:hAnsiTheme="minorHAnsi" w:cstheme="minorHAnsi"/>
          <w:sz w:val="18"/>
          <w:szCs w:val="18"/>
        </w:rPr>
        <w:t xml:space="preserve">centinaia </w:t>
      </w:r>
      <w:r w:rsidRPr="00D45977">
        <w:rPr>
          <w:rFonts w:asciiTheme="minorHAnsi" w:hAnsiTheme="minorHAnsi" w:cstheme="minorHAnsi"/>
          <w:sz w:val="18"/>
          <w:szCs w:val="18"/>
        </w:rPr>
        <w:t>di marinai e conoscere un mondo fatto di riti e tradizioni, di</w:t>
      </w:r>
      <w:r w:rsidR="00B152B9">
        <w:rPr>
          <w:rFonts w:asciiTheme="minorHAnsi" w:hAnsiTheme="minorHAnsi" w:cstheme="minorHAnsi"/>
          <w:sz w:val="18"/>
          <w:szCs w:val="18"/>
        </w:rPr>
        <w:t xml:space="preserve"> solitudine e</w:t>
      </w:r>
      <w:r w:rsidRPr="00D45977">
        <w:rPr>
          <w:rFonts w:asciiTheme="minorHAnsi" w:hAnsiTheme="minorHAnsi" w:cstheme="minorHAnsi"/>
          <w:sz w:val="18"/>
          <w:szCs w:val="18"/>
        </w:rPr>
        <w:t xml:space="preserve"> di sfruttamento. Riprendendo una pratica narrata dagli stessi marinai</w:t>
      </w:r>
      <w:r w:rsidR="00B152B9">
        <w:rPr>
          <w:rFonts w:asciiTheme="minorHAnsi" w:hAnsiTheme="minorHAnsi" w:cstheme="minorHAnsi"/>
          <w:sz w:val="18"/>
          <w:szCs w:val="18"/>
        </w:rPr>
        <w:t>,</w:t>
      </w:r>
      <w:r w:rsidRPr="00D45977">
        <w:rPr>
          <w:rFonts w:asciiTheme="minorHAnsi" w:hAnsiTheme="minorHAnsi" w:cstheme="minorHAnsi"/>
          <w:sz w:val="18"/>
          <w:szCs w:val="18"/>
        </w:rPr>
        <w:t xml:space="preserve"> che utilizzano i loro capelli per realizzare come passatempo dei lavori ad intarsio,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Bak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ha raccolto ciocche di capelli dei marinai incontrati ed ha realizzato una serie di opere ad intarsio raffiguranti bandiere di convenienza, o di comodo, vale a dire le bandiere d</w:t>
      </w:r>
      <w:r w:rsidR="00B152B9">
        <w:rPr>
          <w:rFonts w:asciiTheme="minorHAnsi" w:hAnsiTheme="minorHAnsi" w:cstheme="minorHAnsi"/>
          <w:sz w:val="18"/>
          <w:szCs w:val="18"/>
        </w:rPr>
        <w:t>elle</w:t>
      </w:r>
      <w:r w:rsidRPr="00D45977">
        <w:rPr>
          <w:rFonts w:asciiTheme="minorHAnsi" w:hAnsiTheme="minorHAnsi" w:cstheme="minorHAnsi"/>
          <w:sz w:val="18"/>
          <w:szCs w:val="18"/>
        </w:rPr>
        <w:t xml:space="preserve"> nazioni </w:t>
      </w:r>
      <w:r w:rsidR="00B152B9">
        <w:rPr>
          <w:rFonts w:asciiTheme="minorHAnsi" w:hAnsiTheme="minorHAnsi" w:cstheme="minorHAnsi"/>
          <w:sz w:val="18"/>
          <w:szCs w:val="18"/>
        </w:rPr>
        <w:t>dove le imbarcazioni sono immatricolate</w:t>
      </w:r>
      <w:r w:rsidR="0064476A">
        <w:rPr>
          <w:rFonts w:asciiTheme="minorHAnsi" w:hAnsiTheme="minorHAnsi" w:cstheme="minorHAnsi"/>
          <w:sz w:val="18"/>
          <w:szCs w:val="18"/>
        </w:rPr>
        <w:t>,</w:t>
      </w:r>
      <w:r w:rsidR="00B152B9">
        <w:rPr>
          <w:rFonts w:asciiTheme="minorHAnsi" w:hAnsiTheme="minorHAnsi" w:cstheme="minorHAnsi"/>
          <w:sz w:val="18"/>
          <w:szCs w:val="18"/>
        </w:rPr>
        <w:t xml:space="preserve"> </w:t>
      </w:r>
      <w:r w:rsidRPr="00D45977">
        <w:rPr>
          <w:rFonts w:asciiTheme="minorHAnsi" w:hAnsiTheme="minorHAnsi" w:cstheme="minorHAnsi"/>
          <w:sz w:val="18"/>
          <w:szCs w:val="18"/>
        </w:rPr>
        <w:t>diverse da quelle della nazionalità dei proprietari</w:t>
      </w:r>
      <w:r w:rsidR="0064476A">
        <w:rPr>
          <w:rFonts w:asciiTheme="minorHAnsi" w:hAnsiTheme="minorHAnsi" w:cstheme="minorHAnsi"/>
          <w:sz w:val="18"/>
          <w:szCs w:val="18"/>
        </w:rPr>
        <w:t>. Una facilitazione concessa agli amatori che consente pratiche di evasione fiscale e minori obblighi riguardanti le condizioni di lavoro dell’equipaggio</w:t>
      </w:r>
      <w:r w:rsidRPr="00D45977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64476A" w:rsidRDefault="00B23D40" w:rsidP="0064476A">
      <w:pPr>
        <w:spacing w:line="12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D45977">
        <w:rPr>
          <w:rFonts w:asciiTheme="minorHAnsi" w:hAnsiTheme="minorHAnsi" w:cstheme="minorHAnsi"/>
          <w:sz w:val="18"/>
          <w:szCs w:val="18"/>
        </w:rPr>
        <w:t xml:space="preserve">Il video </w:t>
      </w:r>
      <w:r w:rsidRPr="00D45977">
        <w:rPr>
          <w:rFonts w:asciiTheme="minorHAnsi" w:hAnsiTheme="minorHAnsi" w:cstheme="minorHAnsi"/>
          <w:i/>
          <w:sz w:val="18"/>
          <w:szCs w:val="18"/>
        </w:rPr>
        <w:t xml:space="preserve">Le tour de </w:t>
      </w: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Babel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si concentra invece sull’industria crocieristica, </w:t>
      </w:r>
      <w:r w:rsidR="0064476A">
        <w:rPr>
          <w:rFonts w:asciiTheme="minorHAnsi" w:hAnsiTheme="minorHAnsi" w:cstheme="minorHAnsi"/>
          <w:sz w:val="18"/>
          <w:szCs w:val="18"/>
        </w:rPr>
        <w:t xml:space="preserve">evidenziando da un lato </w:t>
      </w:r>
      <w:r w:rsidR="0064476A" w:rsidRPr="00D45977">
        <w:rPr>
          <w:rFonts w:asciiTheme="minorHAnsi" w:hAnsiTheme="minorHAnsi" w:cstheme="minorHAnsi"/>
          <w:sz w:val="18"/>
          <w:szCs w:val="18"/>
        </w:rPr>
        <w:t>tutto l’armamentario strutturale finalizzato all’evasione</w:t>
      </w:r>
      <w:r w:rsidR="0064476A">
        <w:rPr>
          <w:rFonts w:asciiTheme="minorHAnsi" w:hAnsiTheme="minorHAnsi" w:cstheme="minorHAnsi"/>
          <w:sz w:val="18"/>
          <w:szCs w:val="18"/>
        </w:rPr>
        <w:t xml:space="preserve"> </w:t>
      </w:r>
      <w:r w:rsidRPr="00D45977">
        <w:rPr>
          <w:rFonts w:asciiTheme="minorHAnsi" w:hAnsiTheme="minorHAnsi" w:cstheme="minorHAnsi"/>
          <w:sz w:val="18"/>
          <w:szCs w:val="18"/>
        </w:rPr>
        <w:t>dei crocieristi, veri e propri consumatori di viaggi</w:t>
      </w:r>
      <w:r w:rsidR="0064476A">
        <w:rPr>
          <w:rFonts w:asciiTheme="minorHAnsi" w:hAnsiTheme="minorHAnsi" w:cstheme="minorHAnsi"/>
          <w:sz w:val="18"/>
          <w:szCs w:val="18"/>
        </w:rPr>
        <w:t>, dall’altro</w:t>
      </w:r>
      <w:r w:rsidRPr="00D45977">
        <w:rPr>
          <w:rFonts w:asciiTheme="minorHAnsi" w:hAnsiTheme="minorHAnsi" w:cstheme="minorHAnsi"/>
          <w:sz w:val="18"/>
          <w:szCs w:val="18"/>
        </w:rPr>
        <w:t xml:space="preserve"> le specificità di un’industria cantie</w:t>
      </w:r>
      <w:r w:rsidR="0064476A">
        <w:rPr>
          <w:rFonts w:asciiTheme="minorHAnsi" w:hAnsiTheme="minorHAnsi" w:cstheme="minorHAnsi"/>
          <w:sz w:val="18"/>
          <w:szCs w:val="18"/>
        </w:rPr>
        <w:t xml:space="preserve">ristica vocata al gigantismo e </w:t>
      </w:r>
      <w:r w:rsidRPr="00D45977">
        <w:rPr>
          <w:rFonts w:asciiTheme="minorHAnsi" w:hAnsiTheme="minorHAnsi" w:cstheme="minorHAnsi"/>
          <w:sz w:val="18"/>
          <w:szCs w:val="18"/>
        </w:rPr>
        <w:t>lo sfruttamento dei lavoratori tanto nei cantieri quanto sulle navi.</w:t>
      </w:r>
      <w:r w:rsidR="0064476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4476A" w:rsidRDefault="0064476A" w:rsidP="0064476A">
      <w:pPr>
        <w:spacing w:line="120" w:lineRule="atLeas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</w:t>
      </w:r>
      <w:r w:rsidRPr="00D45977">
        <w:rPr>
          <w:rFonts w:asciiTheme="minorHAnsi" w:hAnsiTheme="minorHAnsi" w:cstheme="minorHAnsi"/>
          <w:sz w:val="18"/>
          <w:szCs w:val="18"/>
        </w:rPr>
        <w:t xml:space="preserve">empre legato alla vita in mare dei marinai è il lavoro </w:t>
      </w:r>
      <w:r w:rsidRPr="00D45977">
        <w:rPr>
          <w:rFonts w:asciiTheme="minorHAnsi" w:hAnsiTheme="minorHAnsi" w:cstheme="minorHAnsi"/>
          <w:i/>
          <w:sz w:val="18"/>
          <w:szCs w:val="18"/>
        </w:rPr>
        <w:t xml:space="preserve">La marée mise à </w:t>
      </w: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nu</w:t>
      </w:r>
      <w:proofErr w:type="spellEnd"/>
      <w:r w:rsidRPr="00D45977">
        <w:rPr>
          <w:rFonts w:asciiTheme="minorHAnsi" w:hAnsiTheme="minorHAnsi" w:cstheme="minorHAnsi"/>
          <w:i/>
          <w:sz w:val="18"/>
          <w:szCs w:val="18"/>
        </w:rPr>
        <w:t xml:space="preserve"> par </w:t>
      </w: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ses</w:t>
      </w:r>
      <w:proofErr w:type="spellEnd"/>
      <w:r w:rsidRPr="00D4597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célibataires</w:t>
      </w:r>
      <w:proofErr w:type="spellEnd"/>
      <w:r w:rsidRPr="00D45977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D45977">
        <w:rPr>
          <w:rFonts w:asciiTheme="minorHAnsi" w:hAnsiTheme="minorHAnsi" w:cstheme="minorHAnsi"/>
          <w:i/>
          <w:sz w:val="18"/>
          <w:szCs w:val="18"/>
        </w:rPr>
        <w:t>même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, opera realizzata in collaborazione con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Charles-Henry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Fertin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e che condivide con il capolavoro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duchampiano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il riferimento all’erotismo, che Duchamp voleva introdurre attraverso il suo Grande Vetro e che nell’opera di </w:t>
      </w:r>
      <w:proofErr w:type="spellStart"/>
      <w:r w:rsidRPr="00D45977">
        <w:rPr>
          <w:rFonts w:asciiTheme="minorHAnsi" w:hAnsiTheme="minorHAnsi" w:cstheme="minorHAnsi"/>
          <w:sz w:val="18"/>
          <w:szCs w:val="18"/>
        </w:rPr>
        <w:t>Bak</w:t>
      </w:r>
      <w:proofErr w:type="spellEnd"/>
      <w:r w:rsidRPr="00D45977">
        <w:rPr>
          <w:rFonts w:asciiTheme="minorHAnsi" w:hAnsiTheme="minorHAnsi" w:cstheme="minorHAnsi"/>
          <w:sz w:val="18"/>
          <w:szCs w:val="18"/>
        </w:rPr>
        <w:t xml:space="preserve"> richiama una condizione di isolamento erotico e sentimentale che i marinai tentano di aggirare attraverso immagini di donne nude capaci di assicurare fugaci momenti di piacere. </w:t>
      </w:r>
      <w:r>
        <w:rPr>
          <w:rFonts w:asciiTheme="minorHAnsi" w:hAnsiTheme="minorHAnsi" w:cstheme="minorHAnsi"/>
          <w:sz w:val="18"/>
          <w:szCs w:val="18"/>
        </w:rPr>
        <w:t>Sotto piccole tende vengono svelate</w:t>
      </w:r>
      <w:r w:rsidR="00382B69">
        <w:rPr>
          <w:rFonts w:asciiTheme="minorHAnsi" w:hAnsiTheme="minorHAnsi" w:cstheme="minorHAnsi"/>
          <w:sz w:val="18"/>
          <w:szCs w:val="18"/>
        </w:rPr>
        <w:t xml:space="preserve"> per un istante le nude sagome di donne che adornano le cabine dei marinai incontrati.</w:t>
      </w:r>
    </w:p>
    <w:p w:rsidR="00B23D40" w:rsidRPr="00D45977" w:rsidRDefault="00382B69" w:rsidP="00D45977">
      <w:pPr>
        <w:spacing w:line="120" w:lineRule="atLeas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Un ulteriore</w:t>
      </w:r>
      <w:r w:rsidR="00B23D40" w:rsidRPr="00D45977">
        <w:rPr>
          <w:rFonts w:asciiTheme="minorHAnsi" w:hAnsiTheme="minorHAnsi" w:cstheme="minorHAnsi"/>
          <w:sz w:val="18"/>
          <w:szCs w:val="18"/>
        </w:rPr>
        <w:t xml:space="preserve"> e ancora più caustico riferimento al viaggio si riscontra infine nel video </w:t>
      </w:r>
      <w:proofErr w:type="spellStart"/>
      <w:r w:rsidR="00B23D40" w:rsidRPr="00D45977">
        <w:rPr>
          <w:rFonts w:asciiTheme="minorHAnsi" w:hAnsiTheme="minorHAnsi" w:cstheme="minorHAnsi"/>
          <w:i/>
          <w:sz w:val="18"/>
          <w:szCs w:val="18"/>
        </w:rPr>
        <w:t>Figures</w:t>
      </w:r>
      <w:proofErr w:type="spellEnd"/>
      <w:r w:rsidR="00B23D40" w:rsidRPr="00D4597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B23D40" w:rsidRPr="00D45977">
        <w:rPr>
          <w:rFonts w:asciiTheme="minorHAnsi" w:hAnsiTheme="minorHAnsi" w:cstheme="minorHAnsi"/>
          <w:i/>
          <w:sz w:val="18"/>
          <w:szCs w:val="18"/>
        </w:rPr>
        <w:t>imposées</w:t>
      </w:r>
      <w:proofErr w:type="spellEnd"/>
      <w:r w:rsidR="00B23D40" w:rsidRPr="00D45977">
        <w:rPr>
          <w:rFonts w:asciiTheme="minorHAnsi" w:hAnsiTheme="minorHAnsi" w:cstheme="minorHAnsi"/>
          <w:sz w:val="18"/>
          <w:szCs w:val="18"/>
        </w:rPr>
        <w:t xml:space="preserve"> dedicato alla condizione dei migranti e richiedenti asilo senza documenti. </w:t>
      </w:r>
      <w:r>
        <w:rPr>
          <w:rFonts w:asciiTheme="minorHAnsi" w:hAnsiTheme="minorHAnsi" w:cstheme="minorHAnsi"/>
          <w:sz w:val="18"/>
          <w:szCs w:val="18"/>
        </w:rPr>
        <w:t xml:space="preserve">L’opera consegue ad una commissione </w:t>
      </w:r>
      <w:r w:rsidR="00B23D40" w:rsidRPr="00D45977">
        <w:rPr>
          <w:rFonts w:asciiTheme="minorHAnsi" w:hAnsiTheme="minorHAnsi" w:cstheme="minorHAnsi"/>
          <w:sz w:val="18"/>
          <w:szCs w:val="18"/>
        </w:rPr>
        <w:t xml:space="preserve">della Maison des </w:t>
      </w:r>
      <w:proofErr w:type="spellStart"/>
      <w:r w:rsidR="00B23D40" w:rsidRPr="00D45977">
        <w:rPr>
          <w:rFonts w:asciiTheme="minorHAnsi" w:hAnsiTheme="minorHAnsi" w:cstheme="minorHAnsi"/>
          <w:sz w:val="18"/>
          <w:szCs w:val="18"/>
        </w:rPr>
        <w:t>Femmes</w:t>
      </w:r>
      <w:proofErr w:type="spellEnd"/>
      <w:r w:rsidR="00B23D40" w:rsidRPr="00D4597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23D40" w:rsidRPr="00D45977">
        <w:rPr>
          <w:rFonts w:asciiTheme="minorHAnsi" w:hAnsiTheme="minorHAnsi" w:cstheme="minorHAnsi"/>
          <w:sz w:val="18"/>
          <w:szCs w:val="18"/>
        </w:rPr>
        <w:t>du</w:t>
      </w:r>
      <w:proofErr w:type="spellEnd"/>
      <w:r w:rsidR="00B23D40" w:rsidRPr="00D4597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23D40" w:rsidRPr="00D45977">
        <w:rPr>
          <w:rFonts w:asciiTheme="minorHAnsi" w:hAnsiTheme="minorHAnsi" w:cstheme="minorHAnsi"/>
          <w:sz w:val="18"/>
          <w:szCs w:val="18"/>
        </w:rPr>
        <w:t>Hédas</w:t>
      </w:r>
      <w:proofErr w:type="spellEnd"/>
      <w:r w:rsidR="00B23D40" w:rsidRPr="00D45977">
        <w:rPr>
          <w:rFonts w:asciiTheme="minorHAnsi" w:hAnsiTheme="minorHAnsi" w:cstheme="minorHAnsi"/>
          <w:sz w:val="18"/>
          <w:szCs w:val="18"/>
        </w:rPr>
        <w:t>, nel Distretto di Pau</w:t>
      </w:r>
      <w:r>
        <w:rPr>
          <w:rFonts w:asciiTheme="minorHAnsi" w:hAnsiTheme="minorHAnsi" w:cstheme="minorHAnsi"/>
          <w:sz w:val="18"/>
          <w:szCs w:val="18"/>
        </w:rPr>
        <w:t>, che lavora per l’integrazione nella città delle donne immigrate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. Alla luce delle loro stesse esperienze di vita, l’artista le ha coinvolte</w:t>
      </w:r>
      <w:r w:rsidR="00B23D40" w:rsidRPr="00D45977">
        <w:rPr>
          <w:rFonts w:asciiTheme="minorHAnsi" w:hAnsiTheme="minorHAnsi" w:cstheme="minorHAnsi"/>
          <w:sz w:val="18"/>
          <w:szCs w:val="18"/>
        </w:rPr>
        <w:t xml:space="preserve"> in una serie di azioni volte ad esaltare le capacità di mimetismo necessarie a chi intenda varcare illegalmente una frontiera. In maniera allegorica ed ironica, il video sottolinea le condizioni inumane cui sono soggetti i migranti, le possibilità di nascondiglio offerte dai mezzi di trasporto sempre più grandi, l’inadeguatezza delle politiche migratorie dei Paesi occidentali che, rendendo più difficili i viaggi della speranza, di fatto consentono a trafficanti di uomini senza scrupoli di alzare le loro richieste e il loro volume d’affari a discapito dei disperati a cui vendono le loro illusioni.</w:t>
      </w:r>
    </w:p>
    <w:p w:rsidR="00E933FB" w:rsidRPr="00A73D28" w:rsidRDefault="00E933FB" w:rsidP="00E933FB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A73D28">
        <w:rPr>
          <w:rFonts w:asciiTheme="minorHAnsi" w:eastAsia="Microsoft Yi Baiti" w:hAnsiTheme="minorHAnsi" w:cstheme="minorHAnsi"/>
          <w:b/>
          <w:sz w:val="16"/>
          <w:szCs w:val="16"/>
          <w:lang w:eastAsia="ar-SA"/>
        </w:rPr>
        <w:lastRenderedPageBreak/>
        <w:t>SCHEDA INFORMATIVA</w:t>
      </w:r>
    </w:p>
    <w:p w:rsidR="00E933FB" w:rsidRPr="00A73D28" w:rsidRDefault="00E933FB" w:rsidP="00E933FB">
      <w:pPr>
        <w:suppressAutoHyphens/>
        <w:spacing w:after="0" w:line="240" w:lineRule="auto"/>
        <w:jc w:val="both"/>
        <w:rPr>
          <w:rFonts w:asciiTheme="minorHAnsi" w:eastAsia="Microsoft Yi Baiti" w:hAnsiTheme="minorHAnsi" w:cstheme="minorHAnsi"/>
          <w:i/>
          <w:sz w:val="16"/>
          <w:szCs w:val="16"/>
          <w:lang w:eastAsia="ar-SA"/>
        </w:rPr>
      </w:pPr>
      <w:r w:rsidRPr="00A73D28">
        <w:rPr>
          <w:rFonts w:asciiTheme="minorHAnsi" w:eastAsia="Microsoft Yi Baiti" w:hAnsiTheme="minorHAnsi" w:cstheme="minorHAnsi"/>
          <w:b/>
          <w:sz w:val="16"/>
          <w:szCs w:val="16"/>
          <w:lang w:eastAsia="ar-SA"/>
        </w:rPr>
        <w:t>MOSTRA</w:t>
      </w:r>
      <w:r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:</w:t>
      </w:r>
      <w:r w:rsidR="005062B3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 xml:space="preserve"> </w:t>
      </w:r>
      <w:proofErr w:type="spellStart"/>
      <w:r w:rsidR="005F16B5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Bertille</w:t>
      </w:r>
      <w:proofErr w:type="spellEnd"/>
      <w:r w:rsidR="005F16B5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 xml:space="preserve"> </w:t>
      </w:r>
      <w:proofErr w:type="spellStart"/>
      <w:r w:rsidR="005F16B5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Bak</w:t>
      </w:r>
      <w:proofErr w:type="spellEnd"/>
      <w:r w:rsidR="005062B3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 xml:space="preserve"> – </w:t>
      </w:r>
      <w:r w:rsidR="00B23D40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ALL INCLUSIVE VIAGGIO</w:t>
      </w:r>
    </w:p>
    <w:p w:rsidR="00E933FB" w:rsidRPr="00A73D28" w:rsidRDefault="00E933FB" w:rsidP="00E933FB">
      <w:pPr>
        <w:suppressAutoHyphens/>
        <w:spacing w:after="0" w:line="240" w:lineRule="auto"/>
        <w:jc w:val="both"/>
        <w:rPr>
          <w:rFonts w:asciiTheme="minorHAnsi" w:eastAsia="Microsoft Yi Baiti" w:hAnsiTheme="minorHAnsi" w:cstheme="minorHAnsi"/>
          <w:sz w:val="16"/>
          <w:szCs w:val="16"/>
          <w:lang w:eastAsia="ar-SA"/>
        </w:rPr>
      </w:pPr>
      <w:r w:rsidRPr="00A73D28">
        <w:rPr>
          <w:rFonts w:asciiTheme="minorHAnsi" w:eastAsia="Microsoft Yi Baiti" w:hAnsiTheme="minorHAnsi" w:cstheme="minorHAnsi"/>
          <w:b/>
          <w:sz w:val="16"/>
          <w:szCs w:val="16"/>
          <w:lang w:eastAsia="ar-SA"/>
        </w:rPr>
        <w:t>LUOGO</w:t>
      </w:r>
      <w:r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 xml:space="preserve">: The Gallery Apart – Via Francesco Negri, 43, Roma </w:t>
      </w:r>
    </w:p>
    <w:p w:rsidR="00E933FB" w:rsidRPr="00A73D28" w:rsidRDefault="00E933FB" w:rsidP="00E933FB">
      <w:pPr>
        <w:suppressAutoHyphens/>
        <w:spacing w:after="0" w:line="240" w:lineRule="auto"/>
        <w:jc w:val="both"/>
        <w:rPr>
          <w:rFonts w:asciiTheme="minorHAnsi" w:eastAsia="Microsoft Yi Baiti" w:hAnsiTheme="minorHAnsi" w:cstheme="minorHAnsi"/>
          <w:sz w:val="16"/>
          <w:szCs w:val="16"/>
          <w:lang w:eastAsia="ar-SA"/>
        </w:rPr>
      </w:pPr>
      <w:r w:rsidRPr="00A73D28">
        <w:rPr>
          <w:rFonts w:asciiTheme="minorHAnsi" w:eastAsia="Microsoft Yi Baiti" w:hAnsiTheme="minorHAnsi" w:cstheme="minorHAnsi"/>
          <w:b/>
          <w:sz w:val="16"/>
          <w:szCs w:val="16"/>
          <w:lang w:eastAsia="ar-SA"/>
        </w:rPr>
        <w:t>INAUGURAZIONE</w:t>
      </w:r>
      <w:r w:rsidR="00277BF8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 xml:space="preserve">: </w:t>
      </w:r>
      <w:r w:rsidR="00B23D40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07</w:t>
      </w:r>
      <w:r w:rsidR="00C968B1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/</w:t>
      </w:r>
      <w:r w:rsidR="00B23D40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02/2018</w:t>
      </w:r>
    </w:p>
    <w:p w:rsidR="00E933FB" w:rsidRPr="00A73D28" w:rsidRDefault="00E933FB" w:rsidP="00E933FB">
      <w:pPr>
        <w:suppressAutoHyphens/>
        <w:spacing w:after="0" w:line="240" w:lineRule="auto"/>
        <w:jc w:val="both"/>
        <w:rPr>
          <w:rFonts w:asciiTheme="minorHAnsi" w:eastAsia="Microsoft Yi Baiti" w:hAnsiTheme="minorHAnsi" w:cstheme="minorHAnsi"/>
          <w:sz w:val="16"/>
          <w:szCs w:val="16"/>
          <w:lang w:eastAsia="ar-SA"/>
        </w:rPr>
      </w:pPr>
      <w:r w:rsidRPr="00A73D28">
        <w:rPr>
          <w:rFonts w:asciiTheme="minorHAnsi" w:eastAsia="Microsoft Yi Baiti" w:hAnsiTheme="minorHAnsi" w:cstheme="minorHAnsi"/>
          <w:b/>
          <w:sz w:val="16"/>
          <w:szCs w:val="16"/>
          <w:lang w:eastAsia="ar-SA"/>
        </w:rPr>
        <w:t>DURATA MOSTRA:</w:t>
      </w:r>
      <w:r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 xml:space="preserve"> </w:t>
      </w:r>
      <w:r w:rsidR="00B23D40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08</w:t>
      </w:r>
      <w:r w:rsidR="00C968B1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/</w:t>
      </w:r>
      <w:r w:rsidR="005F16B5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0</w:t>
      </w:r>
      <w:r w:rsidR="00277BF8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2</w:t>
      </w:r>
      <w:r w:rsidR="00B23D40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/2018</w:t>
      </w:r>
      <w:r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 xml:space="preserve"> – </w:t>
      </w:r>
      <w:r w:rsidR="00B23D40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06</w:t>
      </w:r>
      <w:r w:rsidR="005F16B5" w:rsidRPr="00A73D28">
        <w:rPr>
          <w:rFonts w:asciiTheme="minorHAnsi" w:eastAsia="Microsoft Yi Baiti" w:hAnsiTheme="minorHAnsi" w:cstheme="minorHAnsi"/>
          <w:color w:val="000000"/>
          <w:sz w:val="16"/>
          <w:szCs w:val="16"/>
          <w:lang w:eastAsia="ar-SA"/>
        </w:rPr>
        <w:t>/04</w:t>
      </w:r>
      <w:r w:rsidR="005062B3" w:rsidRPr="00A73D28">
        <w:rPr>
          <w:rFonts w:asciiTheme="minorHAnsi" w:eastAsia="Microsoft Yi Baiti" w:hAnsiTheme="minorHAnsi" w:cstheme="minorHAnsi"/>
          <w:color w:val="000000"/>
          <w:sz w:val="16"/>
          <w:szCs w:val="16"/>
          <w:lang w:eastAsia="ar-SA"/>
        </w:rPr>
        <w:t>/201</w:t>
      </w:r>
      <w:r w:rsidR="00B23D40" w:rsidRPr="00A73D28">
        <w:rPr>
          <w:rFonts w:asciiTheme="minorHAnsi" w:eastAsia="Microsoft Yi Baiti" w:hAnsiTheme="minorHAnsi" w:cstheme="minorHAnsi"/>
          <w:color w:val="000000"/>
          <w:sz w:val="16"/>
          <w:szCs w:val="16"/>
          <w:lang w:eastAsia="ar-SA"/>
        </w:rPr>
        <w:t>8</w:t>
      </w:r>
    </w:p>
    <w:p w:rsidR="00E933FB" w:rsidRPr="00A73D28" w:rsidRDefault="00E933FB" w:rsidP="00E933FB">
      <w:pPr>
        <w:suppressAutoHyphens/>
        <w:spacing w:after="0" w:line="240" w:lineRule="auto"/>
        <w:jc w:val="both"/>
        <w:rPr>
          <w:rFonts w:asciiTheme="minorHAnsi" w:eastAsia="Microsoft Yi Baiti" w:hAnsiTheme="minorHAnsi" w:cstheme="minorHAnsi"/>
          <w:sz w:val="16"/>
          <w:szCs w:val="16"/>
          <w:lang w:eastAsia="ar-SA"/>
        </w:rPr>
      </w:pPr>
      <w:r w:rsidRPr="00A73D28">
        <w:rPr>
          <w:rFonts w:asciiTheme="minorHAnsi" w:eastAsia="Microsoft Yi Baiti" w:hAnsiTheme="minorHAnsi" w:cstheme="minorHAnsi"/>
          <w:b/>
          <w:sz w:val="16"/>
          <w:szCs w:val="16"/>
          <w:lang w:eastAsia="ar-SA"/>
        </w:rPr>
        <w:t>ORARI MOSTRA</w:t>
      </w:r>
      <w:r w:rsidR="00B23D40"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>: dal martedì al venerdì</w:t>
      </w:r>
      <w:r w:rsidRPr="00A73D28">
        <w:rPr>
          <w:rFonts w:asciiTheme="minorHAnsi" w:eastAsia="Microsoft Yi Baiti" w:hAnsiTheme="minorHAnsi" w:cstheme="minorHAnsi"/>
          <w:sz w:val="16"/>
          <w:szCs w:val="16"/>
          <w:lang w:eastAsia="ar-SA"/>
        </w:rPr>
        <w:t xml:space="preserve"> 15,00 - 19,00 e su appuntamento</w:t>
      </w:r>
    </w:p>
    <w:p w:rsidR="00E933FB" w:rsidRPr="00A73D28" w:rsidRDefault="00E933FB" w:rsidP="0062528E">
      <w:pPr>
        <w:suppressAutoHyphens/>
        <w:spacing w:after="0" w:line="240" w:lineRule="auto"/>
        <w:jc w:val="both"/>
        <w:rPr>
          <w:rFonts w:asciiTheme="minorHAnsi" w:eastAsia="Microsoft Yi Baiti" w:hAnsiTheme="minorHAnsi" w:cstheme="minorHAnsi"/>
          <w:sz w:val="16"/>
          <w:szCs w:val="16"/>
          <w:lang w:val="en-GB" w:eastAsia="ar-SA"/>
        </w:rPr>
      </w:pPr>
      <w:r w:rsidRPr="00A73D28">
        <w:rPr>
          <w:rFonts w:asciiTheme="minorHAnsi" w:eastAsia="Microsoft Yi Baiti" w:hAnsiTheme="minorHAnsi" w:cstheme="minorHAnsi"/>
          <w:b/>
          <w:sz w:val="16"/>
          <w:szCs w:val="16"/>
          <w:lang w:val="en-US" w:eastAsia="ar-SA"/>
        </w:rPr>
        <w:t>INFORMAZIONI</w:t>
      </w:r>
      <w:r w:rsidRPr="00A73D28">
        <w:rPr>
          <w:rFonts w:asciiTheme="minorHAnsi" w:eastAsia="Microsoft Yi Baiti" w:hAnsiTheme="minorHAnsi" w:cstheme="minorHAnsi"/>
          <w:sz w:val="16"/>
          <w:szCs w:val="16"/>
          <w:lang w:val="en-US" w:eastAsia="ar-SA"/>
        </w:rPr>
        <w:t xml:space="preserve">: The Gallery Apart – tel/fax 0668809863 – </w:t>
      </w:r>
      <w:proofErr w:type="spellStart"/>
      <w:r w:rsidRPr="00A73D28">
        <w:rPr>
          <w:rFonts w:asciiTheme="minorHAnsi" w:eastAsia="Microsoft Yi Baiti" w:hAnsiTheme="minorHAnsi" w:cstheme="minorHAnsi"/>
          <w:sz w:val="16"/>
          <w:szCs w:val="16"/>
          <w:lang w:val="en-US" w:eastAsia="ar-SA"/>
        </w:rPr>
        <w:t>info@thegalleryap</w:t>
      </w:r>
      <w:r w:rsidRPr="00A73D28">
        <w:rPr>
          <w:rFonts w:asciiTheme="minorHAnsi" w:eastAsia="Microsoft Yi Baiti" w:hAnsiTheme="minorHAnsi" w:cstheme="minorHAnsi"/>
          <w:sz w:val="16"/>
          <w:szCs w:val="16"/>
          <w:lang w:val="en-GB" w:eastAsia="ar-SA"/>
        </w:rPr>
        <w:t>art.it</w:t>
      </w:r>
      <w:proofErr w:type="spellEnd"/>
      <w:r w:rsidRPr="00A73D28">
        <w:rPr>
          <w:rFonts w:asciiTheme="minorHAnsi" w:eastAsia="Microsoft Yi Baiti" w:hAnsiTheme="minorHAnsi" w:cstheme="minorHAnsi"/>
          <w:sz w:val="16"/>
          <w:szCs w:val="16"/>
          <w:lang w:val="en-GB" w:eastAsia="ar-SA"/>
        </w:rPr>
        <w:t xml:space="preserve"> – www.thegalleryapart.it</w:t>
      </w:r>
    </w:p>
    <w:p w:rsidR="000B7B2D" w:rsidRPr="00A73D28" w:rsidRDefault="000B7B2D" w:rsidP="005F16B5">
      <w:pPr>
        <w:pStyle w:val="Nessunaspaziatura"/>
        <w:rPr>
          <w:rFonts w:asciiTheme="minorHAnsi" w:hAnsiTheme="minorHAnsi" w:cstheme="minorHAnsi"/>
          <w:b/>
          <w:sz w:val="16"/>
          <w:szCs w:val="16"/>
          <w:lang w:val="en-US" w:eastAsia="it-IT"/>
        </w:rPr>
      </w:pPr>
    </w:p>
    <w:p w:rsidR="006B6FDB" w:rsidRPr="005D042A" w:rsidRDefault="005F16B5" w:rsidP="005F16B5">
      <w:pPr>
        <w:pStyle w:val="Nessunaspaziatura"/>
        <w:rPr>
          <w:rFonts w:asciiTheme="minorHAnsi" w:hAnsiTheme="minorHAnsi" w:cstheme="minorHAnsi"/>
          <w:sz w:val="16"/>
          <w:szCs w:val="16"/>
          <w:lang w:eastAsia="it-IT"/>
        </w:rPr>
      </w:pPr>
      <w:proofErr w:type="spellStart"/>
      <w:r w:rsidRPr="005D042A">
        <w:rPr>
          <w:rFonts w:asciiTheme="minorHAnsi" w:hAnsiTheme="minorHAnsi" w:cstheme="minorHAnsi"/>
          <w:b/>
          <w:sz w:val="16"/>
          <w:szCs w:val="16"/>
          <w:lang w:eastAsia="it-IT"/>
        </w:rPr>
        <w:t>Bertille</w:t>
      </w:r>
      <w:proofErr w:type="spellEnd"/>
      <w:r w:rsidRPr="005D042A">
        <w:rPr>
          <w:rFonts w:asciiTheme="minorHAnsi" w:hAnsiTheme="minorHAnsi" w:cstheme="minorHAnsi"/>
          <w:b/>
          <w:sz w:val="16"/>
          <w:szCs w:val="16"/>
          <w:lang w:eastAsia="it-IT"/>
        </w:rPr>
        <w:t xml:space="preserve"> </w:t>
      </w:r>
      <w:proofErr w:type="spellStart"/>
      <w:r w:rsidRPr="005D042A">
        <w:rPr>
          <w:rFonts w:asciiTheme="minorHAnsi" w:hAnsiTheme="minorHAnsi" w:cstheme="minorHAnsi"/>
          <w:b/>
          <w:sz w:val="16"/>
          <w:szCs w:val="16"/>
          <w:lang w:eastAsia="it-IT"/>
        </w:rPr>
        <w:t>Bak</w:t>
      </w:r>
      <w:proofErr w:type="spellEnd"/>
      <w:r w:rsidR="00406FF5" w:rsidRPr="005D042A">
        <w:rPr>
          <w:rFonts w:asciiTheme="minorHAnsi" w:hAnsiTheme="minorHAnsi" w:cstheme="minorHAnsi"/>
          <w:sz w:val="16"/>
          <w:szCs w:val="16"/>
          <w:lang w:eastAsia="it-IT"/>
        </w:rPr>
        <w:t>,</w:t>
      </w:r>
      <w:r w:rsidR="00406FF5" w:rsidRPr="005D042A">
        <w:rPr>
          <w:rFonts w:asciiTheme="minorHAnsi" w:hAnsiTheme="minorHAnsi" w:cstheme="minorHAnsi"/>
          <w:b/>
          <w:sz w:val="16"/>
          <w:szCs w:val="16"/>
          <w:lang w:eastAsia="it-IT"/>
        </w:rPr>
        <w:t xml:space="preserve"> </w:t>
      </w:r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>nata nel</w:t>
      </w:r>
      <w:r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 1983 </w:t>
      </w:r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ad </w:t>
      </w:r>
      <w:r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Arras (F), </w:t>
      </w:r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>vive e lavora a</w:t>
      </w:r>
      <w:r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 Pari</w:t>
      </w:r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>gi</w:t>
      </w:r>
      <w:r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. </w:t>
      </w:r>
      <w:proofErr w:type="spellStart"/>
      <w:r w:rsidRPr="005D042A">
        <w:rPr>
          <w:rFonts w:asciiTheme="minorHAnsi" w:hAnsiTheme="minorHAnsi" w:cstheme="minorHAnsi"/>
          <w:sz w:val="16"/>
          <w:szCs w:val="16"/>
          <w:lang w:eastAsia="it-IT"/>
        </w:rPr>
        <w:t>Rep</w:t>
      </w:r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>p</w:t>
      </w:r>
      <w:r w:rsidRPr="005D042A">
        <w:rPr>
          <w:rFonts w:asciiTheme="minorHAnsi" w:hAnsiTheme="minorHAnsi" w:cstheme="minorHAnsi"/>
          <w:sz w:val="16"/>
          <w:szCs w:val="16"/>
          <w:lang w:eastAsia="it-IT"/>
        </w:rPr>
        <w:t>resent</w:t>
      </w:r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>ata</w:t>
      </w:r>
      <w:proofErr w:type="spellEnd"/>
      <w:r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>da</w:t>
      </w:r>
      <w:r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proofErr w:type="spellStart"/>
      <w:r w:rsidRPr="005D042A">
        <w:rPr>
          <w:rFonts w:asciiTheme="minorHAnsi" w:hAnsiTheme="minorHAnsi" w:cstheme="minorHAnsi"/>
          <w:sz w:val="16"/>
          <w:szCs w:val="16"/>
          <w:lang w:eastAsia="it-IT"/>
        </w:rPr>
        <w:t>Galerie</w:t>
      </w:r>
      <w:proofErr w:type="spellEnd"/>
      <w:r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 </w:t>
      </w:r>
      <w:proofErr w:type="spellStart"/>
      <w:r w:rsidRPr="005D042A">
        <w:rPr>
          <w:rFonts w:asciiTheme="minorHAnsi" w:hAnsiTheme="minorHAnsi" w:cstheme="minorHAnsi"/>
          <w:sz w:val="16"/>
          <w:szCs w:val="16"/>
          <w:lang w:eastAsia="it-IT"/>
        </w:rPr>
        <w:t>Xip</w:t>
      </w:r>
      <w:r w:rsidR="00D31A69" w:rsidRPr="005D042A">
        <w:rPr>
          <w:rFonts w:asciiTheme="minorHAnsi" w:hAnsiTheme="minorHAnsi" w:cstheme="minorHAnsi"/>
          <w:sz w:val="16"/>
          <w:szCs w:val="16"/>
          <w:lang w:eastAsia="it-IT"/>
        </w:rPr>
        <w:t>pas</w:t>
      </w:r>
      <w:proofErr w:type="spellEnd"/>
      <w:r w:rsidR="00D31A69"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, </w:t>
      </w:r>
      <w:proofErr w:type="spellStart"/>
      <w:r w:rsidR="00D31A69" w:rsidRPr="005D042A">
        <w:rPr>
          <w:rFonts w:asciiTheme="minorHAnsi" w:hAnsiTheme="minorHAnsi" w:cstheme="minorHAnsi"/>
          <w:sz w:val="16"/>
          <w:szCs w:val="16"/>
          <w:lang w:eastAsia="it-IT"/>
        </w:rPr>
        <w:t>Pari</w:t>
      </w:r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>gi-Ginevra</w:t>
      </w:r>
      <w:proofErr w:type="spellEnd"/>
      <w:r w:rsidR="005D042A"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 e da</w:t>
      </w:r>
      <w:r w:rsidR="00D31A69" w:rsidRPr="005D042A">
        <w:rPr>
          <w:rFonts w:asciiTheme="minorHAnsi" w:hAnsiTheme="minorHAnsi" w:cstheme="minorHAnsi"/>
          <w:sz w:val="16"/>
          <w:szCs w:val="16"/>
          <w:lang w:eastAsia="it-IT"/>
        </w:rPr>
        <w:t xml:space="preserve"> The Gallery Apart, </w:t>
      </w:r>
      <w:proofErr w:type="spellStart"/>
      <w:r w:rsidRPr="005D042A">
        <w:rPr>
          <w:rFonts w:asciiTheme="minorHAnsi" w:hAnsiTheme="minorHAnsi" w:cstheme="minorHAnsi"/>
          <w:sz w:val="16"/>
          <w:szCs w:val="16"/>
          <w:lang w:eastAsia="it-IT"/>
        </w:rPr>
        <w:t>Rome</w:t>
      </w:r>
      <w:proofErr w:type="spellEnd"/>
    </w:p>
    <w:p w:rsidR="005F16B5" w:rsidRPr="005D042A" w:rsidRDefault="005F16B5" w:rsidP="005F16B5">
      <w:pPr>
        <w:pStyle w:val="Nessunaspaziatura"/>
        <w:rPr>
          <w:rFonts w:asciiTheme="minorHAnsi" w:hAnsiTheme="minorHAnsi" w:cstheme="minorHAnsi"/>
          <w:sz w:val="16"/>
          <w:szCs w:val="16"/>
          <w:lang w:eastAsia="it-IT"/>
        </w:rPr>
      </w:pPr>
    </w:p>
    <w:p w:rsidR="006B6FDB" w:rsidRPr="00A73D28" w:rsidRDefault="006B6FDB" w:rsidP="006B6FDB">
      <w:pPr>
        <w:pStyle w:val="Nessunaspaziatura"/>
        <w:rPr>
          <w:rFonts w:asciiTheme="minorHAnsi" w:hAnsiTheme="minorHAnsi" w:cstheme="minorHAnsi"/>
          <w:b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b/>
          <w:sz w:val="16"/>
          <w:szCs w:val="16"/>
          <w:lang w:val="fr-FR" w:eastAsia="it-IT"/>
        </w:rPr>
        <w:t>MOSTRE PERSONALI</w:t>
      </w:r>
      <w:r w:rsidR="00281225" w:rsidRPr="00A73D28">
        <w:rPr>
          <w:rFonts w:asciiTheme="minorHAnsi" w:hAnsiTheme="minorHAnsi" w:cstheme="minorHAnsi"/>
          <w:b/>
          <w:sz w:val="16"/>
          <w:szCs w:val="16"/>
          <w:lang w:val="fr-FR" w:eastAsia="it-IT"/>
        </w:rPr>
        <w:t xml:space="preserve"> (dal 2010)</w:t>
      </w:r>
    </w:p>
    <w:p w:rsidR="00D45977" w:rsidRPr="00A73D28" w:rsidRDefault="00D45977" w:rsidP="00D4597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2017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Poussières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 xml:space="preserve">, </w:t>
      </w:r>
      <w:proofErr w:type="spellStart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artconnexion</w:t>
      </w:r>
      <w:proofErr w:type="spellEnd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Lille (F)</w:t>
      </w:r>
    </w:p>
    <w:p w:rsidR="00D45977" w:rsidRPr="005D042A" w:rsidRDefault="00D45977" w:rsidP="00D45977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proofErr w:type="spellStart"/>
      <w:r w:rsidRPr="005D042A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Present</w:t>
      </w:r>
      <w:proofErr w:type="spellEnd"/>
      <w:r w:rsidRPr="005D042A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 xml:space="preserve"> Future</w:t>
      </w:r>
      <w:r w:rsidRPr="005D042A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 xml:space="preserve">, </w:t>
      </w:r>
      <w:proofErr w:type="spellStart"/>
      <w:r w:rsidRPr="005D042A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Artissima</w:t>
      </w:r>
      <w:proofErr w:type="spellEnd"/>
      <w:r w:rsidRPr="005D042A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Turin (I)</w:t>
      </w:r>
    </w:p>
    <w:p w:rsidR="00D45977" w:rsidRPr="00A73D28" w:rsidRDefault="00D45977" w:rsidP="00D45977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Bertille Bak: Usine à divertissement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Plateau multimédia, FRAC Provence Alpes Côte d’Azur, Marseille (F)</w:t>
      </w:r>
    </w:p>
    <w:p w:rsidR="00D45977" w:rsidRPr="00A73D28" w:rsidRDefault="00D45977" w:rsidP="00D45977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Complexes de loisirs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Espace d’art Le Moulin, La Valette-du-Var (F)</w:t>
      </w:r>
    </w:p>
    <w:p w:rsidR="00D45977" w:rsidRPr="00A73D28" w:rsidRDefault="00D45977" w:rsidP="00D45977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Bien arrivés. Temps splendid</w:t>
      </w:r>
      <w:r w:rsidR="005D042A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e</w:t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 xml:space="preserve">, 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 xml:space="preserve">Galerie </w:t>
      </w:r>
      <w:proofErr w:type="spellStart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Xippas</w:t>
      </w:r>
      <w:proofErr w:type="spellEnd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Paris (F)</w:t>
      </w:r>
    </w:p>
    <w:p w:rsidR="00D45977" w:rsidRPr="00A73D28" w:rsidRDefault="00D45977" w:rsidP="00D45977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 xml:space="preserve">Bertille Bak, 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À frac ouvert, Frac Normandie Caen (F)</w:t>
      </w:r>
    </w:p>
    <w:p w:rsidR="00D45977" w:rsidRPr="00A73D28" w:rsidRDefault="00D45977" w:rsidP="00D4597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2016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ab/>
      </w:r>
      <w:proofErr w:type="spellStart"/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Radice</w:t>
      </w:r>
      <w:proofErr w:type="spellEnd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The Gallery Apart, Rome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2015</w:t>
      </w:r>
      <w:r w:rsidRPr="00A73D28"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fr-FR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Figures imposées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Maison du peuple de Vénissieux, Focus Biennale de Lyon (F)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2014</w:t>
      </w:r>
      <w:r w:rsidRPr="00A73D28"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fr-FR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Le tour de Babel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Le Grand Café, Saint-Nazaire (F)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ab/>
        <w:t>Bestiaire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 xml:space="preserve">, Galerie </w:t>
      </w:r>
      <w:proofErr w:type="spellStart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Xippas</w:t>
      </w:r>
      <w:proofErr w:type="spellEnd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Paris (F)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en-US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en-US" w:eastAsia="it-IT"/>
        </w:rPr>
        <w:t>City Dome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en-US" w:eastAsia="it-IT"/>
        </w:rPr>
        <w:t>, Collective Gallery, Edinburgh (UK)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2012</w:t>
      </w:r>
      <w:r w:rsidRPr="00A73D28">
        <w:rPr>
          <w:rFonts w:asciiTheme="minorHAnsi" w:eastAsia="Times New Roman" w:hAnsiTheme="minorHAnsi" w:cstheme="minorHAnsi"/>
          <w:b/>
          <w:i/>
          <w:color w:val="000000"/>
          <w:sz w:val="16"/>
          <w:szCs w:val="16"/>
          <w:lang w:val="fr-FR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Circuits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</w:t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 xml:space="preserve"> 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Musée d’art moderne de la ville de Paris (F)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en-US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ab/>
      </w:r>
      <w:proofErr w:type="spellStart"/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en-US" w:eastAsia="it-IT"/>
        </w:rPr>
        <w:t>Bertille</w:t>
      </w:r>
      <w:proofErr w:type="spellEnd"/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en-US" w:eastAsia="it-IT"/>
        </w:rPr>
        <w:t xml:space="preserve"> </w:t>
      </w:r>
      <w:proofErr w:type="spellStart"/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en-US" w:eastAsia="it-IT"/>
        </w:rPr>
        <w:t>Bak</w:t>
      </w:r>
      <w:proofErr w:type="spellEnd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en-US" w:eastAsia="it-IT"/>
        </w:rPr>
        <w:t>, Nettie Horn Gallery</w:t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en-US" w:eastAsia="it-IT"/>
        </w:rPr>
        <w:t xml:space="preserve">, 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en-US" w:eastAsia="it-IT"/>
        </w:rPr>
        <w:t>London (UK)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en-US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Robe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 xml:space="preserve">, Galerie </w:t>
      </w:r>
      <w:proofErr w:type="spellStart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Xippas</w:t>
      </w:r>
      <w:proofErr w:type="spellEnd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Paris (F)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ab/>
        <w:t>Ô quatrième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</w:t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 xml:space="preserve"> 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Les Eglises, Centre d’Art Contemporain de la Ville de Chelles (F)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2011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Le tour du propriétaire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carte blanche dans la collection du Mac-Val (F)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ab/>
      </w:r>
      <w:proofErr w:type="spellStart"/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Urban</w:t>
      </w:r>
      <w:proofErr w:type="spellEnd"/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 xml:space="preserve"> </w:t>
      </w:r>
      <w:proofErr w:type="spellStart"/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Chronicle</w:t>
      </w:r>
      <w:proofErr w:type="spellEnd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Module 1, Palais de Tokyo, Paris (F)</w:t>
      </w:r>
    </w:p>
    <w:p w:rsidR="005F16B5" w:rsidRPr="00A73D28" w:rsidRDefault="005F16B5" w:rsidP="005F16B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16"/>
          <w:szCs w:val="16"/>
          <w:lang w:val="fr-FR" w:eastAsia="it-IT"/>
        </w:rPr>
      </w:pP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2010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ab/>
      </w:r>
      <w:r w:rsidRPr="00A73D28">
        <w:rPr>
          <w:rFonts w:asciiTheme="minorHAnsi" w:eastAsia="Times New Roman" w:hAnsiTheme="minorHAnsi" w:cstheme="minorHAnsi"/>
          <w:i/>
          <w:color w:val="000000"/>
          <w:sz w:val="16"/>
          <w:szCs w:val="16"/>
          <w:lang w:val="fr-FR" w:eastAsia="it-IT"/>
        </w:rPr>
        <w:t>La Chambre</w:t>
      </w:r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 xml:space="preserve">, Galerie </w:t>
      </w:r>
      <w:proofErr w:type="spellStart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Xippas</w:t>
      </w:r>
      <w:proofErr w:type="spellEnd"/>
      <w:r w:rsidRPr="00A73D28">
        <w:rPr>
          <w:rFonts w:asciiTheme="minorHAnsi" w:eastAsia="Times New Roman" w:hAnsiTheme="minorHAnsi" w:cstheme="minorHAnsi"/>
          <w:color w:val="000000"/>
          <w:sz w:val="16"/>
          <w:szCs w:val="16"/>
          <w:lang w:val="fr-FR" w:eastAsia="it-IT"/>
        </w:rPr>
        <w:t>, Paris (F)</w:t>
      </w:r>
    </w:p>
    <w:p w:rsidR="006B6FDB" w:rsidRPr="005D042A" w:rsidRDefault="006B6FDB" w:rsidP="006B6FDB">
      <w:pPr>
        <w:pStyle w:val="Nessunaspaziatura"/>
        <w:rPr>
          <w:rFonts w:asciiTheme="minorHAnsi" w:hAnsiTheme="minorHAnsi" w:cstheme="minorHAnsi"/>
          <w:sz w:val="16"/>
          <w:szCs w:val="16"/>
          <w:lang w:val="fr-FR" w:eastAsia="it-IT"/>
        </w:rPr>
      </w:pPr>
    </w:p>
    <w:p w:rsidR="006B6FDB" w:rsidRPr="005D042A" w:rsidRDefault="005C7865" w:rsidP="006B6FDB">
      <w:pPr>
        <w:pStyle w:val="Nessunaspaziatura"/>
        <w:rPr>
          <w:rFonts w:asciiTheme="minorHAnsi" w:hAnsiTheme="minorHAnsi" w:cstheme="minorHAnsi"/>
          <w:b/>
          <w:sz w:val="16"/>
          <w:szCs w:val="16"/>
          <w:lang w:val="en-US" w:eastAsia="it-IT"/>
        </w:rPr>
      </w:pPr>
      <w:r w:rsidRPr="005D042A">
        <w:rPr>
          <w:rFonts w:asciiTheme="minorHAnsi" w:hAnsiTheme="minorHAnsi" w:cstheme="minorHAnsi"/>
          <w:b/>
          <w:sz w:val="16"/>
          <w:szCs w:val="16"/>
          <w:lang w:val="en-US" w:eastAsia="it-IT"/>
        </w:rPr>
        <w:t xml:space="preserve">PRINCIPALI </w:t>
      </w:r>
      <w:r w:rsidR="006B6FDB" w:rsidRPr="005D042A">
        <w:rPr>
          <w:rFonts w:asciiTheme="minorHAnsi" w:hAnsiTheme="minorHAnsi" w:cstheme="minorHAnsi"/>
          <w:b/>
          <w:sz w:val="16"/>
          <w:szCs w:val="16"/>
          <w:lang w:val="en-US" w:eastAsia="it-IT"/>
        </w:rPr>
        <w:t>MOSTRE COLLETTIVE</w:t>
      </w:r>
      <w:r w:rsidRPr="005D042A">
        <w:rPr>
          <w:rFonts w:asciiTheme="minorHAnsi" w:hAnsiTheme="minorHAnsi" w:cstheme="minorHAnsi"/>
          <w:b/>
          <w:sz w:val="16"/>
          <w:szCs w:val="16"/>
          <w:lang w:val="en-US" w:eastAsia="it-IT"/>
        </w:rPr>
        <w:t xml:space="preserve"> (201</w:t>
      </w:r>
      <w:r w:rsidR="00577D61" w:rsidRPr="005D042A">
        <w:rPr>
          <w:rFonts w:asciiTheme="minorHAnsi" w:hAnsiTheme="minorHAnsi" w:cstheme="minorHAnsi"/>
          <w:b/>
          <w:sz w:val="16"/>
          <w:szCs w:val="16"/>
          <w:lang w:val="en-US" w:eastAsia="it-IT"/>
        </w:rPr>
        <w:t>6-2017</w:t>
      </w:r>
      <w:r w:rsidRPr="005D042A">
        <w:rPr>
          <w:rFonts w:asciiTheme="minorHAnsi" w:hAnsiTheme="minorHAnsi" w:cstheme="minorHAnsi"/>
          <w:b/>
          <w:sz w:val="16"/>
          <w:szCs w:val="16"/>
          <w:lang w:val="en-US" w:eastAsia="it-IT"/>
        </w:rPr>
        <w:t>)</w:t>
      </w:r>
    </w:p>
    <w:p w:rsidR="00D45977" w:rsidRPr="00A73D28" w:rsidRDefault="00D45977" w:rsidP="00D45977">
      <w:pPr>
        <w:pStyle w:val="Nessunaspaziatura"/>
        <w:ind w:left="705" w:hanging="705"/>
        <w:rPr>
          <w:rFonts w:asciiTheme="minorHAnsi" w:hAnsiTheme="minorHAnsi" w:cstheme="minorHAnsi"/>
          <w:sz w:val="16"/>
          <w:szCs w:val="16"/>
          <w:lang w:val="en-US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2017</w:t>
      </w: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ab/>
      </w:r>
      <w:r w:rsidRPr="00A73D28">
        <w:rPr>
          <w:rFonts w:asciiTheme="minorHAnsi" w:hAnsiTheme="minorHAnsi" w:cstheme="minorHAnsi"/>
          <w:i/>
          <w:sz w:val="16"/>
          <w:szCs w:val="16"/>
          <w:lang w:val="en-US" w:eastAsia="it-IT"/>
        </w:rPr>
        <w:t>New acquisitions of the EMST Collection</w:t>
      </w: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curated by K.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Koskina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EMST National Museum of Contemporary Art, Athens (GR) </w:t>
      </w:r>
    </w:p>
    <w:p w:rsidR="005D042A" w:rsidRPr="008B1986" w:rsidRDefault="00D45977" w:rsidP="005D042A">
      <w:pPr>
        <w:pStyle w:val="Nessunaspaziatura"/>
        <w:ind w:left="705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ab/>
      </w:r>
      <w:r w:rsidR="005D042A" w:rsidRPr="008B1986">
        <w:rPr>
          <w:rFonts w:asciiTheme="minorHAnsi" w:hAnsiTheme="minorHAnsi" w:cstheme="minorHAnsi"/>
          <w:i/>
          <w:sz w:val="16"/>
          <w:szCs w:val="16"/>
          <w:lang w:val="fr-FR" w:eastAsia="it-IT"/>
        </w:rPr>
        <w:t xml:space="preserve">Faire </w:t>
      </w:r>
      <w:proofErr w:type="spellStart"/>
      <w:r w:rsidR="005D042A" w:rsidRPr="008B1986">
        <w:rPr>
          <w:rFonts w:asciiTheme="minorHAnsi" w:hAnsiTheme="minorHAnsi" w:cstheme="minorHAnsi"/>
          <w:i/>
          <w:sz w:val="16"/>
          <w:szCs w:val="16"/>
          <w:lang w:val="fr-FR" w:eastAsia="it-IT"/>
        </w:rPr>
        <w:t>oeuvre</w:t>
      </w:r>
      <w:proofErr w:type="spellEnd"/>
      <w:r w:rsidR="005D042A" w:rsidRPr="008B1986">
        <w:rPr>
          <w:rFonts w:asciiTheme="minorHAnsi" w:hAnsiTheme="minorHAnsi" w:cstheme="minorHAnsi"/>
          <w:i/>
          <w:sz w:val="16"/>
          <w:szCs w:val="16"/>
          <w:lang w:val="fr-FR" w:eastAsia="it-IT"/>
        </w:rPr>
        <w:t xml:space="preserve"> commune</w:t>
      </w:r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>, Nuit Blanche, Paris (F)</w:t>
      </w:r>
    </w:p>
    <w:p w:rsidR="005D042A" w:rsidRPr="008B1986" w:rsidRDefault="005D042A" w:rsidP="005D042A">
      <w:pPr>
        <w:pStyle w:val="Nessunaspaziatura"/>
        <w:ind w:firstLine="705"/>
        <w:rPr>
          <w:rFonts w:asciiTheme="minorHAnsi" w:hAnsiTheme="minorHAnsi" w:cstheme="minorHAnsi"/>
          <w:sz w:val="16"/>
          <w:szCs w:val="16"/>
          <w:lang w:val="en-US" w:eastAsia="it-IT"/>
        </w:rPr>
      </w:pPr>
      <w:r w:rsidRPr="008B1986">
        <w:rPr>
          <w:rFonts w:asciiTheme="minorHAnsi" w:hAnsiTheme="minorHAnsi" w:cstheme="minorHAnsi"/>
          <w:i/>
          <w:sz w:val="16"/>
          <w:szCs w:val="16"/>
          <w:lang w:val="en-US" w:eastAsia="it-IT"/>
        </w:rPr>
        <w:t>ECHO(S),</w:t>
      </w:r>
      <w:r w:rsidRPr="008B1986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</w:t>
      </w:r>
      <w:proofErr w:type="spellStart"/>
      <w:r w:rsidRPr="008B1986">
        <w:rPr>
          <w:rFonts w:asciiTheme="minorHAnsi" w:hAnsiTheme="minorHAnsi" w:cstheme="minorHAnsi"/>
          <w:sz w:val="16"/>
          <w:szCs w:val="16"/>
          <w:lang w:val="en-US" w:eastAsia="it-IT"/>
        </w:rPr>
        <w:t>Esam</w:t>
      </w:r>
      <w:proofErr w:type="spellEnd"/>
      <w:r w:rsidRPr="008B1986">
        <w:rPr>
          <w:rFonts w:asciiTheme="minorHAnsi" w:hAnsiTheme="minorHAnsi" w:cstheme="minorHAnsi"/>
          <w:sz w:val="16"/>
          <w:szCs w:val="16"/>
          <w:lang w:val="en-US" w:eastAsia="it-IT"/>
        </w:rPr>
        <w:t>, Caen (F)</w:t>
      </w:r>
    </w:p>
    <w:p w:rsidR="005D042A" w:rsidRPr="008B1986" w:rsidRDefault="005D042A" w:rsidP="005D042A">
      <w:pPr>
        <w:pStyle w:val="Nessunaspaziatura"/>
        <w:ind w:firstLine="705"/>
        <w:rPr>
          <w:rFonts w:asciiTheme="minorHAnsi" w:hAnsiTheme="minorHAnsi" w:cstheme="minorHAnsi"/>
          <w:sz w:val="16"/>
          <w:szCs w:val="16"/>
          <w:lang w:eastAsia="it-IT"/>
        </w:rPr>
      </w:pPr>
      <w:proofErr w:type="spellStart"/>
      <w:r w:rsidRPr="008B1986">
        <w:rPr>
          <w:rFonts w:asciiTheme="minorHAnsi" w:eastAsiaTheme="minorHAnsi" w:hAnsiTheme="minorHAnsi" w:cs="Arial"/>
          <w:sz w:val="16"/>
          <w:szCs w:val="26"/>
        </w:rPr>
        <w:t>KizArt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</w:rPr>
        <w:t xml:space="preserve"> Festival, Palazzo delle Esposizioni,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</w:rPr>
        <w:t>Rome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</w:rPr>
        <w:t xml:space="preserve"> (I)</w:t>
      </w:r>
    </w:p>
    <w:p w:rsidR="00D45977" w:rsidRPr="00A73D28" w:rsidRDefault="00D45977" w:rsidP="005D042A">
      <w:pPr>
        <w:pStyle w:val="Nessunaspaziatura"/>
        <w:ind w:firstLine="705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 xml:space="preserve">Sans bride, ni mors, ni </w:t>
      </w: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réne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curated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by D.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Spiteri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, PHAKT Centre Culturel Colombier, Rennes (F)</w:t>
      </w:r>
    </w:p>
    <w:p w:rsidR="00D45977" w:rsidRPr="00A73D28" w:rsidRDefault="00D45977" w:rsidP="00D45977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val="fr-FR" w:eastAsia="it-IT"/>
        </w:rPr>
      </w:pP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Agoramania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curated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by F.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Guionneau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-Joie,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Maif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Social Club, Paris (F)</w:t>
      </w:r>
    </w:p>
    <w:p w:rsidR="00D45977" w:rsidRPr="00A73D28" w:rsidRDefault="00D45977" w:rsidP="00D45977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L’art chemin faisant… Dépaysements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19ème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edition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du parcours d’art contemporain, Pont-Scorff (F)</w:t>
      </w:r>
    </w:p>
    <w:p w:rsidR="00D45977" w:rsidRPr="00A73D28" w:rsidRDefault="00D45977" w:rsidP="00D45977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val="en-US" w:eastAsia="it-IT"/>
        </w:rPr>
      </w:pPr>
      <w:r w:rsidRPr="00A73D28">
        <w:rPr>
          <w:rFonts w:asciiTheme="minorHAnsi" w:hAnsiTheme="minorHAnsi" w:cstheme="minorHAnsi"/>
          <w:i/>
          <w:sz w:val="16"/>
          <w:szCs w:val="16"/>
          <w:lang w:val="en-US" w:eastAsia="it-IT"/>
        </w:rPr>
        <w:t>ANTIDORON – the EMST Collection</w:t>
      </w: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curated by K.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Koskina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documenta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14 –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Antidoron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Fridericianum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Kassel (DE) </w:t>
      </w:r>
    </w:p>
    <w:p w:rsidR="005D042A" w:rsidRPr="008B1986" w:rsidRDefault="005D042A" w:rsidP="005D042A">
      <w:pPr>
        <w:pStyle w:val="Nessunaspaziatura"/>
        <w:ind w:firstLine="708"/>
        <w:rPr>
          <w:rFonts w:asciiTheme="minorHAnsi" w:hAnsiTheme="minorHAnsi" w:cstheme="minorHAnsi"/>
          <w:bCs/>
          <w:sz w:val="16"/>
          <w:szCs w:val="16"/>
          <w:lang w:val="fr-FR" w:eastAsia="it-IT"/>
        </w:rPr>
      </w:pPr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ART-O-RAMA, salon international d’art contemporain, Marseille (F)</w:t>
      </w:r>
    </w:p>
    <w:p w:rsidR="005D042A" w:rsidRPr="008B1986" w:rsidRDefault="005D042A" w:rsidP="005D04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Arial"/>
          <w:sz w:val="16"/>
          <w:szCs w:val="26"/>
          <w:lang w:val="fr-FR"/>
        </w:rPr>
      </w:pPr>
      <w:r w:rsidRPr="008B1986">
        <w:rPr>
          <w:rFonts w:asciiTheme="minorHAnsi" w:eastAsiaTheme="minorHAnsi" w:hAnsiTheme="minorHAnsi" w:cs="Arial"/>
          <w:i/>
          <w:sz w:val="16"/>
          <w:szCs w:val="26"/>
          <w:lang w:val="fr-FR"/>
        </w:rPr>
        <w:t>Voir autrement le monde</w:t>
      </w:r>
      <w:r>
        <w:rPr>
          <w:rFonts w:asciiTheme="minorHAnsi" w:eastAsiaTheme="minorHAnsi" w:hAnsiTheme="minorHAnsi" w:cs="Arial"/>
          <w:i/>
          <w:sz w:val="16"/>
          <w:szCs w:val="26"/>
          <w:lang w:val="fr-FR"/>
        </w:rPr>
        <w:t xml:space="preserve"> </w:t>
      </w:r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6</w:t>
      </w:r>
      <w:r w:rsidRPr="008B1986">
        <w:rPr>
          <w:rFonts w:asciiTheme="minorHAnsi" w:eastAsiaTheme="minorHAnsi" w:hAnsiTheme="minorHAnsi" w:cs="Arial"/>
          <w:sz w:val="16"/>
          <w:szCs w:val="26"/>
          <w:vertAlign w:val="superscript"/>
          <w:lang w:val="fr-FR"/>
        </w:rPr>
        <w:t>ème</w:t>
      </w:r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 xml:space="preserve"> Hors les murs du Festival International Jean Rouch, La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Panacée,Montpellier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 xml:space="preserve"> (F)</w:t>
      </w:r>
    </w:p>
    <w:p w:rsidR="005D042A" w:rsidRPr="008B1986" w:rsidRDefault="005D042A" w:rsidP="005D042A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eastAsiaTheme="minorHAnsi" w:hAnsiTheme="minorHAnsi" w:cs="Times"/>
          <w:sz w:val="16"/>
          <w:szCs w:val="32"/>
          <w:lang w:val="fr-FR"/>
        </w:rPr>
      </w:pPr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20</w:t>
      </w:r>
      <w:r w:rsidRPr="008B1986">
        <w:rPr>
          <w:rFonts w:asciiTheme="minorHAnsi" w:eastAsiaTheme="minorHAnsi" w:hAnsiTheme="minorHAnsi" w:cs="Arial"/>
          <w:sz w:val="16"/>
          <w:vertAlign w:val="superscript"/>
          <w:lang w:val="fr-FR"/>
        </w:rPr>
        <w:t>ème</w:t>
      </w:r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 xml:space="preserve"> anniversaire du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Fresnoy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 xml:space="preserve">, La Villa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Medicis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, Rome (I)</w:t>
      </w:r>
    </w:p>
    <w:p w:rsidR="00D45977" w:rsidRPr="00A73D28" w:rsidRDefault="00D45977" w:rsidP="005D042A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Refaire surface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, Centre d’art Le Lait, Albi (F)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bCs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r w:rsidRPr="00A73D28">
        <w:rPr>
          <w:rFonts w:asciiTheme="minorHAnsi" w:hAnsiTheme="minorHAnsi" w:cstheme="minorHAnsi"/>
          <w:bCs/>
          <w:i/>
          <w:sz w:val="16"/>
          <w:szCs w:val="16"/>
          <w:lang w:val="fr-FR" w:eastAsia="it-IT"/>
        </w:rPr>
        <w:t>Palais Potemkine – Artistes du Prix Fondation Ricard</w:t>
      </w:r>
      <w:r w:rsidRPr="00A73D28">
        <w:rPr>
          <w:rFonts w:asciiTheme="minorHAnsi" w:hAnsiTheme="minorHAnsi" w:cstheme="minorHAnsi"/>
          <w:bCs/>
          <w:sz w:val="16"/>
          <w:szCs w:val="16"/>
          <w:lang w:val="fr-FR" w:eastAsia="it-IT"/>
        </w:rPr>
        <w:t>, National Art Gallery, Sofia (BG)</w:t>
      </w:r>
    </w:p>
    <w:p w:rsidR="005D042A" w:rsidRPr="008B1986" w:rsidRDefault="005D042A" w:rsidP="005D042A">
      <w:pPr>
        <w:pStyle w:val="Nessunaspaziatura"/>
        <w:ind w:firstLine="708"/>
        <w:rPr>
          <w:rFonts w:asciiTheme="minorHAnsi" w:eastAsiaTheme="minorHAnsi" w:hAnsiTheme="minorHAnsi" w:cs="Arial"/>
          <w:sz w:val="16"/>
          <w:szCs w:val="26"/>
          <w:lang w:val="en-US"/>
        </w:rPr>
      </w:pPr>
      <w:r w:rsidRPr="008B1986">
        <w:rPr>
          <w:rFonts w:asciiTheme="minorHAnsi" w:eastAsiaTheme="minorHAnsi" w:hAnsiTheme="minorHAnsi" w:cs="Arial"/>
          <w:i/>
          <w:sz w:val="16"/>
          <w:szCs w:val="26"/>
          <w:lang w:val="en-US"/>
        </w:rPr>
        <w:t>Biennale of Moving Images</w:t>
      </w:r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 xml:space="preserve">,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>Faena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 xml:space="preserve"> Bazaar and Park, Miami Beach, (USA)</w:t>
      </w:r>
    </w:p>
    <w:p w:rsidR="005D042A" w:rsidRPr="008B1986" w:rsidRDefault="005D042A" w:rsidP="005D04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HAnsi" w:hAnsiTheme="minorHAnsi" w:cs="Times"/>
          <w:sz w:val="16"/>
          <w:szCs w:val="32"/>
          <w:lang w:val="fr-FR"/>
        </w:rPr>
      </w:pPr>
      <w:r w:rsidRPr="008B1986">
        <w:rPr>
          <w:rFonts w:asciiTheme="minorHAnsi" w:eastAsiaTheme="minorHAnsi" w:hAnsiTheme="minorHAnsi" w:cs="Arial"/>
          <w:i/>
          <w:sz w:val="16"/>
          <w:szCs w:val="26"/>
          <w:lang w:val="fr-FR"/>
        </w:rPr>
        <w:t xml:space="preserve">Au loin les signaux, al </w:t>
      </w:r>
      <w:proofErr w:type="spellStart"/>
      <w:r w:rsidRPr="008B1986">
        <w:rPr>
          <w:rFonts w:asciiTheme="minorHAnsi" w:eastAsiaTheme="minorHAnsi" w:hAnsiTheme="minorHAnsi" w:cs="Arial"/>
          <w:i/>
          <w:sz w:val="16"/>
          <w:szCs w:val="26"/>
          <w:lang w:val="fr-FR"/>
        </w:rPr>
        <w:t>lou’lou</w:t>
      </w:r>
      <w:proofErr w:type="spellEnd"/>
      <w:r w:rsidRPr="008B1986">
        <w:rPr>
          <w:rFonts w:asciiTheme="minorHAnsi" w:eastAsiaTheme="minorHAnsi" w:hAnsiTheme="minorHAnsi" w:cs="Arial"/>
          <w:i/>
          <w:sz w:val="16"/>
          <w:szCs w:val="26"/>
          <w:lang w:val="fr-FR"/>
        </w:rPr>
        <w:t>’</w:t>
      </w:r>
      <w:r>
        <w:rPr>
          <w:rFonts w:asciiTheme="minorHAnsi" w:eastAsiaTheme="minorHAnsi" w:hAnsiTheme="minorHAnsi" w:cs="Arial"/>
          <w:i/>
          <w:sz w:val="16"/>
          <w:szCs w:val="26"/>
          <w:lang w:val="fr-FR"/>
        </w:rPr>
        <w:t xml:space="preserve"> </w:t>
      </w:r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 xml:space="preserve">Anse du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Pharo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  <w:lang w:val="fr-FR"/>
        </w:rPr>
        <w:t>, Marseille (F)</w:t>
      </w:r>
    </w:p>
    <w:p w:rsidR="00D45977" w:rsidRPr="00A73D28" w:rsidRDefault="00D45977" w:rsidP="00D45977">
      <w:pPr>
        <w:pStyle w:val="Nessunaspaziatura"/>
        <w:ind w:firstLine="708"/>
        <w:rPr>
          <w:rFonts w:asciiTheme="minorHAnsi" w:hAnsiTheme="minorHAnsi" w:cstheme="minorHAnsi"/>
          <w:bCs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bCs/>
          <w:i/>
          <w:sz w:val="16"/>
          <w:szCs w:val="16"/>
          <w:lang w:val="fr-FR" w:eastAsia="it-IT"/>
        </w:rPr>
        <w:t>Maison modèle - collection Frac Normandie Caen</w:t>
      </w:r>
      <w:r w:rsidRPr="00A73D28">
        <w:rPr>
          <w:rFonts w:asciiTheme="minorHAnsi" w:hAnsiTheme="minorHAnsi" w:cstheme="minorHAnsi"/>
          <w:bCs/>
          <w:sz w:val="16"/>
          <w:szCs w:val="16"/>
          <w:lang w:val="fr-FR" w:eastAsia="it-IT"/>
        </w:rPr>
        <w:t>, Le Radar, Espace d’art actuel, Bayeux (F)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bCs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bCs/>
          <w:i/>
          <w:sz w:val="16"/>
          <w:szCs w:val="16"/>
          <w:lang w:val="fr-FR" w:eastAsia="it-IT"/>
        </w:rPr>
        <w:tab/>
        <w:t>Comme les chutes d’eau déjà tremblent dedans la source</w:t>
      </w:r>
      <w:r w:rsidRPr="00A73D28">
        <w:rPr>
          <w:rFonts w:asciiTheme="minorHAnsi" w:hAnsiTheme="minorHAnsi" w:cstheme="minorHAnsi"/>
          <w:bCs/>
          <w:sz w:val="16"/>
          <w:szCs w:val="16"/>
          <w:lang w:val="fr-FR" w:eastAsia="it-IT"/>
        </w:rPr>
        <w:t>, Espace arts plastiques Madeleine-Lambert, Vénissieux (F)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en-US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2016</w:t>
      </w: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ab/>
      </w:r>
      <w:r w:rsidRPr="00A73D28">
        <w:rPr>
          <w:rFonts w:asciiTheme="minorHAnsi" w:hAnsiTheme="minorHAnsi" w:cstheme="minorHAnsi"/>
          <w:i/>
          <w:sz w:val="16"/>
          <w:szCs w:val="16"/>
          <w:lang w:val="en-US" w:eastAsia="it-IT"/>
        </w:rPr>
        <w:t xml:space="preserve">Faire des </w:t>
      </w: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en-US" w:eastAsia="it-IT"/>
        </w:rPr>
        <w:t>mondes</w:t>
      </w:r>
      <w:proofErr w:type="spellEnd"/>
      <w:r w:rsidRPr="00A73D28">
        <w:rPr>
          <w:rFonts w:asciiTheme="minorHAnsi" w:hAnsiTheme="minorHAnsi" w:cstheme="minorHAnsi"/>
          <w:i/>
          <w:sz w:val="16"/>
          <w:szCs w:val="16"/>
          <w:lang w:val="en-US" w:eastAsia="it-IT"/>
        </w:rPr>
        <w:t>/Creating Worlds</w:t>
      </w: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</w:t>
      </w:r>
      <w:proofErr w:type="spellStart"/>
      <w:r w:rsidR="00406FF5" w:rsidRPr="00A73D28">
        <w:rPr>
          <w:rFonts w:asciiTheme="minorHAnsi" w:hAnsiTheme="minorHAnsi" w:cstheme="minorHAnsi"/>
          <w:sz w:val="16"/>
          <w:szCs w:val="16"/>
          <w:lang w:val="en-US" w:eastAsia="it-IT"/>
        </w:rPr>
        <w:t>Wooyang</w:t>
      </w:r>
      <w:proofErr w:type="spellEnd"/>
      <w:r w:rsidR="00406FF5"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Museum of Contemporary Art (ROK)</w:t>
      </w:r>
      <w:r w:rsid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and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Kyungpook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National University Art Museum Daegu, (ROK)</w:t>
      </w:r>
    </w:p>
    <w:p w:rsidR="00D45977" w:rsidRPr="00A73D28" w:rsidRDefault="00D45977" w:rsidP="00D45977">
      <w:pPr>
        <w:pStyle w:val="Nessunaspaziatura"/>
        <w:ind w:left="705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Biennale de l'Image en Mouvement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curated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by A. Bellini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with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C.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Alemani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C. Bourgeois and E.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Dyangani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Ose, Centre d'Art Contemporain Genève, Geneva (</w:t>
      </w:r>
      <w:r w:rsidR="005D042A">
        <w:rPr>
          <w:rFonts w:asciiTheme="minorHAnsi" w:hAnsiTheme="minorHAnsi" w:cstheme="minorHAnsi"/>
          <w:sz w:val="16"/>
          <w:szCs w:val="16"/>
          <w:lang w:val="fr-FR" w:eastAsia="it-IT"/>
        </w:rPr>
        <w:t>CH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La Tour de Babel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, FRAC Poitou-Charentes, Angoulême (F)</w:t>
      </w:r>
    </w:p>
    <w:p w:rsidR="00D45977" w:rsidRPr="00A73D28" w:rsidRDefault="00D45977" w:rsidP="00D45977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Ventriloquies: l’art dans le cinema, le cinema dans l’art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, FID Marseille (F)</w:t>
      </w:r>
    </w:p>
    <w:p w:rsidR="00D45977" w:rsidRPr="00A73D28" w:rsidRDefault="00D45977" w:rsidP="00D45977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val="fr-FR" w:eastAsia="it-IT"/>
        </w:rPr>
      </w:pP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Cinémapéro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, Espace d’art contemporain Les Roches, Chambon-sur-Lignon (F)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 xml:space="preserve">Carte Blanche à Richard </w:t>
      </w: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Fauguet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, Frac Limousin, Limoges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Animal, on est mal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curated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by R.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Fauguet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Parc culturel de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Rentilly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, Bussy St Martin</w:t>
      </w:r>
    </w:p>
    <w:p w:rsidR="005D042A" w:rsidRPr="008B1986" w:rsidRDefault="005D042A" w:rsidP="005D042A">
      <w:pPr>
        <w:pStyle w:val="Nessunaspaziatura"/>
        <w:ind w:firstLine="708"/>
        <w:rPr>
          <w:rFonts w:asciiTheme="minorHAnsi" w:eastAsiaTheme="minorHAnsi" w:hAnsiTheme="minorHAnsi" w:cs="Arial"/>
          <w:sz w:val="16"/>
          <w:szCs w:val="26"/>
          <w:lang w:val="en-US"/>
        </w:rPr>
      </w:pPr>
      <w:r>
        <w:rPr>
          <w:rFonts w:asciiTheme="minorHAnsi" w:eastAsiaTheme="minorHAnsi" w:hAnsiTheme="minorHAnsi" w:cs="Arial"/>
          <w:i/>
          <w:sz w:val="16"/>
          <w:szCs w:val="26"/>
          <w:lang w:val="en-US"/>
        </w:rPr>
        <w:t>L</w:t>
      </w:r>
      <w:r w:rsidRPr="008B1986">
        <w:rPr>
          <w:rFonts w:asciiTheme="minorHAnsi" w:eastAsiaTheme="minorHAnsi" w:hAnsiTheme="minorHAnsi" w:cs="Arial"/>
          <w:i/>
          <w:sz w:val="16"/>
          <w:szCs w:val="26"/>
          <w:lang w:val="en-US"/>
        </w:rPr>
        <w:t>ovely Days</w:t>
      </w:r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 xml:space="preserve">,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>Bol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 xml:space="preserve">,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>Croatie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 xml:space="preserve"> (HR)</w:t>
      </w:r>
    </w:p>
    <w:p w:rsidR="005D042A" w:rsidRPr="008B1986" w:rsidRDefault="005D042A" w:rsidP="005D042A">
      <w:pPr>
        <w:pStyle w:val="Nessunaspaziatura"/>
        <w:ind w:firstLine="708"/>
        <w:rPr>
          <w:rFonts w:asciiTheme="minorHAnsi" w:eastAsiaTheme="minorHAnsi" w:hAnsiTheme="minorHAnsi" w:cs="Arial"/>
          <w:sz w:val="16"/>
          <w:szCs w:val="26"/>
          <w:lang w:val="en-US"/>
        </w:rPr>
      </w:pPr>
      <w:r w:rsidRPr="00974026">
        <w:rPr>
          <w:rFonts w:asciiTheme="minorHAnsi" w:eastAsiaTheme="minorHAnsi" w:hAnsiTheme="minorHAnsi" w:cs="Arial"/>
          <w:i/>
          <w:sz w:val="16"/>
          <w:szCs w:val="26"/>
          <w:lang w:val="en-US"/>
        </w:rPr>
        <w:t>Ideal Glass</w:t>
      </w:r>
      <w:r w:rsidRPr="008B1986">
        <w:rPr>
          <w:rFonts w:asciiTheme="minorHAnsi" w:eastAsiaTheme="minorHAnsi" w:hAnsiTheme="minorHAnsi" w:cs="Arial"/>
          <w:sz w:val="16"/>
          <w:szCs w:val="26"/>
          <w:lang w:val="en-US"/>
        </w:rPr>
        <w:t>, Manhattan, New York (USA)</w:t>
      </w:r>
    </w:p>
    <w:p w:rsidR="005D042A" w:rsidRPr="008B1986" w:rsidRDefault="005D042A" w:rsidP="005D042A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eastAsia="it-IT"/>
        </w:rPr>
      </w:pPr>
      <w:r w:rsidRPr="00974026">
        <w:rPr>
          <w:rFonts w:asciiTheme="minorHAnsi" w:eastAsiaTheme="minorHAnsi" w:hAnsiTheme="minorHAnsi" w:cs="Arial"/>
          <w:i/>
          <w:sz w:val="16"/>
          <w:szCs w:val="26"/>
        </w:rPr>
        <w:t>La Serre</w:t>
      </w:r>
      <w:r w:rsidRPr="008B1986">
        <w:rPr>
          <w:rFonts w:asciiTheme="minorHAnsi" w:eastAsiaTheme="minorHAnsi" w:hAnsiTheme="minorHAnsi" w:cs="Arial"/>
          <w:sz w:val="16"/>
          <w:szCs w:val="26"/>
        </w:rPr>
        <w:t xml:space="preserve">,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</w:rPr>
        <w:t>Hay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</w:rPr>
        <w:t xml:space="preserve"> </w:t>
      </w:r>
      <w:proofErr w:type="spellStart"/>
      <w:r w:rsidRPr="008B1986">
        <w:rPr>
          <w:rFonts w:asciiTheme="minorHAnsi" w:eastAsiaTheme="minorHAnsi" w:hAnsiTheme="minorHAnsi" w:cs="Arial"/>
          <w:sz w:val="16"/>
          <w:szCs w:val="26"/>
        </w:rPr>
        <w:t>Mohammadi</w:t>
      </w:r>
      <w:proofErr w:type="spellEnd"/>
      <w:r w:rsidRPr="008B1986">
        <w:rPr>
          <w:rFonts w:asciiTheme="minorHAnsi" w:eastAsiaTheme="minorHAnsi" w:hAnsiTheme="minorHAnsi" w:cs="Arial"/>
          <w:sz w:val="16"/>
          <w:szCs w:val="26"/>
        </w:rPr>
        <w:t>, Casablanca (MA)</w:t>
      </w:r>
    </w:p>
    <w:p w:rsidR="00D45977" w:rsidRPr="00A73D28" w:rsidRDefault="00D45977" w:rsidP="005D042A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val="fr-FR" w:eastAsia="it-IT"/>
        </w:rPr>
      </w:pP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Ultralocal</w:t>
      </w:r>
      <w:proofErr w:type="spellEnd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,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CEAAC – Centre Européen d’Actions Artistiques Contemporaines, Strasbourg (F)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eastAsia="it-IT"/>
        </w:rPr>
        <w:t>Dehors</w:t>
      </w:r>
      <w:proofErr w:type="spellEnd"/>
      <w:r w:rsidRPr="00A73D28">
        <w:rPr>
          <w:rFonts w:asciiTheme="minorHAnsi" w:hAnsiTheme="minorHAnsi" w:cstheme="minorHAnsi"/>
          <w:i/>
          <w:sz w:val="16"/>
          <w:szCs w:val="16"/>
          <w:lang w:eastAsia="it-IT"/>
        </w:rPr>
        <w:t>,</w:t>
      </w:r>
      <w:r w:rsidRPr="00A73D28">
        <w:rPr>
          <w:rFonts w:asciiTheme="minorHAnsi" w:hAnsiTheme="minorHAnsi" w:cstheme="minorHAnsi"/>
          <w:sz w:val="16"/>
          <w:szCs w:val="16"/>
          <w:lang w:eastAsia="it-IT"/>
        </w:rPr>
        <w:t xml:space="preserve"> Museo Capitolare / Cisterna Romana della Cattedrale di Atri (I)</w:t>
      </w:r>
    </w:p>
    <w:p w:rsidR="00D45977" w:rsidRPr="00A73D28" w:rsidRDefault="00D45977" w:rsidP="00D45977">
      <w:pPr>
        <w:pStyle w:val="Nessunaspaziatura"/>
        <w:ind w:firstLine="708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Festival de l’histoire de l’art de Fontainebleau, MAC/VAL Collection (F)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 xml:space="preserve">La ville au corps, 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Le carreau du temple, Paris (F)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Now</w:t>
      </w:r>
      <w:proofErr w:type="spellEnd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 xml:space="preserve"> </w:t>
      </w: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is</w:t>
      </w:r>
      <w:proofErr w:type="spellEnd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 xml:space="preserve"> </w:t>
      </w:r>
      <w:proofErr w:type="spellStart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our</w:t>
      </w:r>
      <w:proofErr w:type="spellEnd"/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 xml:space="preserve"> future</w:t>
      </w: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Drawing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Now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Paris, Le carreau du temple, Paris (F)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fr-FR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r w:rsidRPr="00A73D28">
        <w:rPr>
          <w:rFonts w:asciiTheme="minorHAnsi" w:hAnsiTheme="minorHAnsi" w:cstheme="minorHAnsi"/>
          <w:i/>
          <w:sz w:val="16"/>
          <w:szCs w:val="16"/>
          <w:lang w:val="fr-FR" w:eastAsia="it-IT"/>
        </w:rPr>
        <w:t>Mix</w:t>
      </w:r>
      <w:r w:rsidRPr="00A73D28">
        <w:rPr>
          <w:rFonts w:asciiTheme="minorHAnsi" w:hAnsiTheme="minorHAnsi" w:cstheme="minorHAnsi"/>
          <w:b/>
          <w:sz w:val="16"/>
          <w:szCs w:val="16"/>
          <w:lang w:val="fr-FR" w:eastAsia="it-IT"/>
        </w:rPr>
        <w:t xml:space="preserve">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Xippas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gallery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,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>Punta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del Este, (UY)</w:t>
      </w:r>
    </w:p>
    <w:p w:rsidR="00D45977" w:rsidRPr="00A73D28" w:rsidRDefault="00D45977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en-US" w:eastAsia="it-IT"/>
        </w:rPr>
      </w:pPr>
      <w:r w:rsidRPr="00A73D28">
        <w:rPr>
          <w:rFonts w:asciiTheme="minorHAnsi" w:hAnsiTheme="minorHAnsi" w:cstheme="minorHAnsi"/>
          <w:sz w:val="16"/>
          <w:szCs w:val="16"/>
          <w:lang w:val="fr-FR" w:eastAsia="it-IT"/>
        </w:rPr>
        <w:tab/>
      </w:r>
      <w:r w:rsidRPr="00A73D28">
        <w:rPr>
          <w:rFonts w:asciiTheme="minorHAnsi" w:hAnsiTheme="minorHAnsi" w:cstheme="minorHAnsi"/>
          <w:i/>
          <w:sz w:val="16"/>
          <w:szCs w:val="16"/>
          <w:lang w:val="en-US" w:eastAsia="it-IT"/>
        </w:rPr>
        <w:t>Hacking Habitat. Art of Control</w:t>
      </w:r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Prison </w:t>
      </w:r>
      <w:proofErr w:type="spellStart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Wolvenplein</w:t>
      </w:r>
      <w:proofErr w:type="spellEnd"/>
      <w:r w:rsidRPr="00A73D28">
        <w:rPr>
          <w:rFonts w:asciiTheme="minorHAnsi" w:hAnsiTheme="minorHAnsi" w:cstheme="minorHAnsi"/>
          <w:sz w:val="16"/>
          <w:szCs w:val="16"/>
          <w:lang w:val="en-US" w:eastAsia="it-IT"/>
        </w:rPr>
        <w:t>, (NL)</w:t>
      </w:r>
    </w:p>
    <w:p w:rsidR="00577D61" w:rsidRPr="00A73D28" w:rsidRDefault="00577D61" w:rsidP="00D45977">
      <w:pPr>
        <w:pStyle w:val="Nessunaspaziatura"/>
        <w:rPr>
          <w:rFonts w:asciiTheme="minorHAnsi" w:hAnsiTheme="minorHAnsi" w:cstheme="minorHAnsi"/>
          <w:sz w:val="16"/>
          <w:szCs w:val="16"/>
          <w:lang w:val="en-US" w:eastAsia="it-IT"/>
        </w:rPr>
      </w:pPr>
    </w:p>
    <w:p w:rsidR="005D042A" w:rsidRPr="00923450" w:rsidRDefault="00577D61" w:rsidP="005D042A">
      <w:pPr>
        <w:pStyle w:val="Nessunaspaziatura"/>
        <w:jc w:val="both"/>
        <w:rPr>
          <w:rFonts w:asciiTheme="minorHAnsi" w:hAnsiTheme="minorHAnsi" w:cstheme="minorHAnsi"/>
          <w:sz w:val="16"/>
          <w:szCs w:val="16"/>
          <w:lang w:val="en-US" w:eastAsia="it-IT"/>
        </w:rPr>
      </w:pP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Tra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il 2010 e il 2015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Bertille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Bak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ha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esposto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in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mostre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collettive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in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numerose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sedi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istituzionali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>fra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cui: </w:t>
      </w:r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MAC VAL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Musée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d’art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contemporain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du Val-de Marne (F),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Palais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de Tokyo Paris (F), 5th Thessaloniki Biennale</w:t>
      </w:r>
      <w:r w:rsidR="005D042A" w:rsidRPr="00923450">
        <w:rPr>
          <w:rFonts w:asciiTheme="minorHAnsi" w:hAnsiTheme="minorHAnsi" w:cstheme="minorHAnsi"/>
          <w:i/>
          <w:sz w:val="16"/>
          <w:szCs w:val="16"/>
          <w:lang w:val="en-US" w:eastAsia="it-IT"/>
        </w:rPr>
        <w:t xml:space="preserve"> </w:t>
      </w:r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al</w:t>
      </w:r>
      <w:r w:rsidR="005D042A" w:rsidRPr="00923450">
        <w:rPr>
          <w:rFonts w:asciiTheme="minorHAnsi" w:hAnsiTheme="minorHAnsi" w:cstheme="minorHAnsi"/>
          <w:i/>
          <w:sz w:val="16"/>
          <w:szCs w:val="16"/>
          <w:lang w:val="en-US" w:eastAsia="it-IT"/>
        </w:rPr>
        <w:t xml:space="preserve"> </w:t>
      </w:r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Museum of Contemporary Art (GR), Centre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culturel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de Genève (CH),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Schirn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Kunsthalle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Frankfurt (D),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Musée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de Lille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Métropole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(F), Museum of Contemporary Art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Voivodina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Novi Sad (CS),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Mudam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Luxembourg, Gotland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Konstmuseum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(SWE), 13th Istanbul Biennial (TR), 4th Athens Biennale (GR), Fondation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Pinault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La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Conciergerie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Paris (F), Palazzo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Grassi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,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Venise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(I), CREDAC,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Ivry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sur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Seine (F), Biennale de Montevideo (UY),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Triennale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Palais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de Tokyo Paris (F), Centre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Pompidou,Paris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(F), Fondation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d’entreprise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Paul </w:t>
      </w:r>
      <w:proofErr w:type="spellStart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>Ricard</w:t>
      </w:r>
      <w:proofErr w:type="spellEnd"/>
      <w:r w:rsidR="005D042A" w:rsidRPr="00923450">
        <w:rPr>
          <w:rFonts w:asciiTheme="minorHAnsi" w:hAnsiTheme="minorHAnsi" w:cstheme="minorHAnsi"/>
          <w:sz w:val="16"/>
          <w:szCs w:val="16"/>
          <w:lang w:val="en-US" w:eastAsia="it-IT"/>
        </w:rPr>
        <w:t xml:space="preserve"> Paris (F), </w:t>
      </w:r>
      <w:proofErr w:type="spellStart"/>
      <w:r w:rsidR="005D042A" w:rsidRPr="00923450">
        <w:rPr>
          <w:rFonts w:asciiTheme="minorHAnsi" w:eastAsiaTheme="minorHAnsi" w:hAnsiTheme="minorHAnsi" w:cs="Arial"/>
          <w:sz w:val="16"/>
          <w:szCs w:val="26"/>
          <w:lang w:val="en-US"/>
        </w:rPr>
        <w:t>Kunsthalle</w:t>
      </w:r>
      <w:proofErr w:type="spellEnd"/>
      <w:r w:rsidR="005D042A" w:rsidRPr="00923450">
        <w:rPr>
          <w:rFonts w:asciiTheme="minorHAnsi" w:eastAsiaTheme="minorHAnsi" w:hAnsiTheme="minorHAnsi" w:cs="Arial"/>
          <w:sz w:val="16"/>
          <w:szCs w:val="26"/>
          <w:lang w:val="en-US"/>
        </w:rPr>
        <w:t xml:space="preserve"> Mainz (DE)</w:t>
      </w:r>
    </w:p>
    <w:p w:rsidR="00281225" w:rsidRPr="005D042A" w:rsidRDefault="00281225" w:rsidP="005D042A">
      <w:pPr>
        <w:pStyle w:val="Nessunaspaziatura"/>
        <w:jc w:val="both"/>
        <w:rPr>
          <w:rFonts w:asciiTheme="minorHAnsi" w:hAnsiTheme="minorHAnsi" w:cstheme="minorHAnsi"/>
          <w:sz w:val="16"/>
          <w:szCs w:val="16"/>
          <w:lang w:val="en-US" w:eastAsia="it-IT"/>
        </w:rPr>
      </w:pPr>
    </w:p>
    <w:p w:rsidR="005D042A" w:rsidRPr="008B1986" w:rsidRDefault="00406FF5" w:rsidP="005D042A">
      <w:pPr>
        <w:pStyle w:val="Nessunaspaziatura"/>
        <w:jc w:val="both"/>
        <w:rPr>
          <w:rFonts w:asciiTheme="minorHAnsi" w:hAnsiTheme="minorHAnsi" w:cstheme="minorHAnsi"/>
          <w:sz w:val="16"/>
          <w:szCs w:val="16"/>
          <w:lang w:val="fr-FR" w:eastAsia="it-IT"/>
        </w:rPr>
      </w:pPr>
      <w:proofErr w:type="spellStart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>Opere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di Bertille Bak sono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>presenti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in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>numerose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>collezioni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>pubbliche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e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>private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>tra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le </w:t>
      </w:r>
      <w:proofErr w:type="spellStart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>quali</w:t>
      </w:r>
      <w:proofErr w:type="spellEnd"/>
      <w:r w:rsidRPr="00406FF5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: </w:t>
      </w:r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>FNAC – CNAP, FMAC Paris, FRAC Aquitaine, FRAC Alsace, FRAC Basse-Normandie, FRAC Limousin, FRAC Rhône-Alpes / Institut d’art contemporain Villeurbanne, FRAC Provence Alpes Côte d’Azur, Musée Nationale d’art moderne_ Centre Pompidou, Musée d’art moderne de la ville de Paris, Musée d’art contemporain du Val de Marne_ Mac/Val, Musée des arts contemporains du Grand-</w:t>
      </w:r>
      <w:proofErr w:type="spellStart"/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>Hornu</w:t>
      </w:r>
      <w:proofErr w:type="spellEnd"/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(BE), Collection </w:t>
      </w:r>
      <w:proofErr w:type="spellStart"/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>Neuflize</w:t>
      </w:r>
      <w:proofErr w:type="spellEnd"/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Vie ABN/ AMRO, Collection François Pinault, Fondation Louis Vuitton pour la création, </w:t>
      </w:r>
      <w:proofErr w:type="spellStart"/>
      <w:r w:rsidR="005D042A" w:rsidRPr="008B1986">
        <w:rPr>
          <w:rFonts w:asciiTheme="minorHAnsi" w:hAnsiTheme="minorHAnsi" w:cstheme="minorHAnsi"/>
          <w:strike/>
          <w:sz w:val="16"/>
          <w:szCs w:val="16"/>
          <w:lang w:val="fr-FR" w:eastAsia="it-IT"/>
        </w:rPr>
        <w:t>Artis</w:t>
      </w:r>
      <w:proofErr w:type="spellEnd"/>
      <w:r w:rsidR="005D042A" w:rsidRPr="008B1986">
        <w:rPr>
          <w:rFonts w:asciiTheme="minorHAnsi" w:hAnsiTheme="minorHAnsi" w:cstheme="minorHAnsi"/>
          <w:strike/>
          <w:sz w:val="16"/>
          <w:szCs w:val="16"/>
          <w:lang w:val="fr-FR" w:eastAsia="it-IT"/>
        </w:rPr>
        <w:t xml:space="preserve">, </w:t>
      </w:r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FMAC Genève (CH), Collection de la Ville de Vénissieux (F), EMST National </w:t>
      </w:r>
      <w:proofErr w:type="spellStart"/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>Museum</w:t>
      </w:r>
      <w:proofErr w:type="spellEnd"/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of Contemporary Art, </w:t>
      </w:r>
      <w:proofErr w:type="spellStart"/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>Athens</w:t>
      </w:r>
      <w:proofErr w:type="spellEnd"/>
      <w:r w:rsidR="005D042A" w:rsidRPr="008B1986">
        <w:rPr>
          <w:rFonts w:asciiTheme="minorHAnsi" w:hAnsiTheme="minorHAnsi" w:cstheme="minorHAnsi"/>
          <w:sz w:val="16"/>
          <w:szCs w:val="16"/>
          <w:lang w:val="fr-FR" w:eastAsia="it-IT"/>
        </w:rPr>
        <w:t xml:space="preserve"> (GR)</w:t>
      </w:r>
    </w:p>
    <w:sectPr w:rsidR="005D042A" w:rsidRPr="008B1986" w:rsidSect="006B053A">
      <w:footerReference w:type="default" r:id="rId8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5A" w:rsidRDefault="00BE415A" w:rsidP="004B37B6">
      <w:pPr>
        <w:spacing w:after="0" w:line="240" w:lineRule="auto"/>
      </w:pPr>
      <w:r>
        <w:separator/>
      </w:r>
    </w:p>
  </w:endnote>
  <w:endnote w:type="continuationSeparator" w:id="0">
    <w:p w:rsidR="00BE415A" w:rsidRDefault="00BE415A" w:rsidP="004B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egacy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06" w:rsidRDefault="00623006" w:rsidP="004B37B6">
    <w:pPr>
      <w:pStyle w:val="Pidipagina"/>
      <w:jc w:val="center"/>
      <w:rPr>
        <w:rFonts w:ascii="Century Gothic" w:hAnsi="Century Gothic" w:cs="LegacySansStd-Bold"/>
        <w:bCs/>
        <w:sz w:val="14"/>
        <w:szCs w:val="14"/>
      </w:rPr>
    </w:pPr>
    <w:r>
      <w:rPr>
        <w:rFonts w:ascii="Century Gothic" w:hAnsi="Century Gothic" w:cs="LegacySansStd-Bold"/>
        <w:bCs/>
        <w:sz w:val="14"/>
        <w:szCs w:val="14"/>
      </w:rPr>
      <w:t xml:space="preserve">THE GALLERY APART - Via Francesco Negri 43 - 00154 Roma, tel/fax: (+39) 06 </w:t>
    </w:r>
    <w:r w:rsidRPr="00C5626F">
      <w:rPr>
        <w:rFonts w:ascii="Century Gothic" w:hAnsi="Century Gothic" w:cs="LegacySansStd-Bold"/>
        <w:bCs/>
        <w:sz w:val="14"/>
        <w:szCs w:val="14"/>
      </w:rPr>
      <w:t>68809863</w:t>
    </w:r>
    <w:r>
      <w:rPr>
        <w:rFonts w:ascii="Century Gothic" w:hAnsi="Century Gothic" w:cs="LegacySansStd-Bold"/>
        <w:bCs/>
        <w:sz w:val="14"/>
        <w:szCs w:val="14"/>
      </w:rPr>
      <w:t xml:space="preserve"> </w:t>
    </w:r>
    <w:r w:rsidRPr="00C5626F">
      <w:rPr>
        <w:rFonts w:ascii="Century Gothic" w:hAnsi="Century Gothic" w:cs="LegacySansStd-Bold"/>
        <w:bCs/>
        <w:sz w:val="14"/>
        <w:szCs w:val="14"/>
      </w:rPr>
      <w:t>-</w:t>
    </w:r>
    <w:r>
      <w:rPr>
        <w:rFonts w:ascii="Century Gothic" w:hAnsi="Century Gothic" w:cs="LegacySansStd-Bold"/>
        <w:bCs/>
        <w:sz w:val="14"/>
        <w:szCs w:val="14"/>
      </w:rPr>
      <w:t xml:space="preserve"> </w:t>
    </w:r>
    <w:r w:rsidRPr="00C5626F">
      <w:rPr>
        <w:rFonts w:ascii="Century Gothic" w:hAnsi="Century Gothic" w:cs="LegacySansStd-Bold"/>
        <w:bCs/>
        <w:sz w:val="14"/>
        <w:szCs w:val="14"/>
      </w:rPr>
      <w:t>info@thegalleryapart.it -</w:t>
    </w:r>
    <w:r>
      <w:rPr>
        <w:rFonts w:ascii="Century Gothic" w:hAnsi="Century Gothic" w:cs="LegacySansStd-Bold"/>
        <w:bCs/>
        <w:sz w:val="14"/>
        <w:szCs w:val="14"/>
      </w:rPr>
      <w:t xml:space="preserve"> </w:t>
    </w:r>
    <w:r w:rsidRPr="00C5626F">
      <w:rPr>
        <w:rFonts w:ascii="Century Gothic" w:hAnsi="Century Gothic" w:cs="LegacySansStd-Bold"/>
        <w:bCs/>
        <w:sz w:val="14"/>
        <w:szCs w:val="14"/>
      </w:rPr>
      <w:t>www.thegalleryapart.it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5A" w:rsidRDefault="00BE415A" w:rsidP="004B37B6">
      <w:pPr>
        <w:spacing w:after="0" w:line="240" w:lineRule="auto"/>
      </w:pPr>
      <w:r>
        <w:separator/>
      </w:r>
    </w:p>
  </w:footnote>
  <w:footnote w:type="continuationSeparator" w:id="0">
    <w:p w:rsidR="00BE415A" w:rsidRDefault="00BE415A" w:rsidP="004B3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9F7"/>
    <w:rsid w:val="000009F1"/>
    <w:rsid w:val="00014CE6"/>
    <w:rsid w:val="0003047F"/>
    <w:rsid w:val="00037DC2"/>
    <w:rsid w:val="00041623"/>
    <w:rsid w:val="0004643A"/>
    <w:rsid w:val="00082792"/>
    <w:rsid w:val="0009272B"/>
    <w:rsid w:val="000A2EAC"/>
    <w:rsid w:val="000A7598"/>
    <w:rsid w:val="000B302D"/>
    <w:rsid w:val="000B7B2D"/>
    <w:rsid w:val="000C5457"/>
    <w:rsid w:val="000D1106"/>
    <w:rsid w:val="000F4320"/>
    <w:rsid w:val="000F5C62"/>
    <w:rsid w:val="00101589"/>
    <w:rsid w:val="0010259B"/>
    <w:rsid w:val="00103C5B"/>
    <w:rsid w:val="0011682D"/>
    <w:rsid w:val="00126343"/>
    <w:rsid w:val="00126CF9"/>
    <w:rsid w:val="001414C3"/>
    <w:rsid w:val="00150670"/>
    <w:rsid w:val="001A3111"/>
    <w:rsid w:val="001C321E"/>
    <w:rsid w:val="001D3BEA"/>
    <w:rsid w:val="001E21AF"/>
    <w:rsid w:val="002139E9"/>
    <w:rsid w:val="00227A37"/>
    <w:rsid w:val="00240E3B"/>
    <w:rsid w:val="0024295B"/>
    <w:rsid w:val="00250633"/>
    <w:rsid w:val="00251AD2"/>
    <w:rsid w:val="00265F88"/>
    <w:rsid w:val="00274195"/>
    <w:rsid w:val="00276FE4"/>
    <w:rsid w:val="00277BF8"/>
    <w:rsid w:val="00281225"/>
    <w:rsid w:val="002A19FE"/>
    <w:rsid w:val="002D3741"/>
    <w:rsid w:val="002F0AAD"/>
    <w:rsid w:val="003211F8"/>
    <w:rsid w:val="00341964"/>
    <w:rsid w:val="00345BE8"/>
    <w:rsid w:val="00355959"/>
    <w:rsid w:val="00382B69"/>
    <w:rsid w:val="003838F2"/>
    <w:rsid w:val="003A28F4"/>
    <w:rsid w:val="003C3121"/>
    <w:rsid w:val="003C7789"/>
    <w:rsid w:val="003D7EAC"/>
    <w:rsid w:val="003E1FD2"/>
    <w:rsid w:val="003E4215"/>
    <w:rsid w:val="003E5633"/>
    <w:rsid w:val="003E6797"/>
    <w:rsid w:val="003E6BD8"/>
    <w:rsid w:val="00406FF5"/>
    <w:rsid w:val="00411FE3"/>
    <w:rsid w:val="0041591D"/>
    <w:rsid w:val="0041756D"/>
    <w:rsid w:val="00423421"/>
    <w:rsid w:val="004358B5"/>
    <w:rsid w:val="00437701"/>
    <w:rsid w:val="00451CC8"/>
    <w:rsid w:val="0046575D"/>
    <w:rsid w:val="004664D0"/>
    <w:rsid w:val="004964E7"/>
    <w:rsid w:val="004A4F47"/>
    <w:rsid w:val="004B37B6"/>
    <w:rsid w:val="004C227C"/>
    <w:rsid w:val="004C7DFD"/>
    <w:rsid w:val="004F1AD6"/>
    <w:rsid w:val="004F685C"/>
    <w:rsid w:val="005062B3"/>
    <w:rsid w:val="00544234"/>
    <w:rsid w:val="005506A1"/>
    <w:rsid w:val="00570EE3"/>
    <w:rsid w:val="00577D61"/>
    <w:rsid w:val="00586092"/>
    <w:rsid w:val="005952EE"/>
    <w:rsid w:val="005B1A10"/>
    <w:rsid w:val="005B278A"/>
    <w:rsid w:val="005C7865"/>
    <w:rsid w:val="005D042A"/>
    <w:rsid w:val="005F1300"/>
    <w:rsid w:val="005F16B5"/>
    <w:rsid w:val="00623006"/>
    <w:rsid w:val="0062528E"/>
    <w:rsid w:val="00630CFC"/>
    <w:rsid w:val="0064476A"/>
    <w:rsid w:val="00651E64"/>
    <w:rsid w:val="00673A6A"/>
    <w:rsid w:val="0067575E"/>
    <w:rsid w:val="006B053A"/>
    <w:rsid w:val="006B6226"/>
    <w:rsid w:val="006B6FDB"/>
    <w:rsid w:val="006B7FAD"/>
    <w:rsid w:val="006E550C"/>
    <w:rsid w:val="006F4C41"/>
    <w:rsid w:val="006F567D"/>
    <w:rsid w:val="00702B01"/>
    <w:rsid w:val="007039D6"/>
    <w:rsid w:val="00705318"/>
    <w:rsid w:val="007306BC"/>
    <w:rsid w:val="00742D2B"/>
    <w:rsid w:val="00743CC1"/>
    <w:rsid w:val="00745340"/>
    <w:rsid w:val="00755962"/>
    <w:rsid w:val="00756425"/>
    <w:rsid w:val="0077114C"/>
    <w:rsid w:val="00785500"/>
    <w:rsid w:val="007933BF"/>
    <w:rsid w:val="007C28BB"/>
    <w:rsid w:val="007C48E0"/>
    <w:rsid w:val="007D2F8B"/>
    <w:rsid w:val="007D7992"/>
    <w:rsid w:val="007E71EF"/>
    <w:rsid w:val="007F02C1"/>
    <w:rsid w:val="007F69CE"/>
    <w:rsid w:val="00800EBB"/>
    <w:rsid w:val="008041ED"/>
    <w:rsid w:val="00823F72"/>
    <w:rsid w:val="008316A5"/>
    <w:rsid w:val="0084209B"/>
    <w:rsid w:val="008461CD"/>
    <w:rsid w:val="00855C4D"/>
    <w:rsid w:val="00856D56"/>
    <w:rsid w:val="0086628B"/>
    <w:rsid w:val="008A21EE"/>
    <w:rsid w:val="008A5C77"/>
    <w:rsid w:val="008B6B67"/>
    <w:rsid w:val="008D132F"/>
    <w:rsid w:val="008D30C9"/>
    <w:rsid w:val="008D4293"/>
    <w:rsid w:val="008E69A0"/>
    <w:rsid w:val="009205B0"/>
    <w:rsid w:val="009232BF"/>
    <w:rsid w:val="009324F7"/>
    <w:rsid w:val="00933803"/>
    <w:rsid w:val="009410F7"/>
    <w:rsid w:val="00944D25"/>
    <w:rsid w:val="00946720"/>
    <w:rsid w:val="00952E3F"/>
    <w:rsid w:val="009545FF"/>
    <w:rsid w:val="00992067"/>
    <w:rsid w:val="0099254A"/>
    <w:rsid w:val="009A2131"/>
    <w:rsid w:val="009B3936"/>
    <w:rsid w:val="009C4A77"/>
    <w:rsid w:val="009C5A2E"/>
    <w:rsid w:val="00A0742F"/>
    <w:rsid w:val="00A428F8"/>
    <w:rsid w:val="00A5780A"/>
    <w:rsid w:val="00A729C6"/>
    <w:rsid w:val="00A732E2"/>
    <w:rsid w:val="00A73D28"/>
    <w:rsid w:val="00A81551"/>
    <w:rsid w:val="00A823FF"/>
    <w:rsid w:val="00A85480"/>
    <w:rsid w:val="00A90029"/>
    <w:rsid w:val="00A9061E"/>
    <w:rsid w:val="00AA236A"/>
    <w:rsid w:val="00AA7F8F"/>
    <w:rsid w:val="00AB1277"/>
    <w:rsid w:val="00AE6A48"/>
    <w:rsid w:val="00AF7360"/>
    <w:rsid w:val="00B04C6A"/>
    <w:rsid w:val="00B0643B"/>
    <w:rsid w:val="00B10C0B"/>
    <w:rsid w:val="00B152B9"/>
    <w:rsid w:val="00B23D40"/>
    <w:rsid w:val="00B33533"/>
    <w:rsid w:val="00B444C8"/>
    <w:rsid w:val="00B53D0C"/>
    <w:rsid w:val="00B743C8"/>
    <w:rsid w:val="00B74EA9"/>
    <w:rsid w:val="00B8260D"/>
    <w:rsid w:val="00BA69F7"/>
    <w:rsid w:val="00BB64D3"/>
    <w:rsid w:val="00BC15F7"/>
    <w:rsid w:val="00BC40AC"/>
    <w:rsid w:val="00BC416B"/>
    <w:rsid w:val="00BC7CAC"/>
    <w:rsid w:val="00BD00F9"/>
    <w:rsid w:val="00BE415A"/>
    <w:rsid w:val="00C007AB"/>
    <w:rsid w:val="00C01F14"/>
    <w:rsid w:val="00C30B87"/>
    <w:rsid w:val="00C33BCA"/>
    <w:rsid w:val="00C40785"/>
    <w:rsid w:val="00C42827"/>
    <w:rsid w:val="00C459AA"/>
    <w:rsid w:val="00C56318"/>
    <w:rsid w:val="00C728DA"/>
    <w:rsid w:val="00C821DD"/>
    <w:rsid w:val="00C9457D"/>
    <w:rsid w:val="00C968B1"/>
    <w:rsid w:val="00CA49F3"/>
    <w:rsid w:val="00CC1939"/>
    <w:rsid w:val="00CD5C1B"/>
    <w:rsid w:val="00CE1366"/>
    <w:rsid w:val="00CE6CE4"/>
    <w:rsid w:val="00CF69DC"/>
    <w:rsid w:val="00D05496"/>
    <w:rsid w:val="00D254DC"/>
    <w:rsid w:val="00D31730"/>
    <w:rsid w:val="00D31A69"/>
    <w:rsid w:val="00D34689"/>
    <w:rsid w:val="00D45977"/>
    <w:rsid w:val="00D64163"/>
    <w:rsid w:val="00D65A1D"/>
    <w:rsid w:val="00D85A0B"/>
    <w:rsid w:val="00DC1F33"/>
    <w:rsid w:val="00DD3DD3"/>
    <w:rsid w:val="00E41A2D"/>
    <w:rsid w:val="00E526AF"/>
    <w:rsid w:val="00E57D03"/>
    <w:rsid w:val="00E66F94"/>
    <w:rsid w:val="00E67AAC"/>
    <w:rsid w:val="00E745AA"/>
    <w:rsid w:val="00E83044"/>
    <w:rsid w:val="00E8342B"/>
    <w:rsid w:val="00E90E08"/>
    <w:rsid w:val="00E933FB"/>
    <w:rsid w:val="00EA0A5F"/>
    <w:rsid w:val="00EA12D1"/>
    <w:rsid w:val="00EA7403"/>
    <w:rsid w:val="00EC50E1"/>
    <w:rsid w:val="00EC6E5C"/>
    <w:rsid w:val="00EE1564"/>
    <w:rsid w:val="00EF7031"/>
    <w:rsid w:val="00EF71E0"/>
    <w:rsid w:val="00F10591"/>
    <w:rsid w:val="00F1577C"/>
    <w:rsid w:val="00F17B4C"/>
    <w:rsid w:val="00F40651"/>
    <w:rsid w:val="00F632FA"/>
    <w:rsid w:val="00F9091E"/>
    <w:rsid w:val="00FA7132"/>
    <w:rsid w:val="00FB42F8"/>
    <w:rsid w:val="00FB6E49"/>
    <w:rsid w:val="00FC6F81"/>
    <w:rsid w:val="00FD3343"/>
    <w:rsid w:val="00FF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9F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A69F7"/>
    <w:rPr>
      <w:color w:val="0000FF"/>
      <w:u w:val="single"/>
    </w:rPr>
  </w:style>
  <w:style w:type="paragraph" w:styleId="Nessunaspaziatura">
    <w:name w:val="No Spacing"/>
    <w:uiPriority w:val="1"/>
    <w:qFormat/>
    <w:rsid w:val="00BA69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BA69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9F7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2B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3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37B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B3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7B6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6628B"/>
    <w:rPr>
      <w:b/>
      <w:bCs/>
    </w:rPr>
  </w:style>
  <w:style w:type="character" w:styleId="Enfasicorsivo">
    <w:name w:val="Emphasis"/>
    <w:basedOn w:val="Carpredefinitoparagrafo"/>
    <w:uiPriority w:val="20"/>
    <w:qFormat/>
    <w:rsid w:val="0086628B"/>
    <w:rPr>
      <w:i/>
      <w:iCs/>
    </w:rPr>
  </w:style>
  <w:style w:type="paragraph" w:customStyle="1" w:styleId="Standard">
    <w:name w:val="Standard"/>
    <w:rsid w:val="00F17B4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Carpredefinitoparagrafo"/>
    <w:rsid w:val="009545FF"/>
  </w:style>
  <w:style w:type="paragraph" w:styleId="NormaleWeb">
    <w:name w:val="Normal (Web)"/>
    <w:basedOn w:val="Normale"/>
    <w:uiPriority w:val="99"/>
    <w:semiHidden/>
    <w:unhideWhenUsed/>
    <w:rsid w:val="000F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A7B4D-FB8C-43DD-AFF3-11A83B1B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1776</Words>
  <Characters>10125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TheGalleryApart</dc:creator>
  <cp:lastModifiedBy>TheGalleryApart</cp:lastModifiedBy>
  <cp:revision>3</cp:revision>
  <cp:lastPrinted>2015-06-04T15:37:00Z</cp:lastPrinted>
  <dcterms:created xsi:type="dcterms:W3CDTF">2018-01-31T12:28:00Z</dcterms:created>
  <dcterms:modified xsi:type="dcterms:W3CDTF">2018-01-31T14:20:00Z</dcterms:modified>
</cp:coreProperties>
</file>