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489C" w14:textId="77777777" w:rsidR="00762FB6" w:rsidRPr="00762FB6" w:rsidRDefault="00762FB6" w:rsidP="005B5ACE">
      <w:pPr>
        <w:pStyle w:val="Nessunaspaziatura"/>
        <w:rPr>
          <w:rFonts w:ascii="Times New Roman" w:hAnsi="Times New Roman"/>
        </w:rPr>
      </w:pPr>
    </w:p>
    <w:p w14:paraId="38E17BFD" w14:textId="77777777" w:rsidR="005B5ACE" w:rsidRDefault="005B5ACE" w:rsidP="005B5ACE">
      <w:pPr>
        <w:pStyle w:val="Nessunaspaziatura"/>
        <w:rPr>
          <w:rFonts w:ascii="Times New Roman" w:hAnsi="Times New Roman"/>
        </w:rPr>
      </w:pPr>
    </w:p>
    <w:p w14:paraId="3D5E614B" w14:textId="77777777" w:rsidR="009D3874" w:rsidRPr="00762FB6" w:rsidRDefault="009D3874" w:rsidP="005B5ACE">
      <w:pPr>
        <w:pStyle w:val="Nessunaspaziatura"/>
        <w:rPr>
          <w:rFonts w:ascii="Times New Roman" w:hAnsi="Times New Roman"/>
        </w:rPr>
      </w:pPr>
    </w:p>
    <w:p w14:paraId="68C73F8D" w14:textId="77777777" w:rsidR="00A75916" w:rsidRDefault="00A75916" w:rsidP="00762FB6">
      <w:pPr>
        <w:pStyle w:val="Nessunaspaziatura"/>
        <w:jc w:val="both"/>
        <w:rPr>
          <w:rFonts w:ascii="Times New Roman" w:hAnsi="Times New Roman"/>
        </w:rPr>
      </w:pPr>
    </w:p>
    <w:p w14:paraId="3EDE051A" w14:textId="77777777" w:rsidR="00777EB2" w:rsidRDefault="00777EB2" w:rsidP="00762FB6">
      <w:pPr>
        <w:pStyle w:val="Nessunaspaziatura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66767A1B" w14:textId="77777777" w:rsidR="00717DF7" w:rsidRDefault="009D3874" w:rsidP="00717DF7">
      <w:pPr>
        <w:pStyle w:val="Nessunaspaziatura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XV EDIZIO</w:t>
      </w:r>
      <w:r w:rsidR="00717DF7">
        <w:rPr>
          <w:rFonts w:asciiTheme="minorHAnsi" w:hAnsiTheme="minorHAnsi" w:cstheme="minorHAnsi"/>
          <w:b/>
          <w:sz w:val="32"/>
          <w:szCs w:val="32"/>
        </w:rPr>
        <w:t>NE DELLA CONFERENZA DEL COLORE</w:t>
      </w:r>
    </w:p>
    <w:p w14:paraId="6A373878" w14:textId="77777777" w:rsidR="00717DF7" w:rsidRDefault="009D3874" w:rsidP="00717DF7">
      <w:pPr>
        <w:pStyle w:val="Nessunaspaziatura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PER LA PRIMA VOLTA </w:t>
      </w:r>
      <w:r w:rsidR="00717DF7">
        <w:rPr>
          <w:rFonts w:asciiTheme="minorHAnsi" w:hAnsiTheme="minorHAnsi" w:cstheme="minorHAnsi"/>
          <w:b/>
          <w:sz w:val="32"/>
          <w:szCs w:val="32"/>
        </w:rPr>
        <w:t>OSPITATA IN UN’ISTITUZIONE AFAM</w:t>
      </w:r>
    </w:p>
    <w:p w14:paraId="637E4B8D" w14:textId="77777777" w:rsidR="00A75916" w:rsidRPr="00A75916" w:rsidRDefault="00717DF7" w:rsidP="00717DF7">
      <w:pPr>
        <w:pStyle w:val="Nessunaspaziatura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5-7 settembre 2019 Accademia di Belle Arti di Macerata</w:t>
      </w:r>
      <w:bookmarkStart w:id="0" w:name="_GoBack"/>
      <w:bookmarkEnd w:id="0"/>
    </w:p>
    <w:p w14:paraId="7F255901" w14:textId="77777777" w:rsidR="00A75916" w:rsidRDefault="00A75916" w:rsidP="00762FB6">
      <w:pPr>
        <w:pStyle w:val="Nessunaspaziatura"/>
        <w:jc w:val="both"/>
        <w:rPr>
          <w:rFonts w:ascii="Times New Roman" w:hAnsi="Times New Roman"/>
        </w:rPr>
      </w:pPr>
    </w:p>
    <w:p w14:paraId="56D47412" w14:textId="77777777" w:rsidR="00A75916" w:rsidRDefault="00A75916" w:rsidP="00762FB6">
      <w:pPr>
        <w:pStyle w:val="Nessunaspaziatura"/>
        <w:jc w:val="both"/>
        <w:rPr>
          <w:rFonts w:ascii="Times New Roman" w:hAnsi="Times New Roman"/>
        </w:rPr>
      </w:pPr>
    </w:p>
    <w:p w14:paraId="2F75C85B" w14:textId="77777777" w:rsidR="0010261B" w:rsidRPr="009D3874" w:rsidRDefault="005B5ACE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9D3874">
        <w:rPr>
          <w:rFonts w:asciiTheme="minorHAnsi" w:hAnsiTheme="minorHAnsi" w:cstheme="minorHAnsi"/>
        </w:rPr>
        <w:t xml:space="preserve">La </w:t>
      </w:r>
      <w:r w:rsidR="009A7E81" w:rsidRPr="009D3874">
        <w:rPr>
          <w:rFonts w:asciiTheme="minorHAnsi" w:hAnsiTheme="minorHAnsi" w:cstheme="minorHAnsi"/>
        </w:rPr>
        <w:t>quindicesima</w:t>
      </w:r>
      <w:r w:rsidRPr="009D3874">
        <w:rPr>
          <w:rFonts w:asciiTheme="minorHAnsi" w:hAnsiTheme="minorHAnsi" w:cstheme="minorHAnsi"/>
        </w:rPr>
        <w:t xml:space="preserve"> edizione della Con</w:t>
      </w:r>
      <w:r w:rsidR="00762FB6" w:rsidRPr="009D3874">
        <w:rPr>
          <w:rFonts w:asciiTheme="minorHAnsi" w:hAnsiTheme="minorHAnsi" w:cstheme="minorHAnsi"/>
        </w:rPr>
        <w:t xml:space="preserve">ferenza del Colore si terrà nei giorni </w:t>
      </w:r>
      <w:r w:rsidR="00762FB6" w:rsidRPr="00A65235">
        <w:rPr>
          <w:rFonts w:asciiTheme="minorHAnsi" w:hAnsiTheme="minorHAnsi" w:cstheme="minorHAnsi"/>
          <w:b/>
        </w:rPr>
        <w:t>5</w:t>
      </w:r>
      <w:r w:rsidR="00787A67" w:rsidRPr="00A65235">
        <w:rPr>
          <w:rFonts w:asciiTheme="minorHAnsi" w:hAnsiTheme="minorHAnsi" w:cstheme="minorHAnsi"/>
          <w:b/>
        </w:rPr>
        <w:t xml:space="preserve"> </w:t>
      </w:r>
      <w:r w:rsidR="00762FB6" w:rsidRPr="00A65235">
        <w:rPr>
          <w:rFonts w:asciiTheme="minorHAnsi" w:hAnsiTheme="minorHAnsi" w:cstheme="minorHAnsi"/>
          <w:b/>
        </w:rPr>
        <w:t>-7 settembre 2019</w:t>
      </w:r>
      <w:r w:rsidRPr="009D3874">
        <w:rPr>
          <w:rFonts w:asciiTheme="minorHAnsi" w:hAnsiTheme="minorHAnsi" w:cstheme="minorHAnsi"/>
        </w:rPr>
        <w:t xml:space="preserve"> </w:t>
      </w:r>
      <w:r w:rsidR="00762FB6" w:rsidRPr="009D3874">
        <w:rPr>
          <w:rFonts w:asciiTheme="minorHAnsi" w:hAnsiTheme="minorHAnsi" w:cstheme="minorHAnsi"/>
        </w:rPr>
        <w:t xml:space="preserve">a Macerata </w:t>
      </w:r>
      <w:r w:rsidR="0010261B" w:rsidRPr="009D3874">
        <w:rPr>
          <w:rFonts w:asciiTheme="minorHAnsi" w:hAnsiTheme="minorHAnsi" w:cstheme="minorHAnsi"/>
        </w:rPr>
        <w:t xml:space="preserve">presso </w:t>
      </w:r>
      <w:r w:rsidR="00762FB6" w:rsidRPr="009D3874">
        <w:rPr>
          <w:rFonts w:asciiTheme="minorHAnsi" w:hAnsiTheme="minorHAnsi" w:cstheme="minorHAnsi"/>
        </w:rPr>
        <w:t>l’Accademia delle Belle Arti</w:t>
      </w:r>
      <w:r w:rsidR="0010261B" w:rsidRPr="009D3874">
        <w:rPr>
          <w:rFonts w:asciiTheme="minorHAnsi" w:hAnsiTheme="minorHAnsi" w:cstheme="minorHAnsi"/>
        </w:rPr>
        <w:t>, per la prima volta ospitata e organizzata da un’Istituzione AFAM</w:t>
      </w:r>
      <w:r w:rsidRPr="009D3874">
        <w:rPr>
          <w:rFonts w:asciiTheme="minorHAnsi" w:hAnsiTheme="minorHAnsi" w:cstheme="minorHAnsi"/>
        </w:rPr>
        <w:t>. Obiettivo della conferenza è favorire l'aggregazione multi e interdisciplinare di tutte le realtà che in Italia si occupano del colore e della luce da un punto di vista scientifico</w:t>
      </w:r>
      <w:r w:rsidR="00762FB6" w:rsidRPr="009D3874">
        <w:rPr>
          <w:rFonts w:asciiTheme="minorHAnsi" w:hAnsiTheme="minorHAnsi" w:cstheme="minorHAnsi"/>
        </w:rPr>
        <w:t>, didattico</w:t>
      </w:r>
      <w:r w:rsidRPr="009D3874">
        <w:rPr>
          <w:rFonts w:asciiTheme="minorHAnsi" w:hAnsiTheme="minorHAnsi" w:cstheme="minorHAnsi"/>
        </w:rPr>
        <w:t xml:space="preserve"> e/o professionale. </w:t>
      </w:r>
      <w:r w:rsidR="00A75916" w:rsidRPr="009D3874">
        <w:rPr>
          <w:rFonts w:asciiTheme="minorHAnsi" w:hAnsiTheme="minorHAnsi" w:cstheme="minorHAnsi"/>
        </w:rPr>
        <w:t xml:space="preserve">La conferenza è organizzata </w:t>
      </w:r>
      <w:r w:rsidR="00A75916" w:rsidRPr="00A65235">
        <w:rPr>
          <w:rFonts w:asciiTheme="minorHAnsi" w:hAnsiTheme="minorHAnsi" w:cstheme="minorHAnsi"/>
          <w:b/>
        </w:rPr>
        <w:t>dall’Accademia delle Belle Arti di Macerata</w:t>
      </w:r>
      <w:r w:rsidR="00A75916" w:rsidRPr="009D3874">
        <w:rPr>
          <w:rFonts w:asciiTheme="minorHAnsi" w:hAnsiTheme="minorHAnsi" w:cstheme="minorHAnsi"/>
        </w:rPr>
        <w:t xml:space="preserve"> in collaborazione con il </w:t>
      </w:r>
      <w:r w:rsidR="00A75916" w:rsidRPr="00A65235">
        <w:rPr>
          <w:rFonts w:asciiTheme="minorHAnsi" w:hAnsiTheme="minorHAnsi" w:cstheme="minorHAnsi"/>
          <w:b/>
        </w:rPr>
        <w:t>Gruppo del Colore - Associazione Italiana Colore</w:t>
      </w:r>
      <w:r w:rsidR="00A75916" w:rsidRPr="009D3874">
        <w:rPr>
          <w:rFonts w:asciiTheme="minorHAnsi" w:hAnsiTheme="minorHAnsi" w:cstheme="minorHAnsi"/>
        </w:rPr>
        <w:t xml:space="preserve"> (</w:t>
      </w:r>
      <w:proofErr w:type="spellStart"/>
      <w:r w:rsidR="00A75916" w:rsidRPr="009D3874">
        <w:rPr>
          <w:rFonts w:asciiTheme="minorHAnsi" w:hAnsiTheme="minorHAnsi" w:cstheme="minorHAnsi"/>
        </w:rPr>
        <w:t>GdC</w:t>
      </w:r>
      <w:proofErr w:type="spellEnd"/>
      <w:r w:rsidR="00A75916" w:rsidRPr="009D3874">
        <w:rPr>
          <w:rFonts w:asciiTheme="minorHAnsi" w:hAnsiTheme="minorHAnsi" w:cstheme="minorHAnsi"/>
        </w:rPr>
        <w:t>-AIC).</w:t>
      </w:r>
    </w:p>
    <w:p w14:paraId="54942186" w14:textId="77777777" w:rsidR="00A75916" w:rsidRPr="009D3874" w:rsidRDefault="00A75916" w:rsidP="00762FB6">
      <w:pPr>
        <w:pStyle w:val="Nessunaspaziatura"/>
        <w:jc w:val="both"/>
        <w:rPr>
          <w:rFonts w:asciiTheme="minorHAnsi" w:hAnsiTheme="minorHAnsi" w:cstheme="minorHAnsi"/>
        </w:rPr>
      </w:pPr>
    </w:p>
    <w:p w14:paraId="51D7030C" w14:textId="77777777" w:rsidR="009D3874" w:rsidRDefault="0010261B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9D3874">
        <w:rPr>
          <w:rFonts w:asciiTheme="minorHAnsi" w:hAnsiTheme="minorHAnsi" w:cstheme="minorHAnsi"/>
        </w:rPr>
        <w:t>L’evento</w:t>
      </w:r>
      <w:r w:rsidR="00A65235">
        <w:rPr>
          <w:rFonts w:asciiTheme="minorHAnsi" w:hAnsiTheme="minorHAnsi" w:cstheme="minorHAnsi"/>
        </w:rPr>
        <w:t>,</w:t>
      </w:r>
      <w:r w:rsidRPr="009D3874">
        <w:rPr>
          <w:rFonts w:asciiTheme="minorHAnsi" w:hAnsiTheme="minorHAnsi" w:cstheme="minorHAnsi"/>
        </w:rPr>
        <w:t xml:space="preserve"> </w:t>
      </w:r>
      <w:r w:rsidR="009D3874">
        <w:rPr>
          <w:rFonts w:asciiTheme="minorHAnsi" w:hAnsiTheme="minorHAnsi" w:cstheme="minorHAnsi"/>
        </w:rPr>
        <w:t>di alto profilo e di respiro internazionale</w:t>
      </w:r>
      <w:r w:rsidR="00A65235">
        <w:rPr>
          <w:rFonts w:asciiTheme="minorHAnsi" w:hAnsiTheme="minorHAnsi" w:cstheme="minorHAnsi"/>
        </w:rPr>
        <w:t>,</w:t>
      </w:r>
      <w:r w:rsidR="009D3874">
        <w:rPr>
          <w:rFonts w:asciiTheme="minorHAnsi" w:hAnsiTheme="minorHAnsi" w:cstheme="minorHAnsi"/>
        </w:rPr>
        <w:t xml:space="preserve"> </w:t>
      </w:r>
      <w:r w:rsidRPr="009D3874">
        <w:rPr>
          <w:rFonts w:asciiTheme="minorHAnsi" w:hAnsiTheme="minorHAnsi" w:cstheme="minorHAnsi"/>
        </w:rPr>
        <w:t xml:space="preserve">avrà inizio nel pomeriggio del </w:t>
      </w:r>
      <w:r w:rsidRPr="009D3874">
        <w:rPr>
          <w:rFonts w:asciiTheme="minorHAnsi" w:hAnsiTheme="minorHAnsi" w:cstheme="minorHAnsi"/>
          <w:b/>
        </w:rPr>
        <w:t>4 settembre</w:t>
      </w:r>
      <w:r w:rsidRPr="009D3874">
        <w:rPr>
          <w:rFonts w:asciiTheme="minorHAnsi" w:hAnsiTheme="minorHAnsi" w:cstheme="minorHAnsi"/>
        </w:rPr>
        <w:t xml:space="preserve"> con una preview aperta a tutti, presso </w:t>
      </w:r>
      <w:r w:rsidR="009D3874" w:rsidRPr="009D3874">
        <w:rPr>
          <w:rFonts w:asciiTheme="minorHAnsi" w:hAnsiTheme="minorHAnsi" w:cstheme="minorHAnsi"/>
          <w:b/>
        </w:rPr>
        <w:t>l</w:t>
      </w:r>
      <w:r w:rsidRPr="009D3874">
        <w:rPr>
          <w:rFonts w:asciiTheme="minorHAnsi" w:hAnsiTheme="minorHAnsi" w:cstheme="minorHAnsi"/>
          <w:b/>
        </w:rPr>
        <w:t>’Istituto Restauro Marche</w:t>
      </w:r>
      <w:r w:rsidRPr="009D3874">
        <w:rPr>
          <w:rFonts w:asciiTheme="minorHAnsi" w:hAnsiTheme="minorHAnsi" w:cstheme="minorHAnsi"/>
        </w:rPr>
        <w:t xml:space="preserve"> di ABAMC, nella suggestiva cornice del borgo di Montecassiano. Gli interventi previsti riguarderanno “</w:t>
      </w:r>
      <w:r w:rsidRPr="009D3874">
        <w:rPr>
          <w:rFonts w:asciiTheme="minorHAnsi" w:hAnsiTheme="minorHAnsi" w:cstheme="minorHAnsi"/>
          <w:b/>
        </w:rPr>
        <w:t>l’Archeometria per il colore nel restauro pittorico</w:t>
      </w:r>
      <w:r w:rsidRPr="009D3874">
        <w:rPr>
          <w:rFonts w:asciiTheme="minorHAnsi" w:hAnsiTheme="minorHAnsi" w:cstheme="minorHAnsi"/>
        </w:rPr>
        <w:t xml:space="preserve">” </w:t>
      </w:r>
    </w:p>
    <w:p w14:paraId="409CB661" w14:textId="77777777" w:rsidR="009D3874" w:rsidRDefault="009D3874" w:rsidP="00762FB6">
      <w:pPr>
        <w:pStyle w:val="Nessunaspaziatura"/>
        <w:jc w:val="both"/>
        <w:rPr>
          <w:rFonts w:asciiTheme="minorHAnsi" w:hAnsiTheme="minorHAnsi" w:cstheme="minorHAnsi"/>
        </w:rPr>
      </w:pPr>
    </w:p>
    <w:p w14:paraId="570D8AF7" w14:textId="77777777" w:rsidR="00666ED1" w:rsidRPr="009D3874" w:rsidRDefault="0010261B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9D3874">
        <w:rPr>
          <w:rFonts w:asciiTheme="minorHAnsi" w:hAnsiTheme="minorHAnsi" w:cstheme="minorHAnsi"/>
        </w:rPr>
        <w:t xml:space="preserve">Dalla mattina del </w:t>
      </w:r>
      <w:r w:rsidRPr="009D3874">
        <w:rPr>
          <w:rFonts w:asciiTheme="minorHAnsi" w:hAnsiTheme="minorHAnsi" w:cstheme="minorHAnsi"/>
          <w:b/>
        </w:rPr>
        <w:t>5 settembre</w:t>
      </w:r>
      <w:r w:rsidRPr="009D3874">
        <w:rPr>
          <w:rFonts w:asciiTheme="minorHAnsi" w:hAnsiTheme="minorHAnsi" w:cstheme="minorHAnsi"/>
        </w:rPr>
        <w:t xml:space="preserve"> l</w:t>
      </w:r>
      <w:r w:rsidR="005B5ACE" w:rsidRPr="009D3874">
        <w:rPr>
          <w:rFonts w:asciiTheme="minorHAnsi" w:hAnsiTheme="minorHAnsi" w:cstheme="minorHAnsi"/>
        </w:rPr>
        <w:t xml:space="preserve">a conferenza sarà introdotta, nella prima </w:t>
      </w:r>
      <w:r w:rsidRPr="009D3874">
        <w:rPr>
          <w:rFonts w:asciiTheme="minorHAnsi" w:hAnsiTheme="minorHAnsi" w:cstheme="minorHAnsi"/>
        </w:rPr>
        <w:t>parte</w:t>
      </w:r>
      <w:r w:rsidR="005B5ACE" w:rsidRPr="009D3874">
        <w:rPr>
          <w:rFonts w:asciiTheme="minorHAnsi" w:hAnsiTheme="minorHAnsi" w:cstheme="minorHAnsi"/>
        </w:rPr>
        <w:t>, da</w:t>
      </w:r>
      <w:r w:rsidR="00666ED1" w:rsidRPr="009D3874">
        <w:rPr>
          <w:rFonts w:asciiTheme="minorHAnsi" w:hAnsiTheme="minorHAnsi" w:cstheme="minorHAnsi"/>
        </w:rPr>
        <w:t>gli interventi degli “oratori invitati”</w:t>
      </w:r>
      <w:r w:rsidR="005B5ACE" w:rsidRPr="009D3874">
        <w:rPr>
          <w:rFonts w:asciiTheme="minorHAnsi" w:hAnsiTheme="minorHAnsi" w:cstheme="minorHAnsi"/>
        </w:rPr>
        <w:t xml:space="preserve"> </w:t>
      </w:r>
      <w:r w:rsidR="00666ED1" w:rsidRPr="009D3874">
        <w:rPr>
          <w:rFonts w:asciiTheme="minorHAnsi" w:hAnsiTheme="minorHAnsi" w:cstheme="minorHAnsi"/>
        </w:rPr>
        <w:t>rel</w:t>
      </w:r>
      <w:r w:rsidR="005B5ACE" w:rsidRPr="009D3874">
        <w:rPr>
          <w:rFonts w:asciiTheme="minorHAnsi" w:hAnsiTheme="minorHAnsi" w:cstheme="minorHAnsi"/>
        </w:rPr>
        <w:t xml:space="preserve">ativi a diversi temi di interesse. </w:t>
      </w:r>
      <w:r w:rsidR="009D3874">
        <w:rPr>
          <w:rFonts w:asciiTheme="minorHAnsi" w:hAnsiTheme="minorHAnsi" w:cstheme="minorHAnsi"/>
        </w:rPr>
        <w:t>A parlare saranno</w:t>
      </w:r>
      <w:r w:rsidR="00666ED1" w:rsidRPr="009D3874">
        <w:rPr>
          <w:rFonts w:asciiTheme="minorHAnsi" w:hAnsiTheme="minorHAnsi" w:cstheme="minorHAnsi"/>
        </w:rPr>
        <w:t xml:space="preserve"> </w:t>
      </w:r>
      <w:r w:rsidR="00666ED1" w:rsidRPr="009D3874">
        <w:rPr>
          <w:rFonts w:asciiTheme="minorHAnsi" w:hAnsiTheme="minorHAnsi" w:cstheme="minorHAnsi"/>
          <w:b/>
        </w:rPr>
        <w:t xml:space="preserve">John </w:t>
      </w:r>
      <w:proofErr w:type="spellStart"/>
      <w:r w:rsidR="00666ED1" w:rsidRPr="009D3874">
        <w:rPr>
          <w:rFonts w:asciiTheme="minorHAnsi" w:hAnsiTheme="minorHAnsi" w:cstheme="minorHAnsi"/>
          <w:b/>
        </w:rPr>
        <w:t>Barbur</w:t>
      </w:r>
      <w:proofErr w:type="spellEnd"/>
      <w:r w:rsidR="00666ED1" w:rsidRPr="009D3874">
        <w:rPr>
          <w:rFonts w:asciiTheme="minorHAnsi" w:hAnsiTheme="minorHAnsi" w:cstheme="minorHAnsi"/>
        </w:rPr>
        <w:t xml:space="preserve"> (University of London); </w:t>
      </w:r>
      <w:r w:rsidR="00666ED1" w:rsidRPr="009D3874">
        <w:rPr>
          <w:rFonts w:asciiTheme="minorHAnsi" w:hAnsiTheme="minorHAnsi" w:cstheme="minorHAnsi"/>
          <w:b/>
        </w:rPr>
        <w:t>Magnolia Scudieri</w:t>
      </w:r>
      <w:r w:rsidR="00666ED1" w:rsidRPr="009D3874">
        <w:rPr>
          <w:rFonts w:asciiTheme="minorHAnsi" w:hAnsiTheme="minorHAnsi" w:cstheme="minorHAnsi"/>
        </w:rPr>
        <w:t xml:space="preserve"> (già direttore per il MIBACT del Museo di San Marco </w:t>
      </w:r>
      <w:r w:rsidR="009D3874">
        <w:rPr>
          <w:rFonts w:asciiTheme="minorHAnsi" w:hAnsiTheme="minorHAnsi" w:cstheme="minorHAnsi"/>
        </w:rPr>
        <w:t>a</w:t>
      </w:r>
      <w:r w:rsidR="00666ED1" w:rsidRPr="009D3874">
        <w:rPr>
          <w:rFonts w:asciiTheme="minorHAnsi" w:hAnsiTheme="minorHAnsi" w:cstheme="minorHAnsi"/>
        </w:rPr>
        <w:t xml:space="preserve"> Firenze); </w:t>
      </w:r>
      <w:r w:rsidR="00666ED1" w:rsidRPr="009D3874">
        <w:rPr>
          <w:rFonts w:asciiTheme="minorHAnsi" w:hAnsiTheme="minorHAnsi" w:cstheme="minorHAnsi"/>
          <w:b/>
        </w:rPr>
        <w:t xml:space="preserve">Tamara </w:t>
      </w:r>
      <w:proofErr w:type="spellStart"/>
      <w:r w:rsidR="00666ED1" w:rsidRPr="009D3874">
        <w:rPr>
          <w:rFonts w:asciiTheme="minorHAnsi" w:hAnsiTheme="minorHAnsi" w:cstheme="minorHAnsi"/>
          <w:b/>
        </w:rPr>
        <w:t>Lapucci</w:t>
      </w:r>
      <w:proofErr w:type="spellEnd"/>
      <w:r w:rsidR="00666ED1" w:rsidRPr="009D3874">
        <w:rPr>
          <w:rFonts w:asciiTheme="minorHAnsi" w:hAnsiTheme="minorHAnsi" w:cstheme="minorHAnsi"/>
        </w:rPr>
        <w:t xml:space="preserve"> (Responsabile Area test di Clementoni spa).</w:t>
      </w:r>
    </w:p>
    <w:p w14:paraId="3D991CDE" w14:textId="77777777" w:rsidR="00666ED1" w:rsidRPr="009D3874" w:rsidRDefault="00666ED1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9D3874">
        <w:rPr>
          <w:rFonts w:asciiTheme="minorHAnsi" w:hAnsiTheme="minorHAnsi" w:cstheme="minorHAnsi"/>
        </w:rPr>
        <w:t xml:space="preserve">Nella tarda mattinata del 5 settembre avverrà anche la cerimonia di conferimento del prestigioso </w:t>
      </w:r>
      <w:r w:rsidRPr="009D3874">
        <w:rPr>
          <w:rFonts w:asciiTheme="minorHAnsi" w:hAnsiTheme="minorHAnsi" w:cstheme="minorHAnsi"/>
          <w:b/>
        </w:rPr>
        <w:t>Premio Colore 2019</w:t>
      </w:r>
      <w:r w:rsidRPr="009D3874">
        <w:rPr>
          <w:rFonts w:asciiTheme="minorHAnsi" w:hAnsiTheme="minorHAnsi" w:cstheme="minorHAnsi"/>
        </w:rPr>
        <w:t xml:space="preserve"> all’imprenditore </w:t>
      </w:r>
      <w:r w:rsidRPr="009D3874">
        <w:rPr>
          <w:rFonts w:asciiTheme="minorHAnsi" w:hAnsiTheme="minorHAnsi" w:cstheme="minorHAnsi"/>
          <w:b/>
        </w:rPr>
        <w:t>Adolfo Guzzini</w:t>
      </w:r>
      <w:r w:rsidRPr="009D3874">
        <w:rPr>
          <w:rFonts w:asciiTheme="minorHAnsi" w:hAnsiTheme="minorHAnsi" w:cstheme="minorHAnsi"/>
        </w:rPr>
        <w:t xml:space="preserve">, che terrà uno </w:t>
      </w:r>
      <w:r w:rsidRPr="009D3874">
        <w:rPr>
          <w:rFonts w:asciiTheme="minorHAnsi" w:hAnsiTheme="minorHAnsi" w:cstheme="minorHAnsi"/>
          <w:i/>
        </w:rPr>
        <w:t>speech</w:t>
      </w:r>
      <w:r w:rsidRPr="009D3874">
        <w:rPr>
          <w:rFonts w:asciiTheme="minorHAnsi" w:hAnsiTheme="minorHAnsi" w:cstheme="minorHAnsi"/>
        </w:rPr>
        <w:t xml:space="preserve"> su due dei più importanti e recenti progetti realizzati dalla sua azienda nel settore dei Beni Culturali (il </w:t>
      </w:r>
      <w:r w:rsidRPr="009D3874">
        <w:rPr>
          <w:rFonts w:asciiTheme="minorHAnsi" w:hAnsiTheme="minorHAnsi" w:cstheme="minorHAnsi"/>
          <w:b/>
        </w:rPr>
        <w:t>Cenacolo di Leonardo</w:t>
      </w:r>
      <w:r w:rsidRPr="009D3874">
        <w:rPr>
          <w:rFonts w:asciiTheme="minorHAnsi" w:hAnsiTheme="minorHAnsi" w:cstheme="minorHAnsi"/>
        </w:rPr>
        <w:t xml:space="preserve"> e la </w:t>
      </w:r>
      <w:r w:rsidRPr="009D3874">
        <w:rPr>
          <w:rFonts w:asciiTheme="minorHAnsi" w:hAnsiTheme="minorHAnsi" w:cstheme="minorHAnsi"/>
          <w:b/>
        </w:rPr>
        <w:t>Cappella degli Scrovegni di Giotto</w:t>
      </w:r>
      <w:r w:rsidRPr="009D3874">
        <w:rPr>
          <w:rFonts w:asciiTheme="minorHAnsi" w:hAnsiTheme="minorHAnsi" w:cstheme="minorHAnsi"/>
        </w:rPr>
        <w:t>).</w:t>
      </w:r>
    </w:p>
    <w:p w14:paraId="35F54325" w14:textId="77777777" w:rsidR="005B5ACE" w:rsidRPr="009D3874" w:rsidRDefault="005B5ACE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9D3874">
        <w:rPr>
          <w:rFonts w:asciiTheme="minorHAnsi" w:hAnsiTheme="minorHAnsi" w:cstheme="minorHAnsi"/>
        </w:rPr>
        <w:t xml:space="preserve">I lavori proseguiranno poi </w:t>
      </w:r>
      <w:r w:rsidR="00A75916" w:rsidRPr="009D3874">
        <w:rPr>
          <w:rFonts w:asciiTheme="minorHAnsi" w:hAnsiTheme="minorHAnsi" w:cstheme="minorHAnsi"/>
        </w:rPr>
        <w:t xml:space="preserve">fino al </w:t>
      </w:r>
      <w:r w:rsidR="00A75916" w:rsidRPr="009D3874">
        <w:rPr>
          <w:rFonts w:asciiTheme="minorHAnsi" w:hAnsiTheme="minorHAnsi" w:cstheme="minorHAnsi"/>
          <w:b/>
        </w:rPr>
        <w:t>7 settembre</w:t>
      </w:r>
      <w:r w:rsidR="00A75916" w:rsidRPr="009D3874">
        <w:rPr>
          <w:rFonts w:asciiTheme="minorHAnsi" w:hAnsiTheme="minorHAnsi" w:cstheme="minorHAnsi"/>
        </w:rPr>
        <w:t xml:space="preserve"> </w:t>
      </w:r>
      <w:r w:rsidRPr="009D3874">
        <w:rPr>
          <w:rFonts w:asciiTheme="minorHAnsi" w:hAnsiTheme="minorHAnsi" w:cstheme="minorHAnsi"/>
        </w:rPr>
        <w:t xml:space="preserve">con l'esposizione dei </w:t>
      </w:r>
      <w:r w:rsidR="00762FB6" w:rsidRPr="009D3874">
        <w:rPr>
          <w:rFonts w:asciiTheme="minorHAnsi" w:hAnsiTheme="minorHAnsi" w:cstheme="minorHAnsi"/>
        </w:rPr>
        <w:t>lavori</w:t>
      </w:r>
      <w:r w:rsidRPr="009D3874">
        <w:rPr>
          <w:rFonts w:asciiTheme="minorHAnsi" w:hAnsiTheme="minorHAnsi" w:cstheme="minorHAnsi"/>
        </w:rPr>
        <w:t xml:space="preserve"> </w:t>
      </w:r>
      <w:r w:rsidR="00666ED1" w:rsidRPr="009D3874">
        <w:rPr>
          <w:rFonts w:asciiTheme="minorHAnsi" w:hAnsiTheme="minorHAnsi" w:cstheme="minorHAnsi"/>
        </w:rPr>
        <w:t xml:space="preserve">selezionati </w:t>
      </w:r>
      <w:r w:rsidR="00A75916" w:rsidRPr="009D3874">
        <w:rPr>
          <w:rFonts w:asciiTheme="minorHAnsi" w:hAnsiTheme="minorHAnsi" w:cstheme="minorHAnsi"/>
        </w:rPr>
        <w:t xml:space="preserve">tra le numerose candidature pervenute dagli studiosi di varie parti del mondo, secondo i </w:t>
      </w:r>
      <w:r w:rsidRPr="009D3874">
        <w:rPr>
          <w:rFonts w:asciiTheme="minorHAnsi" w:hAnsiTheme="minorHAnsi" w:cstheme="minorHAnsi"/>
        </w:rPr>
        <w:t>temi di interesse della conferenza:</w:t>
      </w:r>
    </w:p>
    <w:p w14:paraId="1D1DBBC2" w14:textId="77777777" w:rsidR="005B5ACE" w:rsidRPr="009D3874" w:rsidRDefault="005B5ACE" w:rsidP="00762FB6">
      <w:pPr>
        <w:pStyle w:val="Nessunaspaziatura"/>
        <w:jc w:val="both"/>
        <w:rPr>
          <w:rFonts w:asciiTheme="minorHAnsi" w:hAnsiTheme="minorHAnsi" w:cstheme="minorHAnsi"/>
        </w:rPr>
      </w:pPr>
    </w:p>
    <w:p w14:paraId="18B8C8BC" w14:textId="77777777" w:rsidR="005B5ACE" w:rsidRPr="009D3874" w:rsidRDefault="005B5ACE" w:rsidP="00A75916">
      <w:pPr>
        <w:pStyle w:val="Nessunaspaziatura"/>
        <w:jc w:val="both"/>
        <w:rPr>
          <w:rFonts w:asciiTheme="minorHAnsi" w:hAnsiTheme="minorHAnsi" w:cstheme="minorHAnsi"/>
          <w:b/>
        </w:rPr>
      </w:pPr>
      <w:r w:rsidRPr="009D3874">
        <w:rPr>
          <w:rFonts w:asciiTheme="minorHAnsi" w:hAnsiTheme="minorHAnsi" w:cstheme="minorHAnsi"/>
          <w:b/>
        </w:rPr>
        <w:t>COLORE E MISURAZIONE/PRODUZIONE</w:t>
      </w:r>
      <w:r w:rsidR="00A75916" w:rsidRPr="009D3874">
        <w:rPr>
          <w:rFonts w:asciiTheme="minorHAnsi" w:hAnsiTheme="minorHAnsi" w:cstheme="minorHAnsi"/>
          <w:b/>
        </w:rPr>
        <w:t>;</w:t>
      </w:r>
      <w:r w:rsidRPr="009D3874">
        <w:rPr>
          <w:rFonts w:asciiTheme="minorHAnsi" w:hAnsiTheme="minorHAnsi" w:cstheme="minorHAnsi"/>
          <w:b/>
        </w:rPr>
        <w:t xml:space="preserve"> COLORE E DIGITALE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 ILLUMINAZIONE</w:t>
      </w:r>
      <w:r w:rsidR="00A75916" w:rsidRPr="009D3874">
        <w:rPr>
          <w:rFonts w:asciiTheme="minorHAnsi" w:hAnsiTheme="minorHAnsi" w:cstheme="minorHAnsi"/>
          <w:b/>
        </w:rPr>
        <w:t>;</w:t>
      </w:r>
      <w:r w:rsidRPr="009D3874">
        <w:rPr>
          <w:rFonts w:asciiTheme="minorHAnsi" w:hAnsiTheme="minorHAnsi" w:cstheme="minorHAnsi"/>
          <w:b/>
        </w:rPr>
        <w:t xml:space="preserve"> COLORE E FISIOLOGIA</w:t>
      </w:r>
      <w:r w:rsidR="00A75916" w:rsidRPr="009D3874">
        <w:rPr>
          <w:rFonts w:asciiTheme="minorHAnsi" w:hAnsiTheme="minorHAnsi" w:cstheme="minorHAnsi"/>
          <w:b/>
        </w:rPr>
        <w:t>;</w:t>
      </w:r>
      <w:r w:rsidRPr="009D3874">
        <w:rPr>
          <w:rFonts w:asciiTheme="minorHAnsi" w:hAnsiTheme="minorHAnsi" w:cstheme="minorHAnsi"/>
          <w:b/>
        </w:rPr>
        <w:t xml:space="preserve"> COLORE E PSICOLOGIA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 MERCEOLOGIA</w:t>
      </w:r>
      <w:r w:rsidR="00A75916" w:rsidRPr="009D3874">
        <w:rPr>
          <w:rFonts w:asciiTheme="minorHAnsi" w:hAnsiTheme="minorHAnsi" w:cstheme="minorHAnsi"/>
          <w:b/>
        </w:rPr>
        <w:t>;</w:t>
      </w:r>
      <w:r w:rsidRPr="009D3874">
        <w:rPr>
          <w:rFonts w:asciiTheme="minorHAnsi" w:hAnsiTheme="minorHAnsi" w:cstheme="minorHAnsi"/>
          <w:b/>
        </w:rPr>
        <w:t xml:space="preserve"> COLORE E RESTAURO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 AMBIENTE COSTRUITO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 PROGETTAZIONE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 CULTURA</w:t>
      </w:r>
      <w:r w:rsidR="00A75916" w:rsidRPr="009D3874">
        <w:rPr>
          <w:rFonts w:asciiTheme="minorHAnsi" w:hAnsiTheme="minorHAnsi" w:cstheme="minorHAnsi"/>
          <w:b/>
        </w:rPr>
        <w:t xml:space="preserve">; </w:t>
      </w:r>
      <w:r w:rsidRPr="009D3874">
        <w:rPr>
          <w:rFonts w:asciiTheme="minorHAnsi" w:hAnsiTheme="minorHAnsi" w:cstheme="minorHAnsi"/>
          <w:b/>
        </w:rPr>
        <w:t>COLORE ED EDUCAZIONE</w:t>
      </w:r>
      <w:r w:rsidR="00A75916" w:rsidRPr="009D3874">
        <w:rPr>
          <w:rFonts w:asciiTheme="minorHAnsi" w:hAnsiTheme="minorHAnsi" w:cstheme="minorHAnsi"/>
          <w:b/>
        </w:rPr>
        <w:t>.</w:t>
      </w:r>
    </w:p>
    <w:p w14:paraId="03F9A42D" w14:textId="77777777" w:rsidR="005B5ACE" w:rsidRDefault="005B5ACE" w:rsidP="00762FB6">
      <w:pPr>
        <w:pStyle w:val="Nessunaspaziatura"/>
        <w:jc w:val="both"/>
        <w:rPr>
          <w:rFonts w:ascii="Times New Roman" w:hAnsi="Times New Roman"/>
        </w:rPr>
      </w:pPr>
    </w:p>
    <w:p w14:paraId="1B1BF797" w14:textId="77777777" w:rsidR="001672BC" w:rsidRPr="00E628EC" w:rsidRDefault="001672BC" w:rsidP="00762FB6">
      <w:pPr>
        <w:pStyle w:val="Nessunaspaziatura"/>
        <w:jc w:val="both"/>
        <w:rPr>
          <w:rFonts w:asciiTheme="minorHAnsi" w:hAnsiTheme="minorHAnsi" w:cstheme="minorHAnsi"/>
        </w:rPr>
      </w:pPr>
      <w:r w:rsidRPr="00E628EC">
        <w:rPr>
          <w:rFonts w:asciiTheme="minorHAnsi" w:hAnsiTheme="minorHAnsi" w:cstheme="minorHAnsi"/>
        </w:rPr>
        <w:t xml:space="preserve">L’importante </w:t>
      </w:r>
      <w:r w:rsidR="00A65235">
        <w:rPr>
          <w:rFonts w:asciiTheme="minorHAnsi" w:hAnsiTheme="minorHAnsi" w:cstheme="minorHAnsi"/>
        </w:rPr>
        <w:t>Convegno</w:t>
      </w:r>
      <w:r w:rsidRPr="00E628EC">
        <w:rPr>
          <w:rFonts w:asciiTheme="minorHAnsi" w:hAnsiTheme="minorHAnsi" w:cstheme="minorHAnsi"/>
        </w:rPr>
        <w:t xml:space="preserve"> ha suscitato molto interesse </w:t>
      </w:r>
      <w:r w:rsidR="00A65235">
        <w:rPr>
          <w:rFonts w:asciiTheme="minorHAnsi" w:hAnsiTheme="minorHAnsi" w:cstheme="minorHAnsi"/>
        </w:rPr>
        <w:t xml:space="preserve">e riscosso molti consensi </w:t>
      </w:r>
      <w:r w:rsidRPr="00E628EC">
        <w:rPr>
          <w:rFonts w:asciiTheme="minorHAnsi" w:hAnsiTheme="minorHAnsi" w:cstheme="minorHAnsi"/>
        </w:rPr>
        <w:t xml:space="preserve">sul territorio per la positiva ricaduta </w:t>
      </w:r>
      <w:r w:rsidR="00E628EC" w:rsidRPr="00E628EC">
        <w:rPr>
          <w:rFonts w:asciiTheme="minorHAnsi" w:hAnsiTheme="minorHAnsi" w:cstheme="minorHAnsi"/>
        </w:rPr>
        <w:t>in termini di prestigio e per i flussi incoming</w:t>
      </w:r>
      <w:r w:rsidRPr="00E628EC">
        <w:rPr>
          <w:rFonts w:asciiTheme="minorHAnsi" w:hAnsiTheme="minorHAnsi" w:cstheme="minorHAnsi"/>
        </w:rPr>
        <w:t xml:space="preserve"> previst</w:t>
      </w:r>
      <w:r w:rsidR="00E628EC" w:rsidRPr="00E628EC">
        <w:rPr>
          <w:rFonts w:asciiTheme="minorHAnsi" w:hAnsiTheme="minorHAnsi" w:cstheme="minorHAnsi"/>
        </w:rPr>
        <w:t>i</w:t>
      </w:r>
      <w:r w:rsidRPr="00E628EC">
        <w:rPr>
          <w:rFonts w:asciiTheme="minorHAnsi" w:hAnsiTheme="minorHAnsi" w:cstheme="minorHAnsi"/>
        </w:rPr>
        <w:t xml:space="preserve"> per le 3 giornate dell’evento, che vanta il </w:t>
      </w:r>
      <w:r w:rsidRPr="00E628EC">
        <w:rPr>
          <w:rFonts w:asciiTheme="minorHAnsi" w:hAnsiTheme="minorHAnsi" w:cstheme="minorHAnsi"/>
          <w:b/>
        </w:rPr>
        <w:t>patrocinio del</w:t>
      </w:r>
      <w:r w:rsidRPr="00E628EC">
        <w:rPr>
          <w:rFonts w:asciiTheme="minorHAnsi" w:hAnsiTheme="minorHAnsi" w:cstheme="minorHAnsi"/>
        </w:rPr>
        <w:t xml:space="preserve"> </w:t>
      </w:r>
      <w:r w:rsidRPr="00E628EC">
        <w:rPr>
          <w:rFonts w:asciiTheme="minorHAnsi" w:hAnsiTheme="minorHAnsi" w:cstheme="minorHAnsi"/>
          <w:b/>
        </w:rPr>
        <w:t>Comune di Macerata, dell’Ordine degli Ingegneri di Macerata e Fermo</w:t>
      </w:r>
      <w:r w:rsidR="00E628EC" w:rsidRPr="00E628EC">
        <w:rPr>
          <w:rFonts w:asciiTheme="minorHAnsi" w:hAnsiTheme="minorHAnsi" w:cstheme="minorHAnsi"/>
          <w:b/>
        </w:rPr>
        <w:t xml:space="preserve"> e dell’</w:t>
      </w:r>
      <w:r w:rsidR="00E628EC">
        <w:rPr>
          <w:rFonts w:asciiTheme="minorHAnsi" w:hAnsiTheme="minorHAnsi" w:cstheme="minorHAnsi"/>
          <w:b/>
        </w:rPr>
        <w:t>O</w:t>
      </w:r>
      <w:r w:rsidR="00E628EC" w:rsidRPr="00E628EC">
        <w:rPr>
          <w:rFonts w:asciiTheme="minorHAnsi" w:hAnsiTheme="minorHAnsi" w:cstheme="minorHAnsi"/>
          <w:b/>
        </w:rPr>
        <w:t>rdine degli Architetti di Macerata</w:t>
      </w:r>
      <w:r w:rsidR="00E628EC">
        <w:rPr>
          <w:rFonts w:asciiTheme="minorHAnsi" w:hAnsiTheme="minorHAnsi" w:cstheme="minorHAnsi"/>
          <w:b/>
        </w:rPr>
        <w:t xml:space="preserve">, </w:t>
      </w:r>
      <w:r w:rsidR="00E628EC" w:rsidRPr="00E628EC">
        <w:rPr>
          <w:rFonts w:asciiTheme="minorHAnsi" w:hAnsiTheme="minorHAnsi" w:cstheme="minorHAnsi"/>
        </w:rPr>
        <w:t>nonché del supporto di</w:t>
      </w:r>
      <w:r w:rsidR="00E628EC">
        <w:rPr>
          <w:rFonts w:asciiTheme="minorHAnsi" w:hAnsiTheme="minorHAnsi" w:cstheme="minorHAnsi"/>
          <w:b/>
        </w:rPr>
        <w:t xml:space="preserve"> Clementoni spa</w:t>
      </w:r>
      <w:r w:rsidR="00E628EC" w:rsidRPr="00E628EC">
        <w:rPr>
          <w:rFonts w:asciiTheme="minorHAnsi" w:hAnsiTheme="minorHAnsi" w:cstheme="minorHAnsi"/>
        </w:rPr>
        <w:t>.</w:t>
      </w:r>
    </w:p>
    <w:sectPr w:rsidR="001672BC" w:rsidRPr="00E628EC" w:rsidSect="00762FB6">
      <w:headerReference w:type="default" r:id="rId8"/>
      <w:footerReference w:type="default" r:id="rId9"/>
      <w:pgSz w:w="11906" w:h="16838"/>
      <w:pgMar w:top="1418" w:right="1134" w:bottom="1418" w:left="1418" w:header="284" w:footer="4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E64DD" w14:textId="77777777" w:rsidR="00814910" w:rsidRDefault="00814910">
      <w:r>
        <w:separator/>
      </w:r>
    </w:p>
  </w:endnote>
  <w:endnote w:type="continuationSeparator" w:id="0">
    <w:p w14:paraId="403849EB" w14:textId="77777777" w:rsidR="00814910" w:rsidRDefault="008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3822" w14:textId="77777777" w:rsidR="006301BE" w:rsidRDefault="00FC231A" w:rsidP="009F71AA">
    <w:pPr>
      <w:pStyle w:val="Pidipagina"/>
      <w:tabs>
        <w:tab w:val="clear" w:pos="4153"/>
        <w:tab w:val="clear" w:pos="8306"/>
        <w:tab w:val="center" w:pos="8364"/>
        <w:tab w:val="right" w:pos="9214"/>
      </w:tabs>
      <w:ind w:left="-993" w:right="-808"/>
      <w:rPr>
        <w:rFonts w:ascii="Arial Narrow" w:hAnsi="Arial Narrow" w:cs="Arial"/>
        <w:color w:val="7F7F7F"/>
        <w:sz w:val="20"/>
        <w:szCs w:val="20"/>
      </w:rPr>
    </w:pPr>
    <w:r>
      <w:rPr>
        <w:rFonts w:ascii="Arial Narrow" w:hAnsi="Arial Narrow" w:cs="Arial"/>
        <w:color w:val="7F7F7F"/>
        <w:sz w:val="20"/>
        <w:szCs w:val="20"/>
      </w:rPr>
      <w:t>ACCADEMIA DI BELLE ARTI DI MACERATA. Piazza Vittorio Veneto, 5 – 62100 Macerata</w:t>
    </w:r>
  </w:p>
  <w:p w14:paraId="52882207" w14:textId="77777777" w:rsidR="00F37318" w:rsidRDefault="00FC231A" w:rsidP="009F71AA">
    <w:pPr>
      <w:pStyle w:val="Pidipagina"/>
      <w:tabs>
        <w:tab w:val="clear" w:pos="4153"/>
        <w:tab w:val="clear" w:pos="8306"/>
        <w:tab w:val="center" w:pos="8364"/>
        <w:tab w:val="right" w:pos="9214"/>
      </w:tabs>
      <w:ind w:left="-993" w:right="-808"/>
    </w:pPr>
    <w:proofErr w:type="spellStart"/>
    <w:r>
      <w:rPr>
        <w:rFonts w:ascii="Arial Narrow" w:hAnsi="Arial Narrow" w:cs="Arial"/>
        <w:color w:val="7F7F7F"/>
        <w:sz w:val="20"/>
        <w:szCs w:val="20"/>
      </w:rPr>
      <w:t>G</w:t>
    </w:r>
    <w:r w:rsidR="00F64D1B">
      <w:rPr>
        <w:rFonts w:ascii="Arial Narrow" w:hAnsi="Arial Narrow" w:cs="Arial"/>
        <w:color w:val="7F7F7F"/>
        <w:sz w:val="20"/>
        <w:szCs w:val="20"/>
      </w:rPr>
      <w:t>d</w:t>
    </w:r>
    <w:r>
      <w:rPr>
        <w:rFonts w:ascii="Arial Narrow" w:hAnsi="Arial Narrow" w:cs="Arial"/>
        <w:color w:val="7F7F7F"/>
        <w:sz w:val="20"/>
        <w:szCs w:val="20"/>
      </w:rPr>
      <w:t>C</w:t>
    </w:r>
    <w:proofErr w:type="spellEnd"/>
    <w:r>
      <w:rPr>
        <w:rFonts w:ascii="Arial Narrow" w:hAnsi="Arial Narrow" w:cs="Arial"/>
        <w:color w:val="7F7F7F"/>
        <w:sz w:val="20"/>
        <w:szCs w:val="20"/>
      </w:rPr>
      <w:t>-AIC</w:t>
    </w:r>
    <w:r w:rsidR="009F71AA" w:rsidRPr="009F71AA">
      <w:rPr>
        <w:rFonts w:ascii="Arial Narrow" w:hAnsi="Arial Narrow" w:cs="Arial"/>
        <w:color w:val="7F7F7F"/>
        <w:sz w:val="20"/>
        <w:szCs w:val="20"/>
      </w:rPr>
      <w:t xml:space="preserve">: Via </w:t>
    </w:r>
    <w:proofErr w:type="spellStart"/>
    <w:r w:rsidR="009F71AA" w:rsidRPr="009F71AA">
      <w:rPr>
        <w:rFonts w:ascii="Arial Narrow" w:hAnsi="Arial Narrow" w:cs="Arial"/>
        <w:color w:val="7F7F7F"/>
        <w:sz w:val="20"/>
        <w:szCs w:val="20"/>
      </w:rPr>
      <w:t>Boscovich</w:t>
    </w:r>
    <w:proofErr w:type="spellEnd"/>
    <w:r w:rsidR="009F71AA" w:rsidRPr="009F71AA">
      <w:rPr>
        <w:rFonts w:ascii="Arial Narrow" w:hAnsi="Arial Narrow" w:cs="Arial"/>
        <w:color w:val="7F7F7F"/>
        <w:sz w:val="20"/>
        <w:szCs w:val="20"/>
      </w:rPr>
      <w:t>, 31 - 20124 Milano C.F. 97619430156</w:t>
    </w:r>
    <w:r w:rsidR="009F71AA">
      <w:t xml:space="preserve"> </w:t>
    </w:r>
    <w:r w:rsidR="005B5ACE">
      <w:rPr>
        <w:noProof/>
      </w:rPr>
      <w:drawing>
        <wp:inline distT="0" distB="0" distL="0" distR="0" wp14:anchorId="7D755BB2" wp14:editId="1A4BAF5B">
          <wp:extent cx="3338830" cy="138430"/>
          <wp:effectExtent l="0" t="0" r="0" b="0"/>
          <wp:docPr id="2" name="Immagine 2" descr="BARRA COLORATA_VETTORIALE(R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 COLORATA_VETTORIALE(R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E50CA" w14:textId="77777777" w:rsidR="00F37318" w:rsidRPr="00F37318" w:rsidRDefault="00F37318" w:rsidP="00327F00">
    <w:pPr>
      <w:pStyle w:val="Pidipagina"/>
      <w:tabs>
        <w:tab w:val="clear" w:pos="8306"/>
        <w:tab w:val="right" w:pos="9214"/>
      </w:tabs>
      <w:ind w:right="-808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19E6" w14:textId="77777777" w:rsidR="00814910" w:rsidRDefault="00814910">
      <w:r>
        <w:separator/>
      </w:r>
    </w:p>
  </w:footnote>
  <w:footnote w:type="continuationSeparator" w:id="0">
    <w:p w14:paraId="008BAA33" w14:textId="77777777" w:rsidR="00814910" w:rsidRDefault="00814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443" w14:textId="77777777" w:rsidR="006301BE" w:rsidRDefault="005B5ACE" w:rsidP="001E69CE">
    <w:pPr>
      <w:pStyle w:val="Intestazione"/>
      <w:ind w:left="-567"/>
    </w:pPr>
    <w:r>
      <w:rPr>
        <w:noProof/>
      </w:rPr>
      <w:drawing>
        <wp:inline distT="0" distB="0" distL="0" distR="0" wp14:anchorId="6D4FA9EB" wp14:editId="24368A98">
          <wp:extent cx="2247900" cy="900430"/>
          <wp:effectExtent l="0" t="0" r="0" b="0"/>
          <wp:docPr id="1" name="Immagine 1" descr="LOGONUOVO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OVO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80">
      <w:tab/>
      <w:t xml:space="preserve">               </w:t>
    </w:r>
    <w:r w:rsidR="00DF4980">
      <w:tab/>
      <w:t xml:space="preserve">  </w:t>
    </w:r>
    <w:r w:rsidR="00DF4980">
      <w:rPr>
        <w:noProof/>
      </w:rPr>
      <w:drawing>
        <wp:inline distT="0" distB="0" distL="0" distR="0" wp14:anchorId="5B6FA430" wp14:editId="64FA9D67">
          <wp:extent cx="1381125" cy="10953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BAMC (3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5B3C3" w14:textId="77777777" w:rsidR="00E841D8" w:rsidRPr="00716FC2" w:rsidRDefault="00E841D8" w:rsidP="006301BE">
    <w:pPr>
      <w:pStyle w:val="Intestazione"/>
      <w:rPr>
        <w:rFonts w:ascii="Eurostile" w:hAnsi="Eurostile" w:cs="Arial"/>
        <w:color w:val="A6A6A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134F"/>
    <w:multiLevelType w:val="hybridMultilevel"/>
    <w:tmpl w:val="691E14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CE"/>
    <w:rsid w:val="000364CC"/>
    <w:rsid w:val="00042DB4"/>
    <w:rsid w:val="00060CE7"/>
    <w:rsid w:val="0006647F"/>
    <w:rsid w:val="000B70C1"/>
    <w:rsid w:val="000D50A6"/>
    <w:rsid w:val="000E1B32"/>
    <w:rsid w:val="0010261B"/>
    <w:rsid w:val="00110869"/>
    <w:rsid w:val="00157124"/>
    <w:rsid w:val="001672BC"/>
    <w:rsid w:val="001E69CE"/>
    <w:rsid w:val="001F78CC"/>
    <w:rsid w:val="00212D1A"/>
    <w:rsid w:val="002264A3"/>
    <w:rsid w:val="00281007"/>
    <w:rsid w:val="00327F00"/>
    <w:rsid w:val="00392735"/>
    <w:rsid w:val="003D6D5D"/>
    <w:rsid w:val="003F061B"/>
    <w:rsid w:val="00463737"/>
    <w:rsid w:val="00493382"/>
    <w:rsid w:val="004A046E"/>
    <w:rsid w:val="004E0965"/>
    <w:rsid w:val="00510045"/>
    <w:rsid w:val="005267B1"/>
    <w:rsid w:val="00526D6E"/>
    <w:rsid w:val="005A0204"/>
    <w:rsid w:val="005B5ACE"/>
    <w:rsid w:val="005F5A1B"/>
    <w:rsid w:val="006301BE"/>
    <w:rsid w:val="006446FC"/>
    <w:rsid w:val="00662749"/>
    <w:rsid w:val="00666ED1"/>
    <w:rsid w:val="00691CE4"/>
    <w:rsid w:val="00716FC2"/>
    <w:rsid w:val="00717DF7"/>
    <w:rsid w:val="00762FB6"/>
    <w:rsid w:val="00777956"/>
    <w:rsid w:val="00777EB2"/>
    <w:rsid w:val="00787A67"/>
    <w:rsid w:val="007B22E6"/>
    <w:rsid w:val="007E04D8"/>
    <w:rsid w:val="00814484"/>
    <w:rsid w:val="00814910"/>
    <w:rsid w:val="008204A8"/>
    <w:rsid w:val="0084043F"/>
    <w:rsid w:val="00851F09"/>
    <w:rsid w:val="008531B9"/>
    <w:rsid w:val="008B579D"/>
    <w:rsid w:val="008C24EF"/>
    <w:rsid w:val="008C48E2"/>
    <w:rsid w:val="008D34DB"/>
    <w:rsid w:val="009020B8"/>
    <w:rsid w:val="00977CB6"/>
    <w:rsid w:val="009A49A9"/>
    <w:rsid w:val="009A7E81"/>
    <w:rsid w:val="009D3874"/>
    <w:rsid w:val="009F71AA"/>
    <w:rsid w:val="00A143DB"/>
    <w:rsid w:val="00A61722"/>
    <w:rsid w:val="00A65235"/>
    <w:rsid w:val="00A75916"/>
    <w:rsid w:val="00AC0FD1"/>
    <w:rsid w:val="00AF44FF"/>
    <w:rsid w:val="00B5317E"/>
    <w:rsid w:val="00B9241C"/>
    <w:rsid w:val="00BA2F71"/>
    <w:rsid w:val="00BC2449"/>
    <w:rsid w:val="00BE06A6"/>
    <w:rsid w:val="00C50FCF"/>
    <w:rsid w:val="00C560C0"/>
    <w:rsid w:val="00C70A39"/>
    <w:rsid w:val="00C72B01"/>
    <w:rsid w:val="00C91ACE"/>
    <w:rsid w:val="00CB1792"/>
    <w:rsid w:val="00D45952"/>
    <w:rsid w:val="00D812BD"/>
    <w:rsid w:val="00DA6ED3"/>
    <w:rsid w:val="00DF4980"/>
    <w:rsid w:val="00E02EDC"/>
    <w:rsid w:val="00E474BB"/>
    <w:rsid w:val="00E50822"/>
    <w:rsid w:val="00E628EC"/>
    <w:rsid w:val="00E6596E"/>
    <w:rsid w:val="00E841D8"/>
    <w:rsid w:val="00E9711E"/>
    <w:rsid w:val="00EF0136"/>
    <w:rsid w:val="00F2619E"/>
    <w:rsid w:val="00F311E5"/>
    <w:rsid w:val="00F3426F"/>
    <w:rsid w:val="00F37318"/>
    <w:rsid w:val="00F435E2"/>
    <w:rsid w:val="00F544E7"/>
    <w:rsid w:val="00F61F8C"/>
    <w:rsid w:val="00F64D1B"/>
    <w:rsid w:val="00F90C78"/>
    <w:rsid w:val="00FA4ADC"/>
    <w:rsid w:val="00FC044A"/>
    <w:rsid w:val="00FC231A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0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4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 55" w:hAnsi="Univers 55"/>
      <w:b/>
      <w:sz w:val="20"/>
    </w:rPr>
  </w:style>
  <w:style w:type="paragraph" w:styleId="Titolo2">
    <w:name w:val="heading 2"/>
    <w:basedOn w:val="Normale"/>
    <w:next w:val="Normale"/>
    <w:qFormat/>
    <w:rsid w:val="00BC2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pPr>
      <w:ind w:left="284"/>
    </w:pPr>
  </w:style>
  <w:style w:type="paragraph" w:styleId="NormaleWeb">
    <w:name w:val="Normal (Web)"/>
    <w:basedOn w:val="Normale"/>
    <w:rsid w:val="00BC244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txtright">
    <w:name w:val="txt_right"/>
    <w:basedOn w:val="Caratterepredefinitoparagrafo"/>
    <w:rsid w:val="00BC2449"/>
  </w:style>
  <w:style w:type="paragraph" w:styleId="Nessunaspaziatura">
    <w:name w:val="No Spacing"/>
    <w:uiPriority w:val="1"/>
    <w:qFormat/>
    <w:rsid w:val="006301B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301B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17D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717DF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4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 55" w:hAnsi="Univers 55"/>
      <w:b/>
      <w:sz w:val="20"/>
    </w:rPr>
  </w:style>
  <w:style w:type="paragraph" w:styleId="Titolo2">
    <w:name w:val="heading 2"/>
    <w:basedOn w:val="Normale"/>
    <w:next w:val="Normale"/>
    <w:qFormat/>
    <w:rsid w:val="00BC2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pPr>
      <w:ind w:left="284"/>
    </w:pPr>
  </w:style>
  <w:style w:type="paragraph" w:styleId="NormaleWeb">
    <w:name w:val="Normal (Web)"/>
    <w:basedOn w:val="Normale"/>
    <w:rsid w:val="00BC244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txtright">
    <w:name w:val="txt_right"/>
    <w:basedOn w:val="Caratterepredefinitoparagrafo"/>
    <w:rsid w:val="00BC2449"/>
  </w:style>
  <w:style w:type="paragraph" w:styleId="Nessunaspaziatura">
    <w:name w:val="No Spacing"/>
    <w:uiPriority w:val="1"/>
    <w:qFormat/>
    <w:rsid w:val="006301BE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301B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17D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717DF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.rossi\AppData\Roaming\Microsoft\Templates\GDC_Carta%20intestata%20Nuoviss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\Users\maurizio.rossi\AppData\Roaming\Microsoft\Templates\GDC_Carta intestata Nuovissima.dot</Template>
  <TotalTime>1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Oigodfgeg</vt:lpstr>
      <vt:lpstr>Oigodfgeg</vt:lpstr>
    </vt:vector>
  </TitlesOfParts>
  <Company>poli.design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Oigodfgeg</dc:title>
  <dc:creator>maurizio.rossi</dc:creator>
  <cp:lastModifiedBy>Maria Letizia Paiato</cp:lastModifiedBy>
  <cp:revision>3</cp:revision>
  <cp:lastPrinted>2012-04-11T07:01:00Z</cp:lastPrinted>
  <dcterms:created xsi:type="dcterms:W3CDTF">2019-05-16T04:33:00Z</dcterms:created>
  <dcterms:modified xsi:type="dcterms:W3CDTF">2019-08-01T21:10:00Z</dcterms:modified>
</cp:coreProperties>
</file>