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7736FE" w14:textId="12493203" w:rsidR="00D86524" w:rsidRPr="00836983" w:rsidRDefault="002B02C9" w:rsidP="00D86524">
      <w:pPr>
        <w:spacing w:line="240" w:lineRule="auto"/>
        <w:ind w:right="-1"/>
        <w:jc w:val="both"/>
      </w:pPr>
      <w:r>
        <w:rPr>
          <w:rFonts w:ascii="Monument Grotesk Semi-Mono" w:eastAsia="Monument Grotesk Semi-Mono" w:hAnsi="Monument Grotesk Semi-Mono" w:cs="Monument Grotesk Semi-Mono"/>
          <w:b/>
          <w:sz w:val="21"/>
          <w:szCs w:val="21"/>
        </w:rPr>
        <w:t>0</w:t>
      </w:r>
      <w:r w:rsidR="00B56DA8">
        <w:rPr>
          <w:rFonts w:ascii="Monument Grotesk Semi-Mono" w:eastAsia="Monument Grotesk Semi-Mono" w:hAnsi="Monument Grotesk Semi-Mono" w:cs="Monument Grotesk Semi-Mono"/>
          <w:b/>
          <w:sz w:val="21"/>
          <w:szCs w:val="21"/>
        </w:rPr>
        <w:t>3</w:t>
      </w:r>
      <w:r w:rsidR="00D86524" w:rsidRPr="00836983">
        <w:rPr>
          <w:rFonts w:ascii="Monument Grotesk Semi-Mono" w:eastAsia="Monument Grotesk Semi-Mono" w:hAnsi="Monument Grotesk Semi-Mono" w:cs="Monument Grotesk Semi-Mono"/>
          <w:b/>
          <w:sz w:val="21"/>
          <w:szCs w:val="21"/>
        </w:rPr>
        <w:t>.0</w:t>
      </w:r>
      <w:r w:rsidR="00B56DA8">
        <w:rPr>
          <w:rFonts w:ascii="Monument Grotesk Semi-Mono" w:eastAsia="Monument Grotesk Semi-Mono" w:hAnsi="Monument Grotesk Semi-Mono" w:cs="Monument Grotesk Semi-Mono"/>
          <w:b/>
          <w:sz w:val="21"/>
          <w:szCs w:val="21"/>
        </w:rPr>
        <w:t>7</w:t>
      </w:r>
      <w:r w:rsidR="00D86524" w:rsidRPr="00836983">
        <w:rPr>
          <w:rFonts w:ascii="Monument Grotesk Semi-Mono" w:eastAsia="Monument Grotesk Semi-Mono" w:hAnsi="Monument Grotesk Semi-Mono" w:cs="Monument Grotesk Semi-Mono"/>
          <w:b/>
          <w:sz w:val="21"/>
          <w:szCs w:val="21"/>
        </w:rPr>
        <w:t>.2024</w:t>
      </w:r>
    </w:p>
    <w:p w14:paraId="208589EA" w14:textId="77777777" w:rsidR="00D86524" w:rsidRPr="00836983" w:rsidRDefault="00D86524" w:rsidP="00D86524">
      <w:pPr>
        <w:spacing w:line="240" w:lineRule="auto"/>
        <w:ind w:right="-1"/>
        <w:jc w:val="both"/>
      </w:pPr>
    </w:p>
    <w:p w14:paraId="3E088F1B" w14:textId="77777777" w:rsidR="00D86524" w:rsidRPr="00836983" w:rsidRDefault="00D86524" w:rsidP="00D86524">
      <w:pPr>
        <w:spacing w:line="240" w:lineRule="auto"/>
        <w:ind w:right="-1"/>
        <w:jc w:val="both"/>
      </w:pPr>
      <w:r w:rsidRPr="00836983">
        <w:rPr>
          <w:rFonts w:ascii="Monument Grotesk Semi-Mono" w:eastAsia="Monument Grotesk Semi-Mono" w:hAnsi="Monument Grotesk Semi-Mono" w:cs="Monument Grotesk Semi-Mono"/>
          <w:b/>
          <w:sz w:val="21"/>
          <w:szCs w:val="21"/>
        </w:rPr>
        <w:t>I cinque anni di</w:t>
      </w:r>
    </w:p>
    <w:p w14:paraId="6966C204" w14:textId="77777777" w:rsidR="00D86524" w:rsidRPr="00836983" w:rsidRDefault="00D86524" w:rsidP="00D86524">
      <w:pPr>
        <w:spacing w:line="240" w:lineRule="auto"/>
        <w:ind w:right="-1"/>
        <w:jc w:val="both"/>
      </w:pPr>
      <w:r w:rsidRPr="00836983">
        <w:rPr>
          <w:rFonts w:ascii="Monument Grotesk Semi-Mono" w:eastAsia="Monument Grotesk Semi-Mono" w:hAnsi="Monument Grotesk Semi-Mono" w:cs="Monument Grotesk Semi-Mono"/>
          <w:b/>
          <w:sz w:val="21"/>
          <w:szCs w:val="21"/>
        </w:rPr>
        <w:t>Una Boccata d’Arte</w:t>
      </w:r>
    </w:p>
    <w:p w14:paraId="262E1109" w14:textId="77777777" w:rsidR="00D86524" w:rsidRPr="00836983" w:rsidRDefault="00D86524" w:rsidP="00D86524">
      <w:pPr>
        <w:spacing w:line="240" w:lineRule="auto"/>
        <w:ind w:right="-1"/>
        <w:jc w:val="both"/>
      </w:pPr>
      <w:r w:rsidRPr="00836983">
        <w:rPr>
          <w:rFonts w:ascii="Monument Grotesk Semi-Mono" w:eastAsia="Monument Grotesk Semi-Mono" w:hAnsi="Monument Grotesk Semi-Mono" w:cs="Monument Grotesk Semi-Mono"/>
          <w:b/>
          <w:sz w:val="21"/>
          <w:szCs w:val="21"/>
        </w:rPr>
        <w:t>20 artisti 20 borghi 20 regioni</w:t>
      </w:r>
    </w:p>
    <w:p w14:paraId="50504A3B" w14:textId="77777777" w:rsidR="00D86524" w:rsidRPr="00836983" w:rsidRDefault="00D86524" w:rsidP="00D86524">
      <w:pPr>
        <w:spacing w:line="240" w:lineRule="auto"/>
        <w:ind w:right="-1"/>
        <w:jc w:val="both"/>
      </w:pPr>
      <w:r w:rsidRPr="00836983">
        <w:rPr>
          <w:rFonts w:ascii="Monument Grotesk Semi-Mono" w:eastAsia="Monument Grotesk Semi-Mono" w:hAnsi="Monument Grotesk Semi-Mono" w:cs="Monument Grotesk Semi-Mono"/>
          <w:b/>
          <w:sz w:val="21"/>
          <w:szCs w:val="21"/>
        </w:rPr>
        <w:t xml:space="preserve">Dal 22 giugno al 29 settembre 2024 </w:t>
      </w:r>
    </w:p>
    <w:p w14:paraId="333C899C" w14:textId="77777777" w:rsidR="00D86524" w:rsidRPr="00836983" w:rsidRDefault="00D86524" w:rsidP="00D86524">
      <w:pPr>
        <w:spacing w:line="240" w:lineRule="auto"/>
        <w:ind w:right="-1"/>
        <w:jc w:val="both"/>
      </w:pPr>
    </w:p>
    <w:p w14:paraId="3477E6C9" w14:textId="77777777" w:rsidR="00D86524" w:rsidRPr="00CE5D82" w:rsidRDefault="00D86524" w:rsidP="00D86524">
      <w:pPr>
        <w:spacing w:line="240" w:lineRule="auto"/>
        <w:ind w:right="-1"/>
        <w:jc w:val="both"/>
      </w:pPr>
      <w:r w:rsidRPr="00CE5D82">
        <w:rPr>
          <w:rFonts w:ascii="Monument Grotesk Semi-Mono" w:eastAsia="Monument Grotesk Semi-Mono" w:hAnsi="Monument Grotesk Semi-Mono" w:cs="Monument Grotesk Semi-Mono"/>
          <w:b/>
          <w:sz w:val="21"/>
          <w:szCs w:val="21"/>
        </w:rPr>
        <w:t>In Campania il borgo di Letino (CE)</w:t>
      </w:r>
    </w:p>
    <w:p w14:paraId="76DD80F0" w14:textId="107537C7" w:rsidR="00D86524" w:rsidRPr="00836983" w:rsidRDefault="00D86524" w:rsidP="00D86524">
      <w:pPr>
        <w:spacing w:line="240" w:lineRule="auto"/>
        <w:ind w:right="-1"/>
        <w:jc w:val="both"/>
      </w:pPr>
      <w:r w:rsidRPr="00CE5D82">
        <w:rPr>
          <w:rFonts w:ascii="Monument Grotesk Semi-Mono" w:eastAsia="Monument Grotesk Semi-Mono" w:hAnsi="Monument Grotesk Semi-Mono" w:cs="Monument Grotesk Semi-Mono"/>
          <w:b/>
          <w:sz w:val="21"/>
          <w:szCs w:val="21"/>
        </w:rPr>
        <w:t xml:space="preserve">ospita l’intervento </w:t>
      </w:r>
      <w:proofErr w:type="gramStart"/>
      <w:r w:rsidRPr="00CE5D82">
        <w:rPr>
          <w:rFonts w:ascii="Monument Grotesk Semi-Mono" w:eastAsia="Monument Grotesk Semi-Mono" w:hAnsi="Monument Grotesk Semi-Mono" w:cs="Monument Grotesk Semi-Mono"/>
          <w:b/>
          <w:sz w:val="21"/>
          <w:szCs w:val="21"/>
        </w:rPr>
        <w:t>artistico</w:t>
      </w:r>
      <w:proofErr w:type="gramEnd"/>
      <w:r>
        <w:rPr>
          <w:rFonts w:ascii="Monument Grotesk Semi-Mono" w:eastAsia="Monument Grotesk Semi-Mono" w:hAnsi="Monument Grotesk Semi-Mono" w:cs="Monument Grotesk Semi-Mono"/>
          <w:b/>
          <w:sz w:val="21"/>
          <w:szCs w:val="21"/>
        </w:rPr>
        <w:t xml:space="preserve"> </w:t>
      </w:r>
      <w:r w:rsidRPr="00D86524">
        <w:rPr>
          <w:rFonts w:ascii="Monument Grotesk Semi-Mono" w:eastAsia="Monument Grotesk Semi-Mono" w:hAnsi="Monument Grotesk Semi-Mono" w:cs="Monument Grotesk Semi-Mono"/>
          <w:b/>
          <w:i/>
          <w:iCs/>
          <w:sz w:val="21"/>
          <w:szCs w:val="21"/>
        </w:rPr>
        <w:t>Il tempo, come frusta</w:t>
      </w:r>
      <w:r w:rsidRPr="00CE5D82">
        <w:rPr>
          <w:rFonts w:ascii="Monument Grotesk Semi-Mono" w:eastAsia="Monument Grotesk Semi-Mono" w:hAnsi="Monument Grotesk Semi-Mono" w:cs="Monument Grotesk Semi-Mono"/>
          <w:b/>
          <w:sz w:val="21"/>
          <w:szCs w:val="21"/>
        </w:rPr>
        <w:t xml:space="preserve"> di Andrea Martinucci</w:t>
      </w:r>
    </w:p>
    <w:p w14:paraId="2AA861D0" w14:textId="77777777" w:rsidR="00D86524" w:rsidRDefault="00D86524" w:rsidP="00D86524">
      <w:pPr>
        <w:spacing w:line="240" w:lineRule="auto"/>
        <w:ind w:right="-1"/>
        <w:jc w:val="both"/>
      </w:pPr>
    </w:p>
    <w:p w14:paraId="33CB1EA5" w14:textId="77777777" w:rsidR="00D86524" w:rsidRPr="00836983" w:rsidRDefault="00D86524" w:rsidP="00D86524">
      <w:pPr>
        <w:spacing w:line="240" w:lineRule="auto"/>
        <w:ind w:right="-1"/>
        <w:jc w:val="both"/>
      </w:pPr>
    </w:p>
    <w:p w14:paraId="492D2E1C" w14:textId="77777777" w:rsidR="00B56DA8" w:rsidRDefault="00B56DA8" w:rsidP="00B56DA8">
      <w:pPr>
        <w:spacing w:line="240" w:lineRule="auto"/>
        <w:ind w:firstLine="720"/>
        <w:jc w:val="both"/>
        <w:rPr>
          <w:rFonts w:ascii="PT Serif" w:hAnsi="PT Serif" w:cs="AppleSystemUIFont"/>
          <w:sz w:val="20"/>
          <w:szCs w:val="20"/>
        </w:rPr>
      </w:pPr>
      <w:r w:rsidRPr="215787A7">
        <w:rPr>
          <w:rFonts w:ascii="PT Serif" w:hAnsi="PT Serif" w:cs="AppleSystemUIFont"/>
          <w:sz w:val="20"/>
          <w:szCs w:val="20"/>
        </w:rPr>
        <w:t xml:space="preserve">Prosegue </w:t>
      </w:r>
      <w:r w:rsidRPr="215787A7">
        <w:rPr>
          <w:rFonts w:ascii="PT Serif" w:hAnsi="PT Serif" w:cs="AppleSystemUIFont"/>
          <w:b/>
          <w:bCs/>
          <w:sz w:val="20"/>
          <w:szCs w:val="20"/>
        </w:rPr>
        <w:t>fino al 29 settembre 2024</w:t>
      </w:r>
      <w:r w:rsidRPr="215787A7">
        <w:rPr>
          <w:rFonts w:ascii="PT Serif" w:hAnsi="PT Serif" w:cs="AppleSystemUIFont"/>
          <w:sz w:val="20"/>
          <w:szCs w:val="20"/>
        </w:rPr>
        <w:t xml:space="preserve"> </w:t>
      </w:r>
      <w:r w:rsidRPr="215787A7">
        <w:rPr>
          <w:rFonts w:ascii="PT Serif" w:hAnsi="PT Serif" w:cs="AppleSystemUIFont"/>
          <w:b/>
          <w:bCs/>
          <w:sz w:val="20"/>
          <w:szCs w:val="20"/>
        </w:rPr>
        <w:t>Una Boccata d’Arte</w:t>
      </w:r>
      <w:r w:rsidRPr="215787A7">
        <w:rPr>
          <w:rFonts w:ascii="PT Serif" w:hAnsi="PT Serif" w:cs="AppleSystemUIFont"/>
          <w:sz w:val="20"/>
          <w:szCs w:val="20"/>
        </w:rPr>
        <w:t xml:space="preserve">, il progetto diffuso d’arte contemporanea promosso da </w:t>
      </w:r>
      <w:r w:rsidRPr="215787A7">
        <w:rPr>
          <w:rFonts w:ascii="PT Serif" w:hAnsi="PT Serif" w:cs="AppleSystemUIFont"/>
          <w:b/>
          <w:bCs/>
          <w:sz w:val="20"/>
          <w:szCs w:val="20"/>
        </w:rPr>
        <w:t>Fondazione Elpis</w:t>
      </w:r>
      <w:r w:rsidRPr="215787A7">
        <w:rPr>
          <w:rFonts w:ascii="PT Serif" w:hAnsi="PT Serif" w:cs="AppleSystemUIFont"/>
          <w:sz w:val="20"/>
          <w:szCs w:val="20"/>
        </w:rPr>
        <w:t xml:space="preserve">. </w:t>
      </w:r>
      <w:r w:rsidRPr="215787A7">
        <w:rPr>
          <w:rFonts w:ascii="PT Serif" w:hAnsi="PT Serif" w:cs="AppleSystemUIFont"/>
          <w:b/>
          <w:bCs/>
          <w:sz w:val="20"/>
          <w:szCs w:val="20"/>
        </w:rPr>
        <w:t>20 borghi e paesi di tutta Italia</w:t>
      </w:r>
      <w:r w:rsidRPr="215787A7">
        <w:rPr>
          <w:rFonts w:ascii="PT Serif" w:hAnsi="PT Serif" w:cs="AppleSystemUIFont"/>
          <w:sz w:val="20"/>
          <w:szCs w:val="20"/>
        </w:rPr>
        <w:t xml:space="preserve">, uno per ogni regione, ospitano </w:t>
      </w:r>
      <w:r w:rsidRPr="215787A7">
        <w:rPr>
          <w:rFonts w:ascii="PT Serif" w:hAnsi="PT Serif" w:cs="AppleSystemUIFont"/>
          <w:b/>
          <w:bCs/>
          <w:sz w:val="20"/>
          <w:szCs w:val="20"/>
        </w:rPr>
        <w:t>20 interventi</w:t>
      </w:r>
      <w:r w:rsidRPr="215787A7">
        <w:rPr>
          <w:rFonts w:ascii="PT Serif" w:hAnsi="PT Serif" w:cs="AppleSystemUIFont"/>
          <w:sz w:val="20"/>
          <w:szCs w:val="20"/>
        </w:rPr>
        <w:t xml:space="preserve"> realizzati da </w:t>
      </w:r>
      <w:r w:rsidRPr="215787A7">
        <w:rPr>
          <w:rFonts w:ascii="PT Serif" w:hAnsi="PT Serif" w:cs="AppleSystemUIFont"/>
          <w:b/>
          <w:bCs/>
          <w:sz w:val="20"/>
          <w:szCs w:val="20"/>
        </w:rPr>
        <w:t xml:space="preserve">20 artiste e artisti italiani e internazionali </w:t>
      </w:r>
      <w:r w:rsidRPr="215787A7">
        <w:rPr>
          <w:rFonts w:ascii="PT Serif" w:hAnsi="PT Serif" w:cs="AppleSystemUIFont"/>
          <w:sz w:val="20"/>
          <w:szCs w:val="20"/>
        </w:rPr>
        <w:t>a seguito di un periodo di residenza a contatto con il territorio e le comunità locali.</w:t>
      </w:r>
    </w:p>
    <w:p w14:paraId="654EBCFD" w14:textId="77777777" w:rsidR="00B56DA8" w:rsidRPr="00362F94" w:rsidRDefault="00B56DA8" w:rsidP="00B56DA8">
      <w:pPr>
        <w:spacing w:line="240" w:lineRule="auto"/>
        <w:ind w:firstLine="720"/>
        <w:jc w:val="both"/>
        <w:rPr>
          <w:rFonts w:ascii="PT Serif" w:hAnsi="PT Serif" w:cs="AppleSystemUIFont"/>
          <w:sz w:val="20"/>
          <w:szCs w:val="20"/>
        </w:rPr>
      </w:pPr>
      <w:r w:rsidRPr="53D6B570">
        <w:rPr>
          <w:rFonts w:ascii="PT Serif" w:hAnsi="PT Serif" w:cs="AppleSystemUIFont"/>
          <w:sz w:val="20"/>
          <w:szCs w:val="20"/>
        </w:rPr>
        <w:t xml:space="preserve">Quest’anno Una Boccata d’Arte giunge alla sua </w:t>
      </w:r>
      <w:r w:rsidRPr="53D6B570">
        <w:rPr>
          <w:rFonts w:ascii="PT Serif" w:hAnsi="PT Serif" w:cs="AppleSystemUIFont"/>
          <w:b/>
          <w:bCs/>
          <w:sz w:val="20"/>
          <w:szCs w:val="20"/>
        </w:rPr>
        <w:t>quinta edizione</w:t>
      </w:r>
      <w:r w:rsidRPr="53D6B570">
        <w:rPr>
          <w:rFonts w:ascii="PT Serif" w:hAnsi="PT Serif" w:cs="AppleSystemUIFont"/>
          <w:sz w:val="20"/>
          <w:szCs w:val="20"/>
        </w:rPr>
        <w:t xml:space="preserve">, con </w:t>
      </w:r>
      <w:r w:rsidRPr="53D6B570">
        <w:rPr>
          <w:rFonts w:ascii="PT Serif" w:hAnsi="PT Serif" w:cs="AppleSystemUIFont"/>
          <w:b/>
          <w:bCs/>
          <w:sz w:val="20"/>
          <w:szCs w:val="20"/>
        </w:rPr>
        <w:t>100 progetti realizzati</w:t>
      </w:r>
      <w:r w:rsidRPr="53D6B570">
        <w:rPr>
          <w:rFonts w:ascii="PT Serif" w:hAnsi="PT Serif" w:cs="AppleSystemUIFont"/>
          <w:sz w:val="20"/>
          <w:szCs w:val="20"/>
        </w:rPr>
        <w:t xml:space="preserve"> dal 2020. Per l’occasione sono stati invitati solo </w:t>
      </w:r>
      <w:r w:rsidRPr="53D6B570">
        <w:rPr>
          <w:rFonts w:ascii="PT Serif" w:hAnsi="PT Serif" w:cs="AppleSystemUIFont"/>
          <w:b/>
          <w:bCs/>
          <w:sz w:val="20"/>
          <w:szCs w:val="20"/>
        </w:rPr>
        <w:t>artisti under 35</w:t>
      </w:r>
      <w:r w:rsidRPr="53D6B570">
        <w:rPr>
          <w:rFonts w:ascii="PT Serif" w:hAnsi="PT Serif" w:cs="AppleSystemUIFont"/>
          <w:sz w:val="20"/>
          <w:szCs w:val="20"/>
        </w:rPr>
        <w:t xml:space="preserve"> che, per la diversità della loro pratica e della loro ricerca, offrono un ampio sguardo sul panorama contemporaneo.</w:t>
      </w:r>
    </w:p>
    <w:p w14:paraId="48C10945" w14:textId="77777777" w:rsidR="00D86524" w:rsidRPr="00836983" w:rsidRDefault="00D86524" w:rsidP="00D86524">
      <w:pPr>
        <w:spacing w:line="240" w:lineRule="auto"/>
        <w:ind w:right="-1"/>
        <w:jc w:val="both"/>
      </w:pPr>
    </w:p>
    <w:p w14:paraId="308D7EE6" w14:textId="3018BD3D" w:rsidR="00D86524" w:rsidRPr="0076782B" w:rsidRDefault="00D86524" w:rsidP="00D86524">
      <w:pPr>
        <w:spacing w:line="240" w:lineRule="auto"/>
        <w:ind w:right="-15" w:firstLine="720"/>
        <w:jc w:val="both"/>
      </w:pPr>
      <w:r w:rsidRPr="0076782B">
        <w:rPr>
          <w:rFonts w:ascii="PT Serif" w:eastAsia="PT Serif" w:hAnsi="PT Serif" w:cs="PT Serif"/>
          <w:sz w:val="20"/>
          <w:szCs w:val="20"/>
        </w:rPr>
        <w:t>Nell’ambito della quinta edizione di Una Boccata d’Arte</w:t>
      </w:r>
      <w:r w:rsidRPr="00CE5D82">
        <w:rPr>
          <w:rFonts w:ascii="PT Serif" w:eastAsia="PT Serif" w:hAnsi="PT Serif" w:cs="PT Serif"/>
          <w:sz w:val="20"/>
          <w:szCs w:val="20"/>
        </w:rPr>
        <w:t xml:space="preserve">, </w:t>
      </w:r>
      <w:r w:rsidRPr="00CE5D82">
        <w:rPr>
          <w:rFonts w:ascii="PT Serif" w:eastAsia="PT Serif" w:hAnsi="PT Serif" w:cs="PT Serif"/>
          <w:b/>
          <w:sz w:val="20"/>
          <w:szCs w:val="20"/>
        </w:rPr>
        <w:t xml:space="preserve">Letino </w:t>
      </w:r>
      <w:r w:rsidRPr="00832522">
        <w:rPr>
          <w:rFonts w:ascii="PT Serif" w:eastAsia="PT Serif" w:hAnsi="PT Serif" w:cs="PT Serif"/>
          <w:bCs/>
          <w:sz w:val="20"/>
          <w:szCs w:val="20"/>
        </w:rPr>
        <w:t>(CE)</w:t>
      </w:r>
      <w:r>
        <w:rPr>
          <w:rFonts w:ascii="PT Serif" w:eastAsia="PT Serif" w:hAnsi="PT Serif" w:cs="PT Serif"/>
          <w:sz w:val="20"/>
          <w:szCs w:val="20"/>
        </w:rPr>
        <w:t>,</w:t>
      </w:r>
      <w:r w:rsidRPr="00CE5D82">
        <w:rPr>
          <w:rFonts w:ascii="PT Serif" w:eastAsia="PT Serif" w:hAnsi="PT Serif" w:cs="PT Serif"/>
          <w:sz w:val="20"/>
          <w:szCs w:val="20"/>
        </w:rPr>
        <w:t xml:space="preserve"> in Campania, ospita </w:t>
      </w:r>
      <w:r>
        <w:rPr>
          <w:rFonts w:ascii="PT Serif" w:eastAsia="PT Serif" w:hAnsi="PT Serif" w:cs="PT Serif"/>
          <w:sz w:val="20"/>
          <w:szCs w:val="20"/>
        </w:rPr>
        <w:t>l’</w:t>
      </w:r>
      <w:r w:rsidRPr="00CE5D82">
        <w:rPr>
          <w:rFonts w:ascii="PT Serif" w:eastAsia="PT Serif" w:hAnsi="PT Serif" w:cs="PT Serif"/>
          <w:sz w:val="20"/>
          <w:szCs w:val="20"/>
        </w:rPr>
        <w:t>intervento</w:t>
      </w:r>
      <w:r>
        <w:rPr>
          <w:rFonts w:ascii="PT Serif" w:eastAsia="PT Serif" w:hAnsi="PT Serif" w:cs="PT Serif"/>
          <w:sz w:val="20"/>
          <w:szCs w:val="20"/>
        </w:rPr>
        <w:t xml:space="preserve"> </w:t>
      </w:r>
      <w:r w:rsidRPr="00D86524">
        <w:rPr>
          <w:rFonts w:ascii="PT Serif" w:eastAsia="PT Serif" w:hAnsi="PT Serif" w:cs="PT Serif"/>
          <w:i/>
          <w:iCs/>
          <w:sz w:val="20"/>
          <w:szCs w:val="20"/>
        </w:rPr>
        <w:t>Il tempo, come frusta</w:t>
      </w:r>
      <w:r w:rsidRPr="00D86524">
        <w:rPr>
          <w:rFonts w:ascii="PT Serif" w:eastAsia="PT Serif" w:hAnsi="PT Serif" w:cs="PT Serif"/>
          <w:sz w:val="20"/>
          <w:szCs w:val="20"/>
        </w:rPr>
        <w:t xml:space="preserve"> </w:t>
      </w:r>
      <w:r w:rsidRPr="00CE5D82">
        <w:rPr>
          <w:rFonts w:ascii="PT Serif" w:eastAsia="PT Serif" w:hAnsi="PT Serif" w:cs="PT Serif"/>
          <w:sz w:val="20"/>
          <w:szCs w:val="20"/>
        </w:rPr>
        <w:t xml:space="preserve">realizzato dall’artista </w:t>
      </w:r>
      <w:r w:rsidRPr="00CE5D82">
        <w:rPr>
          <w:rFonts w:ascii="PT Serif" w:eastAsia="PT Serif" w:hAnsi="PT Serif" w:cs="PT Serif"/>
          <w:b/>
          <w:sz w:val="20"/>
          <w:szCs w:val="20"/>
        </w:rPr>
        <w:t>Andrea Martinucci</w:t>
      </w:r>
      <w:r w:rsidRPr="00CE5D82">
        <w:rPr>
          <w:rFonts w:ascii="PT Serif" w:eastAsia="PT Serif" w:hAnsi="PT Serif" w:cs="PT Serif"/>
          <w:sz w:val="20"/>
          <w:szCs w:val="20"/>
        </w:rPr>
        <w:t xml:space="preserve"> (Roma, 1991), coordinato da </w:t>
      </w:r>
      <w:r w:rsidRPr="00D447B2">
        <w:rPr>
          <w:rFonts w:ascii="PT Serif" w:eastAsia="PT Serif" w:hAnsi="PT Serif" w:cs="PT Serif"/>
          <w:b/>
          <w:sz w:val="20"/>
          <w:szCs w:val="20"/>
        </w:rPr>
        <w:t xml:space="preserve">Giulia </w:t>
      </w:r>
      <w:proofErr w:type="spellStart"/>
      <w:r w:rsidRPr="00D447B2">
        <w:rPr>
          <w:rFonts w:ascii="PT Serif" w:eastAsia="PT Serif" w:hAnsi="PT Serif" w:cs="PT Serif"/>
          <w:b/>
          <w:sz w:val="20"/>
          <w:szCs w:val="20"/>
        </w:rPr>
        <w:t>Pollicita</w:t>
      </w:r>
      <w:proofErr w:type="spellEnd"/>
      <w:r w:rsidRPr="00CE5D82">
        <w:rPr>
          <w:rFonts w:ascii="PT Serif" w:eastAsia="PT Serif" w:hAnsi="PT Serif" w:cs="PT Serif"/>
          <w:bCs/>
          <w:sz w:val="20"/>
          <w:szCs w:val="20"/>
        </w:rPr>
        <w:t>.</w:t>
      </w:r>
    </w:p>
    <w:p w14:paraId="316435BE" w14:textId="77777777" w:rsidR="00D86524" w:rsidRDefault="00D86524" w:rsidP="00D86524">
      <w:pPr>
        <w:spacing w:line="240" w:lineRule="auto"/>
        <w:ind w:firstLine="720"/>
        <w:jc w:val="both"/>
        <w:rPr>
          <w:rFonts w:ascii="PT Serif" w:eastAsia="PT Serif" w:hAnsi="PT Serif" w:cs="PT Serif"/>
          <w:sz w:val="20"/>
          <w:szCs w:val="20"/>
        </w:rPr>
      </w:pPr>
      <w:r w:rsidRPr="00D86524">
        <w:rPr>
          <w:rFonts w:ascii="PT Serif" w:eastAsia="PT Serif" w:hAnsi="PT Serif" w:cs="PT Serif"/>
          <w:sz w:val="20"/>
          <w:szCs w:val="20"/>
        </w:rPr>
        <w:t>Articolandosi in un video, dei giornali, un intervento pittorico sull’insegna del bar, </w:t>
      </w:r>
      <w:r w:rsidRPr="00D86524">
        <w:rPr>
          <w:rFonts w:ascii="PT Serif" w:eastAsia="PT Serif" w:hAnsi="PT Serif" w:cs="PT Serif"/>
          <w:i/>
          <w:iCs/>
          <w:sz w:val="20"/>
          <w:szCs w:val="20"/>
        </w:rPr>
        <w:t>Il tempo, come frusta</w:t>
      </w:r>
      <w:r w:rsidRPr="00D86524">
        <w:rPr>
          <w:rFonts w:ascii="PT Serif" w:eastAsia="PT Serif" w:hAnsi="PT Serif" w:cs="PT Serif"/>
          <w:sz w:val="20"/>
          <w:szCs w:val="20"/>
        </w:rPr>
        <w:t>, solleva un interrogativo: chi ha il controllo e la capacità di dare voce alle cose? Un ente superiore, una macchina da intrattenimento, o il semplice scorrere del tempo? O forse nessuna di queste ipotesi?</w:t>
      </w:r>
    </w:p>
    <w:p w14:paraId="160C0AEA" w14:textId="772E592C" w:rsidR="00D86524" w:rsidRDefault="00D86524" w:rsidP="00D86524">
      <w:pPr>
        <w:spacing w:line="240" w:lineRule="auto"/>
        <w:ind w:firstLine="720"/>
        <w:jc w:val="both"/>
        <w:rPr>
          <w:rFonts w:ascii="PT Serif" w:eastAsia="PT Serif" w:hAnsi="PT Serif" w:cs="PT Serif"/>
          <w:sz w:val="20"/>
          <w:szCs w:val="20"/>
        </w:rPr>
      </w:pPr>
      <w:r>
        <w:rPr>
          <w:rFonts w:ascii="PT Serif" w:eastAsia="PT Serif" w:hAnsi="PT Serif" w:cs="PT Serif"/>
          <w:sz w:val="20"/>
          <w:szCs w:val="20"/>
        </w:rPr>
        <w:t>Spiega</w:t>
      </w:r>
      <w:r w:rsidRPr="00CE5D82">
        <w:rPr>
          <w:rFonts w:ascii="PT Serif" w:eastAsia="PT Serif" w:hAnsi="PT Serif" w:cs="PT Serif"/>
          <w:sz w:val="20"/>
          <w:szCs w:val="20"/>
        </w:rPr>
        <w:t xml:space="preserve"> </w:t>
      </w:r>
      <w:r w:rsidRPr="00D86524">
        <w:rPr>
          <w:rFonts w:ascii="PT Serif" w:eastAsia="PT Serif" w:hAnsi="PT Serif" w:cs="PT Serif"/>
          <w:bCs/>
          <w:sz w:val="20"/>
          <w:szCs w:val="20"/>
        </w:rPr>
        <w:t>Andrea Martinucci</w:t>
      </w:r>
      <w:r>
        <w:rPr>
          <w:rFonts w:ascii="PT Serif" w:eastAsia="PT Serif" w:hAnsi="PT Serif" w:cs="PT Serif"/>
          <w:bCs/>
          <w:sz w:val="20"/>
          <w:szCs w:val="20"/>
        </w:rPr>
        <w:t>:</w:t>
      </w:r>
      <w:r w:rsidRPr="00CE5D82">
        <w:rPr>
          <w:rFonts w:ascii="PT Serif" w:eastAsia="PT Serif" w:hAnsi="PT Serif" w:cs="PT Serif"/>
          <w:sz w:val="20"/>
          <w:szCs w:val="20"/>
        </w:rPr>
        <w:t xml:space="preserve"> </w:t>
      </w:r>
      <w:r w:rsidRPr="00800ED0">
        <w:rPr>
          <w:rFonts w:ascii="PT Serif" w:eastAsia="PT Serif" w:hAnsi="PT Serif" w:cs="PT Serif"/>
          <w:sz w:val="20"/>
          <w:szCs w:val="20"/>
        </w:rPr>
        <w:t>“Ho identificato il bar come luogo ideale per esplorare la tensione tra memoria, deformazione e pettegolezzo. Il mio orecchio conserva le storie di resistenza delle persone che ora so chiamare per nome. Sarò il custode dei segreti, come se avessi fatto un patto con le montagne che mi hanno accolto”.</w:t>
      </w:r>
    </w:p>
    <w:p w14:paraId="0D53AB52" w14:textId="77777777" w:rsidR="00D86524" w:rsidRPr="00836983" w:rsidRDefault="00D86524" w:rsidP="00D86524">
      <w:pPr>
        <w:spacing w:line="240" w:lineRule="auto"/>
        <w:ind w:firstLine="720"/>
        <w:jc w:val="both"/>
      </w:pPr>
    </w:p>
    <w:p w14:paraId="69CE8313" w14:textId="77777777" w:rsidR="00B56DA8" w:rsidRDefault="00B56DA8" w:rsidP="00B56DA8">
      <w:pPr>
        <w:spacing w:line="240" w:lineRule="auto"/>
        <w:ind w:right="-1" w:firstLine="720"/>
        <w:jc w:val="both"/>
      </w:pPr>
      <w:r w:rsidRPr="65CFF7A6">
        <w:rPr>
          <w:rFonts w:ascii="PT Serif" w:eastAsia="PT Serif" w:hAnsi="PT Serif" w:cs="PT Serif"/>
          <w:i/>
          <w:iCs/>
          <w:color w:val="222222"/>
          <w:sz w:val="20"/>
          <w:szCs w:val="20"/>
        </w:rPr>
        <w:t>“</w:t>
      </w:r>
      <w:r w:rsidRPr="65CFF7A6">
        <w:rPr>
          <w:rFonts w:ascii="PT Serif" w:eastAsia="PT Serif" w:hAnsi="PT Serif" w:cs="PT Serif"/>
          <w:color w:val="222222"/>
          <w:sz w:val="20"/>
          <w:szCs w:val="20"/>
        </w:rPr>
        <w:t xml:space="preserve">L’avvio della quinta edizione di Una Boccata d’Arte segna un bellissimo traguardo, 100 interventi realizzati in 100 borghi da altrettanti artiste e artisti internazionali </w:t>
      </w:r>
      <w:r w:rsidRPr="65CFF7A6">
        <w:rPr>
          <w:rFonts w:ascii="PT Serif" w:eastAsia="PT Serif" w:hAnsi="PT Serif" w:cs="PT Serif"/>
          <w:color w:val="2E3032"/>
          <w:sz w:val="20"/>
          <w:szCs w:val="20"/>
        </w:rPr>
        <w:t>dal 2020, anno in cui il progetto è nato con l’idea di sostenere le nuove generazioni, in linea con la nostra missione</w:t>
      </w:r>
      <w:r w:rsidRPr="65CFF7A6">
        <w:rPr>
          <w:rFonts w:ascii="PT Serif" w:eastAsia="PT Serif" w:hAnsi="PT Serif" w:cs="PT Serif"/>
          <w:i/>
          <w:iCs/>
          <w:color w:val="2E3032"/>
          <w:sz w:val="20"/>
          <w:szCs w:val="20"/>
        </w:rPr>
        <w:t>”</w:t>
      </w:r>
      <w:r w:rsidRPr="65CFF7A6">
        <w:rPr>
          <w:rFonts w:ascii="PT Serif" w:eastAsia="PT Serif" w:hAnsi="PT Serif" w:cs="PT Serif"/>
          <w:color w:val="222222"/>
          <w:sz w:val="20"/>
          <w:szCs w:val="20"/>
        </w:rPr>
        <w:t xml:space="preserve"> dichiara </w:t>
      </w:r>
      <w:r w:rsidRPr="65CFF7A6">
        <w:rPr>
          <w:rFonts w:ascii="PT Serif" w:eastAsia="PT Serif" w:hAnsi="PT Serif" w:cs="PT Serif"/>
          <w:b/>
          <w:bCs/>
          <w:color w:val="222222"/>
          <w:sz w:val="20"/>
          <w:szCs w:val="20"/>
        </w:rPr>
        <w:t>Marina Nissim</w:t>
      </w:r>
      <w:r w:rsidRPr="65CFF7A6">
        <w:rPr>
          <w:rFonts w:ascii="PT Serif" w:eastAsia="PT Serif" w:hAnsi="PT Serif" w:cs="PT Serif"/>
          <w:color w:val="222222"/>
          <w:sz w:val="20"/>
          <w:szCs w:val="20"/>
        </w:rPr>
        <w:t xml:space="preserve">, Presidente di Fondazione Elpis. </w:t>
      </w:r>
      <w:r w:rsidRPr="65CFF7A6">
        <w:rPr>
          <w:rFonts w:ascii="PT Serif" w:eastAsia="PT Serif" w:hAnsi="PT Serif" w:cs="PT Serif"/>
          <w:i/>
          <w:iCs/>
          <w:color w:val="222222"/>
          <w:sz w:val="20"/>
          <w:szCs w:val="20"/>
        </w:rPr>
        <w:t>“</w:t>
      </w:r>
      <w:r w:rsidRPr="65CFF7A6">
        <w:rPr>
          <w:rFonts w:ascii="PT Serif" w:eastAsia="PT Serif" w:hAnsi="PT Serif" w:cs="PT Serif"/>
          <w:color w:val="222222"/>
          <w:sz w:val="20"/>
          <w:szCs w:val="20"/>
        </w:rPr>
        <w:t>Per l’anniversario speciale dei cinque anni abbiamo scelto di coinvolgere solo artisti under</w:t>
      </w:r>
      <w:r w:rsidRPr="65CFF7A6">
        <w:rPr>
          <w:rFonts w:ascii="PT Serif" w:eastAsia="PT Serif" w:hAnsi="PT Serif" w:cs="PT Serif"/>
          <w:color w:val="2E3032"/>
          <w:sz w:val="20"/>
          <w:szCs w:val="20"/>
        </w:rPr>
        <w:t xml:space="preserve"> 35, </w:t>
      </w:r>
      <w:r w:rsidRPr="65CFF7A6">
        <w:rPr>
          <w:rFonts w:ascii="PT Serif" w:eastAsia="PT Serif" w:hAnsi="PT Serif" w:cs="PT Serif"/>
          <w:color w:val="222222"/>
          <w:sz w:val="20"/>
          <w:szCs w:val="20"/>
        </w:rPr>
        <w:t xml:space="preserve">che hanno dimostrato entusiasmo e impegno nella realizzazione degli interventi e nella relazione con il territorio, coinvolgendo con grande sensibilità le comunità locali il cui contributo in molti casi è stato essenziale anche nella fase creativa dei progetti. </w:t>
      </w:r>
    </w:p>
    <w:p w14:paraId="328767B7" w14:textId="77777777" w:rsidR="00B56DA8" w:rsidRDefault="00B56DA8" w:rsidP="00B56DA8">
      <w:pPr>
        <w:spacing w:line="240" w:lineRule="auto"/>
        <w:ind w:right="-1" w:firstLine="720"/>
        <w:jc w:val="both"/>
      </w:pPr>
      <w:r w:rsidRPr="01786A38">
        <w:rPr>
          <w:rFonts w:ascii="PT Serif" w:eastAsia="PT Serif" w:hAnsi="PT Serif" w:cs="PT Serif"/>
          <w:color w:val="222222"/>
          <w:sz w:val="20"/>
          <w:szCs w:val="20"/>
        </w:rPr>
        <w:t xml:space="preserve">È sorprendente la grande rete di relazioni umane e professionali che nel tempo si è venuta a creare attorno a Una Boccata d’Arte, grazie al prezioso contributo di artisti, curatori, sindaci, amministrazioni locali e cittadini. La partecipazione straordinaria alle inaugurazioni e l’interesse degli abitanti nei confronti degli </w:t>
      </w:r>
      <w:r w:rsidRPr="01786A38">
        <w:rPr>
          <w:rFonts w:ascii="PT Serif" w:eastAsia="PT Serif" w:hAnsi="PT Serif" w:cs="PT Serif"/>
          <w:color w:val="222222"/>
          <w:sz w:val="20"/>
          <w:szCs w:val="20"/>
        </w:rPr>
        <w:lastRenderedPageBreak/>
        <w:t>artisti e dei loro progetti sono il frutto di questa riuscita sinergia. Anche quest’anno Una Boccata d’Arte lascerà il segno con la sua capacità di coinvolgere e creare connessioni intorno ai 20 interventi.”</w:t>
      </w:r>
    </w:p>
    <w:p w14:paraId="0FA29BF8" w14:textId="77777777" w:rsidR="00B56DA8" w:rsidRDefault="00B56DA8" w:rsidP="00B56DA8">
      <w:pPr>
        <w:spacing w:line="240" w:lineRule="auto"/>
        <w:ind w:right="-1" w:firstLine="720"/>
        <w:jc w:val="both"/>
        <w:rPr>
          <w:rFonts w:ascii="PT Serif" w:eastAsia="PT Serif" w:hAnsi="PT Serif" w:cs="PT Serif"/>
          <w:color w:val="FF0000"/>
          <w:sz w:val="20"/>
          <w:szCs w:val="20"/>
        </w:rPr>
      </w:pPr>
    </w:p>
    <w:p w14:paraId="6C462D51" w14:textId="77777777" w:rsidR="00B56DA8" w:rsidRDefault="00B56DA8" w:rsidP="00B56DA8">
      <w:pPr>
        <w:spacing w:line="240" w:lineRule="auto"/>
        <w:ind w:right="-1" w:firstLine="720"/>
        <w:jc w:val="both"/>
      </w:pPr>
      <w:r>
        <w:rPr>
          <w:rFonts w:ascii="PT Serif" w:eastAsia="PT Serif" w:hAnsi="PT Serif" w:cs="PT Serif"/>
          <w:sz w:val="20"/>
          <w:szCs w:val="20"/>
          <w:shd w:val="clear" w:color="auto" w:fill="FFFFFF"/>
        </w:rPr>
        <w:t xml:space="preserve">Attraverso </w:t>
      </w:r>
      <w:r>
        <w:rPr>
          <w:rFonts w:ascii="PT Serif" w:eastAsia="PT Serif" w:hAnsi="PT Serif" w:cs="PT Serif"/>
          <w:b/>
          <w:sz w:val="20"/>
          <w:szCs w:val="20"/>
          <w:shd w:val="clear" w:color="auto" w:fill="FFFFFF"/>
        </w:rPr>
        <w:t xml:space="preserve">20 interventi site </w:t>
      </w:r>
      <w:proofErr w:type="spellStart"/>
      <w:r>
        <w:rPr>
          <w:rFonts w:ascii="PT Serif" w:eastAsia="PT Serif" w:hAnsi="PT Serif" w:cs="PT Serif"/>
          <w:b/>
          <w:sz w:val="20"/>
          <w:szCs w:val="20"/>
          <w:shd w:val="clear" w:color="auto" w:fill="FFFFFF"/>
        </w:rPr>
        <w:t>specific</w:t>
      </w:r>
      <w:proofErr w:type="spellEnd"/>
      <w:r>
        <w:rPr>
          <w:rFonts w:ascii="PT Serif" w:eastAsia="PT Serif" w:hAnsi="PT Serif" w:cs="PT Serif"/>
          <w:sz w:val="20"/>
          <w:szCs w:val="20"/>
          <w:shd w:val="clear" w:color="auto" w:fill="FFFFFF"/>
        </w:rPr>
        <w:t xml:space="preserve"> che includono mostre diffuse, installazioni, performance, laboratori e libri d’artista, Una Boccata d’Arte attiva per tutta l’estate uno speciale </w:t>
      </w:r>
      <w:r>
        <w:rPr>
          <w:rFonts w:ascii="PT Serif" w:eastAsia="PT Serif" w:hAnsi="PT Serif" w:cs="PT Serif"/>
          <w:b/>
          <w:sz w:val="20"/>
          <w:szCs w:val="20"/>
          <w:shd w:val="clear" w:color="auto" w:fill="FFFFFF"/>
        </w:rPr>
        <w:t xml:space="preserve">itinerario culturale </w:t>
      </w:r>
      <w:r>
        <w:rPr>
          <w:rFonts w:ascii="PT Serif" w:eastAsia="PT Serif" w:hAnsi="PT Serif" w:cs="PT Serif"/>
          <w:sz w:val="20"/>
          <w:szCs w:val="20"/>
          <w:shd w:val="clear" w:color="auto" w:fill="FFFFFF"/>
        </w:rPr>
        <w:t>che si snoda lungo la pen</w:t>
      </w:r>
      <w:r>
        <w:rPr>
          <w:rFonts w:ascii="PT Serif" w:eastAsia="PT Serif" w:hAnsi="PT Serif" w:cs="PT Serif"/>
          <w:sz w:val="20"/>
          <w:szCs w:val="20"/>
        </w:rPr>
        <w:t xml:space="preserve">isola: </w:t>
      </w:r>
      <w:r>
        <w:rPr>
          <w:rFonts w:ascii="PT Serif" w:eastAsia="PT Serif" w:hAnsi="PT Serif" w:cs="PT Serif"/>
          <w:b/>
          <w:sz w:val="20"/>
          <w:szCs w:val="20"/>
        </w:rPr>
        <w:t xml:space="preserve">un invito al viaggio e alla scoperta </w:t>
      </w:r>
      <w:r>
        <w:rPr>
          <w:rFonts w:ascii="PT Serif" w:eastAsia="PT Serif" w:hAnsi="PT Serif" w:cs="PT Serif"/>
          <w:sz w:val="20"/>
          <w:szCs w:val="20"/>
        </w:rPr>
        <w:t>di luoghi inaspettati, lontani dai circuiti tradizionali dell’arte contemporanea.</w:t>
      </w:r>
    </w:p>
    <w:p w14:paraId="5B456D6B" w14:textId="77777777" w:rsidR="00B56DA8" w:rsidRPr="00836983" w:rsidRDefault="00B56DA8" w:rsidP="00B56DA8">
      <w:pPr>
        <w:spacing w:line="240" w:lineRule="auto"/>
        <w:ind w:right="-15" w:firstLine="720"/>
        <w:jc w:val="both"/>
      </w:pPr>
    </w:p>
    <w:p w14:paraId="1183786B" w14:textId="77777777" w:rsidR="00B56DA8" w:rsidRDefault="00B56DA8" w:rsidP="00B56DA8">
      <w:pPr>
        <w:spacing w:line="240" w:lineRule="auto"/>
        <w:ind w:firstLine="720"/>
        <w:jc w:val="both"/>
      </w:pPr>
      <w:r>
        <w:rPr>
          <w:rFonts w:ascii="PT Serif" w:eastAsia="PT Serif" w:hAnsi="PT Serif" w:cs="PT Serif"/>
          <w:b/>
          <w:sz w:val="20"/>
          <w:szCs w:val="20"/>
        </w:rPr>
        <w:t>Una Boccata d’Arte</w:t>
      </w:r>
      <w:r>
        <w:rPr>
          <w:rFonts w:ascii="PT Serif" w:eastAsia="PT Serif" w:hAnsi="PT Serif" w:cs="PT Serif"/>
          <w:sz w:val="20"/>
          <w:szCs w:val="20"/>
        </w:rPr>
        <w:t xml:space="preserve"> è un progetto realizzato in collaborazione con </w:t>
      </w:r>
      <w:r>
        <w:rPr>
          <w:rFonts w:ascii="PT Serif" w:eastAsia="PT Serif" w:hAnsi="PT Serif" w:cs="PT Serif"/>
          <w:b/>
          <w:sz w:val="20"/>
          <w:szCs w:val="20"/>
        </w:rPr>
        <w:t>Maurizio Rigillo, Cofondatore di Galleria Continua,</w:t>
      </w:r>
      <w:r>
        <w:rPr>
          <w:rFonts w:ascii="PT Serif" w:eastAsia="PT Serif" w:hAnsi="PT Serif" w:cs="PT Serif"/>
          <w:sz w:val="20"/>
          <w:szCs w:val="20"/>
        </w:rPr>
        <w:t xml:space="preserve"> e </w:t>
      </w:r>
      <w:r>
        <w:rPr>
          <w:rFonts w:ascii="PT Serif" w:eastAsia="PT Serif" w:hAnsi="PT Serif" w:cs="PT Serif"/>
          <w:sz w:val="20"/>
          <w:szCs w:val="20"/>
          <w:shd w:val="clear" w:color="auto" w:fill="FFFFFF"/>
        </w:rPr>
        <w:t>con</w:t>
      </w:r>
      <w:r>
        <w:rPr>
          <w:rFonts w:ascii="PT Serif" w:eastAsia="PT Serif" w:hAnsi="PT Serif" w:cs="PT Serif"/>
          <w:sz w:val="20"/>
          <w:szCs w:val="20"/>
        </w:rPr>
        <w:t xml:space="preserve"> </w:t>
      </w:r>
      <w:proofErr w:type="spellStart"/>
      <w:r>
        <w:rPr>
          <w:rFonts w:ascii="PT Serif" w:eastAsia="PT Serif" w:hAnsi="PT Serif" w:cs="PT Serif"/>
          <w:b/>
          <w:sz w:val="20"/>
          <w:szCs w:val="20"/>
        </w:rPr>
        <w:t>Threes</w:t>
      </w:r>
      <w:proofErr w:type="spellEnd"/>
      <w:r>
        <w:rPr>
          <w:rFonts w:ascii="PT Serif" w:eastAsia="PT Serif" w:hAnsi="PT Serif" w:cs="PT Serif"/>
          <w:b/>
          <w:sz w:val="20"/>
          <w:szCs w:val="20"/>
        </w:rPr>
        <w:t xml:space="preserve"> </w:t>
      </w:r>
      <w:r>
        <w:rPr>
          <w:rFonts w:ascii="PT Serif" w:eastAsia="PT Serif" w:hAnsi="PT Serif" w:cs="PT Serif"/>
          <w:sz w:val="20"/>
          <w:szCs w:val="20"/>
        </w:rPr>
        <w:t xml:space="preserve">che ogni anno cura tre interventi incentrati sulla sperimentazione sonora, quest’anno in </w:t>
      </w:r>
      <w:r>
        <w:rPr>
          <w:rFonts w:ascii="PT Serif" w:eastAsia="PT Serif" w:hAnsi="PT Serif" w:cs="PT Serif"/>
          <w:b/>
          <w:sz w:val="20"/>
          <w:szCs w:val="20"/>
        </w:rPr>
        <w:t>Abruzzo</w:t>
      </w:r>
      <w:r>
        <w:rPr>
          <w:rFonts w:ascii="PT Serif" w:eastAsia="PT Serif" w:hAnsi="PT Serif" w:cs="PT Serif"/>
          <w:sz w:val="20"/>
          <w:szCs w:val="20"/>
        </w:rPr>
        <w:t>,</w:t>
      </w:r>
      <w:r>
        <w:rPr>
          <w:rFonts w:ascii="PT Serif" w:eastAsia="PT Serif" w:hAnsi="PT Serif" w:cs="PT Serif"/>
          <w:b/>
          <w:sz w:val="20"/>
          <w:szCs w:val="20"/>
        </w:rPr>
        <w:t xml:space="preserve"> Lazio</w:t>
      </w:r>
      <w:r>
        <w:rPr>
          <w:rFonts w:ascii="PT Serif" w:eastAsia="PT Serif" w:hAnsi="PT Serif" w:cs="PT Serif"/>
          <w:sz w:val="20"/>
          <w:szCs w:val="20"/>
        </w:rPr>
        <w:t xml:space="preserve"> e </w:t>
      </w:r>
      <w:r>
        <w:rPr>
          <w:rFonts w:ascii="PT Serif" w:eastAsia="PT Serif" w:hAnsi="PT Serif" w:cs="PT Serif"/>
          <w:b/>
          <w:sz w:val="20"/>
          <w:szCs w:val="20"/>
        </w:rPr>
        <w:t>Molise</w:t>
      </w:r>
      <w:r>
        <w:rPr>
          <w:rFonts w:ascii="PT Serif" w:eastAsia="PT Serif" w:hAnsi="PT Serif" w:cs="PT Serif"/>
          <w:sz w:val="20"/>
          <w:szCs w:val="20"/>
        </w:rPr>
        <w:t xml:space="preserve">. </w:t>
      </w:r>
    </w:p>
    <w:p w14:paraId="7BAF4C7A" w14:textId="77777777" w:rsidR="00B56DA8" w:rsidRPr="00836983" w:rsidRDefault="00B56DA8" w:rsidP="00B56DA8">
      <w:pPr>
        <w:spacing w:line="240" w:lineRule="auto"/>
        <w:jc w:val="both"/>
      </w:pPr>
    </w:p>
    <w:p w14:paraId="0F15D996" w14:textId="77777777" w:rsidR="00B56DA8" w:rsidRPr="00F940A7" w:rsidRDefault="00B56DA8" w:rsidP="00B56DA8">
      <w:pPr>
        <w:spacing w:line="240" w:lineRule="auto"/>
        <w:ind w:firstLine="448"/>
        <w:jc w:val="both"/>
        <w:rPr>
          <w:rFonts w:ascii="PT Serif" w:eastAsia="PT Serif" w:hAnsi="PT Serif" w:cs="PT Serif"/>
          <w:sz w:val="20"/>
          <w:szCs w:val="20"/>
        </w:rPr>
      </w:pPr>
      <w:r w:rsidRPr="0E8E673E">
        <w:rPr>
          <w:rFonts w:ascii="PT Serif" w:eastAsia="PT Serif" w:hAnsi="PT Serif" w:cs="PT Serif"/>
          <w:sz w:val="20"/>
          <w:szCs w:val="20"/>
        </w:rPr>
        <w:t xml:space="preserve">“La quinta edizione ha preso il via disegnando un imperdibile itinerario attraverso il nostro Paese tra borghi storici e panorami mozzafiato. Gli interventi dei 20 artisti, italiani e internazionali, hanno arricchito questi luoghi con opere che approfondiscono tratti e aneddoti della tradizione locale.” racconta </w:t>
      </w:r>
      <w:r w:rsidRPr="0E8E673E">
        <w:rPr>
          <w:rFonts w:ascii="PT Serif" w:eastAsia="PT Serif" w:hAnsi="PT Serif" w:cs="PT Serif"/>
          <w:b/>
          <w:bCs/>
          <w:sz w:val="20"/>
          <w:szCs w:val="20"/>
        </w:rPr>
        <w:t>Maurizio Rigillo</w:t>
      </w:r>
      <w:r w:rsidRPr="0E8E673E">
        <w:rPr>
          <w:rFonts w:ascii="PT Serif" w:eastAsia="PT Serif" w:hAnsi="PT Serif" w:cs="PT Serif"/>
          <w:sz w:val="20"/>
          <w:szCs w:val="20"/>
        </w:rPr>
        <w:t xml:space="preserve">, Cofondatore di Galleria Continua. “Quest’anno il coinvolgimento di artisti under 35 e il tempo trascorso in residenza nei borghi, a stretto contatto con gli abitanti e coi luoghi della città, ha permesso di accedere a un patrimonio spesso nascosto e intangibile. Racconti, costumi, usanze, credenze, materiale d’archivio e documenti ufficiali, hanno costituito il terreno fertile da cui sono nati progetti vivaci e interventi unici. Il contatto con la cittadinanza e l’incontro con le persone sono spesso elementi che caratterizzano gli interventi e anche quest’anno hanno permesso di raggiungere uno degli obiettivi principali di Una Boccata d’Arte e di Fondazione Elpis: arricchire il nostro territorio attraverso opere d’arte contemporanea di qualità. I curatori che hanno assistito gli artisti e vissuto al loro fianco questa avventura hanno mostrato un esempio concreto con il quale alcuni borghi potranno continuare, in maniera autonoma, a sviluppare progetti artistici negli anni a venire. L’augurio per quest’edizione, che porta a </w:t>
      </w:r>
      <w:proofErr w:type="gramStart"/>
      <w:r w:rsidRPr="0E8E673E">
        <w:rPr>
          <w:rFonts w:ascii="PT Serif" w:eastAsia="PT Serif" w:hAnsi="PT Serif" w:cs="PT Serif"/>
          <w:sz w:val="20"/>
          <w:szCs w:val="20"/>
        </w:rPr>
        <w:t>100</w:t>
      </w:r>
      <w:proofErr w:type="gramEnd"/>
      <w:r w:rsidRPr="0E8E673E">
        <w:rPr>
          <w:rFonts w:ascii="PT Serif" w:eastAsia="PT Serif" w:hAnsi="PT Serif" w:cs="PT Serif"/>
          <w:sz w:val="20"/>
          <w:szCs w:val="20"/>
        </w:rPr>
        <w:t xml:space="preserve"> il numero di artisti e borghi coinvolti, è che quanto realizzato possa entrare a far parte del patrimonio in maniera permanente, arricchendo così l’offerta culturale dei nostri paesi.”</w:t>
      </w:r>
    </w:p>
    <w:p w14:paraId="54490D4F" w14:textId="77777777" w:rsidR="00B56DA8" w:rsidRPr="00F940A7" w:rsidRDefault="00B56DA8" w:rsidP="00B56DA8">
      <w:pPr>
        <w:spacing w:line="240" w:lineRule="auto"/>
        <w:ind w:firstLine="448"/>
        <w:jc w:val="both"/>
        <w:rPr>
          <w:rFonts w:ascii="PT Serif" w:eastAsia="PT Serif" w:hAnsi="PT Serif" w:cs="PT Serif"/>
          <w:sz w:val="20"/>
          <w:szCs w:val="20"/>
        </w:rPr>
      </w:pPr>
    </w:p>
    <w:p w14:paraId="119063EC" w14:textId="77777777" w:rsidR="00B56DA8" w:rsidRPr="00EA41C3" w:rsidRDefault="00B56DA8" w:rsidP="00B56DA8">
      <w:pPr>
        <w:spacing w:line="240" w:lineRule="auto"/>
        <w:ind w:firstLine="448"/>
        <w:jc w:val="both"/>
        <w:rPr>
          <w:rFonts w:ascii="PT Serif" w:eastAsia="PT Serif" w:hAnsi="PT Serif" w:cs="PT Serif"/>
          <w:sz w:val="20"/>
          <w:szCs w:val="20"/>
        </w:rPr>
      </w:pPr>
      <w:r w:rsidRPr="00ED1865">
        <w:rPr>
          <w:rFonts w:ascii="PT Serif" w:eastAsia="PT Serif" w:hAnsi="PT Serif" w:cs="PT Serif"/>
          <w:sz w:val="20"/>
          <w:szCs w:val="20"/>
        </w:rPr>
        <w:t>“</w:t>
      </w:r>
      <w:r w:rsidRPr="00ED1865">
        <w:rPr>
          <w:rFonts w:ascii="PT Serif" w:hAnsi="PT Serif"/>
          <w:color w:val="000000"/>
          <w:sz w:val="20"/>
          <w:szCs w:val="20"/>
        </w:rPr>
        <w:t xml:space="preserve">I tre progetti curati da </w:t>
      </w:r>
      <w:proofErr w:type="spellStart"/>
      <w:r w:rsidRPr="00ED1865">
        <w:rPr>
          <w:rFonts w:ascii="PT Serif" w:hAnsi="PT Serif"/>
          <w:color w:val="000000"/>
          <w:sz w:val="20"/>
          <w:szCs w:val="20"/>
        </w:rPr>
        <w:t>Threes</w:t>
      </w:r>
      <w:proofErr w:type="spellEnd"/>
      <w:r w:rsidRPr="00ED1865">
        <w:rPr>
          <w:rFonts w:ascii="PT Serif" w:hAnsi="PT Serif"/>
          <w:color w:val="000000"/>
          <w:sz w:val="20"/>
          <w:szCs w:val="20"/>
        </w:rPr>
        <w:t xml:space="preserve"> per la quinta edizione di Una Boccata d’Arte si distinguono per l’approccio multidisciplinare e un dialogo prolungato con il territorio e la sua storia, tramandata oralmente e custodita in luoghi-simbolo” </w:t>
      </w:r>
      <w:r w:rsidRPr="00ED1865">
        <w:rPr>
          <w:rFonts w:ascii="PT Serif" w:eastAsia="PT Serif" w:hAnsi="PT Serif" w:cs="PT Serif"/>
          <w:sz w:val="20"/>
          <w:szCs w:val="20"/>
        </w:rPr>
        <w:t xml:space="preserve">spiega </w:t>
      </w:r>
      <w:proofErr w:type="gramStart"/>
      <w:r w:rsidRPr="00ED1865">
        <w:rPr>
          <w:rFonts w:ascii="PT Serif" w:eastAsia="PT Serif" w:hAnsi="PT Serif" w:cs="PT Serif"/>
          <w:sz w:val="20"/>
          <w:szCs w:val="20"/>
        </w:rPr>
        <w:t>il team</w:t>
      </w:r>
      <w:proofErr w:type="gramEnd"/>
      <w:r w:rsidRPr="00ED1865">
        <w:rPr>
          <w:rFonts w:ascii="PT Serif" w:eastAsia="PT Serif" w:hAnsi="PT Serif" w:cs="PT Serif"/>
          <w:sz w:val="20"/>
          <w:szCs w:val="20"/>
        </w:rPr>
        <w:t xml:space="preserve"> curatoriale </w:t>
      </w:r>
      <w:proofErr w:type="spellStart"/>
      <w:r w:rsidRPr="00ED1865">
        <w:rPr>
          <w:rFonts w:ascii="PT Serif" w:eastAsia="PT Serif" w:hAnsi="PT Serif" w:cs="PT Serif"/>
          <w:b/>
          <w:sz w:val="20"/>
          <w:szCs w:val="20"/>
        </w:rPr>
        <w:t>Threes</w:t>
      </w:r>
      <w:proofErr w:type="spellEnd"/>
      <w:r w:rsidRPr="00ED1865">
        <w:rPr>
          <w:rFonts w:ascii="PT Serif" w:eastAsia="PT Serif" w:hAnsi="PT Serif" w:cs="PT Serif"/>
          <w:bCs/>
          <w:sz w:val="20"/>
          <w:szCs w:val="20"/>
        </w:rPr>
        <w:t>.</w:t>
      </w:r>
      <w:r w:rsidRPr="00ED1865">
        <w:rPr>
          <w:rFonts w:ascii="PT Serif" w:hAnsi="PT Serif"/>
          <w:color w:val="000000"/>
          <w:sz w:val="20"/>
          <w:szCs w:val="20"/>
        </w:rPr>
        <w:t xml:space="preserve"> “L’artista audiovisiva Beatriz de </w:t>
      </w:r>
      <w:proofErr w:type="spellStart"/>
      <w:r w:rsidRPr="00ED1865">
        <w:rPr>
          <w:rFonts w:ascii="PT Serif" w:hAnsi="PT Serif"/>
          <w:color w:val="000000"/>
          <w:sz w:val="20"/>
          <w:szCs w:val="20"/>
        </w:rPr>
        <w:t>Rijke</w:t>
      </w:r>
      <w:proofErr w:type="spellEnd"/>
      <w:r w:rsidRPr="00ED1865">
        <w:rPr>
          <w:rFonts w:ascii="PT Serif" w:hAnsi="PT Serif"/>
          <w:color w:val="000000"/>
          <w:sz w:val="20"/>
          <w:szCs w:val="20"/>
        </w:rPr>
        <w:t xml:space="preserve"> si è ispirata alla Chiesa di Santa Maria Assunta, nel borgo di Guardialfiera, in Molise, per realizzare </w:t>
      </w:r>
      <w:r w:rsidRPr="00ED1865">
        <w:rPr>
          <w:rFonts w:ascii="PT Serif" w:hAnsi="PT Serif"/>
          <w:i/>
          <w:iCs/>
          <w:color w:val="000000"/>
          <w:sz w:val="20"/>
          <w:szCs w:val="20"/>
        </w:rPr>
        <w:t xml:space="preserve">The </w:t>
      </w:r>
      <w:proofErr w:type="spellStart"/>
      <w:r w:rsidRPr="00ED1865">
        <w:rPr>
          <w:rFonts w:ascii="PT Serif" w:hAnsi="PT Serif"/>
          <w:i/>
          <w:iCs/>
          <w:color w:val="000000"/>
          <w:sz w:val="20"/>
          <w:szCs w:val="20"/>
        </w:rPr>
        <w:t>Sacred</w:t>
      </w:r>
      <w:proofErr w:type="spellEnd"/>
      <w:r w:rsidRPr="00ED1865">
        <w:rPr>
          <w:rFonts w:ascii="PT Serif" w:hAnsi="PT Serif"/>
          <w:i/>
          <w:iCs/>
          <w:color w:val="000000"/>
          <w:sz w:val="20"/>
          <w:szCs w:val="20"/>
        </w:rPr>
        <w:t xml:space="preserve"> </w:t>
      </w:r>
      <w:proofErr w:type="spellStart"/>
      <w:r w:rsidRPr="00ED1865">
        <w:rPr>
          <w:rFonts w:ascii="PT Serif" w:hAnsi="PT Serif"/>
          <w:i/>
          <w:iCs/>
          <w:color w:val="000000"/>
          <w:sz w:val="20"/>
          <w:szCs w:val="20"/>
        </w:rPr>
        <w:t>Ordinary</w:t>
      </w:r>
      <w:proofErr w:type="spellEnd"/>
      <w:r w:rsidRPr="00ED1865">
        <w:rPr>
          <w:rFonts w:ascii="PT Serif" w:hAnsi="PT Serif"/>
          <w:color w:val="000000"/>
          <w:sz w:val="20"/>
          <w:szCs w:val="20"/>
        </w:rPr>
        <w:t xml:space="preserve">, progetto che riflette sulla trasformazione semantica di oggetti quotidiani in testimonianze storiche. Parte da una serie di conversazioni con la comunità anche </w:t>
      </w:r>
      <w:r w:rsidRPr="00ED1865">
        <w:rPr>
          <w:rFonts w:ascii="PT Serif" w:hAnsi="PT Serif"/>
          <w:i/>
          <w:iCs/>
          <w:color w:val="000000"/>
          <w:sz w:val="20"/>
          <w:szCs w:val="20"/>
        </w:rPr>
        <w:t>Archive of Voices</w:t>
      </w:r>
      <w:r w:rsidRPr="00ED1865">
        <w:rPr>
          <w:rFonts w:ascii="PT Serif" w:hAnsi="PT Serif"/>
          <w:color w:val="000000"/>
          <w:sz w:val="20"/>
          <w:szCs w:val="20"/>
        </w:rPr>
        <w:t xml:space="preserve">, progetto realizzato dalla performer, sound </w:t>
      </w:r>
      <w:proofErr w:type="spellStart"/>
      <w:r w:rsidRPr="00ED1865">
        <w:rPr>
          <w:rFonts w:ascii="PT Serif" w:hAnsi="PT Serif"/>
          <w:color w:val="000000"/>
          <w:sz w:val="20"/>
          <w:szCs w:val="20"/>
        </w:rPr>
        <w:t>artist</w:t>
      </w:r>
      <w:proofErr w:type="spellEnd"/>
      <w:r w:rsidRPr="00ED1865">
        <w:rPr>
          <w:rFonts w:ascii="PT Serif" w:hAnsi="PT Serif"/>
          <w:color w:val="000000"/>
          <w:sz w:val="20"/>
          <w:szCs w:val="20"/>
        </w:rPr>
        <w:t xml:space="preserve"> e curatrice Elena </w:t>
      </w:r>
      <w:proofErr w:type="spellStart"/>
      <w:r w:rsidRPr="00ED1865">
        <w:rPr>
          <w:rFonts w:ascii="PT Serif" w:hAnsi="PT Serif"/>
          <w:color w:val="000000"/>
          <w:sz w:val="20"/>
          <w:szCs w:val="20"/>
        </w:rPr>
        <w:t>Rivoltini</w:t>
      </w:r>
      <w:proofErr w:type="spellEnd"/>
      <w:r w:rsidRPr="00ED1865">
        <w:rPr>
          <w:rFonts w:ascii="PT Serif" w:hAnsi="PT Serif"/>
          <w:color w:val="000000"/>
          <w:sz w:val="20"/>
          <w:szCs w:val="20"/>
        </w:rPr>
        <w:t xml:space="preserve"> per il borgo di Bassiano, nel Lazio, il cui lascito sarà racchiuso in un vinile contenente una polifonia di voci del Borgo. La volontà di dar voce alle memorie sommerse sotto le acque del Lago Fucino ha ispirato il </w:t>
      </w:r>
      <w:proofErr w:type="gramStart"/>
      <w:r w:rsidRPr="00ED1865">
        <w:rPr>
          <w:rFonts w:ascii="PT Serif" w:hAnsi="PT Serif"/>
          <w:color w:val="000000"/>
          <w:sz w:val="20"/>
          <w:szCs w:val="20"/>
        </w:rPr>
        <w:t>progetto</w:t>
      </w:r>
      <w:proofErr w:type="gramEnd"/>
      <w:r w:rsidRPr="00ED1865">
        <w:rPr>
          <w:rFonts w:ascii="PT Serif" w:hAnsi="PT Serif"/>
          <w:color w:val="000000"/>
          <w:sz w:val="20"/>
          <w:szCs w:val="20"/>
        </w:rPr>
        <w:t> </w:t>
      </w:r>
      <w:r w:rsidRPr="00ED1865">
        <w:rPr>
          <w:rFonts w:ascii="PT Serif" w:hAnsi="PT Serif"/>
          <w:i/>
          <w:iCs/>
          <w:color w:val="000000"/>
          <w:sz w:val="20"/>
          <w:szCs w:val="20"/>
        </w:rPr>
        <w:t xml:space="preserve">Quanto potrebbe costare il ritorno del lago? </w:t>
      </w:r>
      <w:r w:rsidRPr="00ED1865">
        <w:rPr>
          <w:rFonts w:ascii="PT Serif" w:hAnsi="PT Serif"/>
          <w:color w:val="000000"/>
          <w:sz w:val="20"/>
          <w:szCs w:val="20"/>
        </w:rPr>
        <w:t>dell’artista, DJ e music producer Agostino Quaranta. Realizzato per il borgo di Gioia dei Marsi, in Abruzzo, il progetto solleva domande sul fragile rapporto tra l’uomo e la natura, i mezzi di produzione e l'importanza della memoria storica.”</w:t>
      </w:r>
    </w:p>
    <w:p w14:paraId="7C82FFE6" w14:textId="77777777" w:rsidR="00D86524" w:rsidRDefault="00D86524" w:rsidP="00D86524">
      <w:pPr>
        <w:spacing w:line="240" w:lineRule="auto"/>
        <w:ind w:firstLine="448"/>
        <w:jc w:val="both"/>
        <w:rPr>
          <w:rFonts w:ascii="PT Serif" w:hAnsi="PT Serif"/>
          <w:i/>
          <w:iCs/>
          <w:sz w:val="20"/>
          <w:szCs w:val="20"/>
        </w:rPr>
      </w:pPr>
    </w:p>
    <w:p w14:paraId="48A01EF4" w14:textId="77777777" w:rsidR="00D86524" w:rsidRPr="00700F0E" w:rsidRDefault="00D86524" w:rsidP="00D86524">
      <w:pPr>
        <w:spacing w:line="240" w:lineRule="auto"/>
        <w:ind w:firstLine="448"/>
        <w:jc w:val="both"/>
        <w:rPr>
          <w:rFonts w:ascii="PT Serif" w:hAnsi="PT Serif"/>
          <w:i/>
          <w:iCs/>
          <w:sz w:val="20"/>
          <w:szCs w:val="20"/>
        </w:rPr>
      </w:pPr>
      <w:r>
        <w:rPr>
          <w:rFonts w:ascii="PT Serif" w:eastAsia="PT Serif" w:hAnsi="PT Serif" w:cs="PT Serif"/>
          <w:sz w:val="20"/>
          <w:szCs w:val="20"/>
        </w:rPr>
        <w:lastRenderedPageBreak/>
        <w:t xml:space="preserve">Il 2024 segna il raggiungimento di un importante traguardo: </w:t>
      </w:r>
      <w:r>
        <w:rPr>
          <w:rFonts w:ascii="PT Serif" w:eastAsia="PT Serif" w:hAnsi="PT Serif" w:cs="PT Serif"/>
          <w:b/>
          <w:sz w:val="20"/>
          <w:szCs w:val="20"/>
        </w:rPr>
        <w:t>100 progetti realizzati</w:t>
      </w:r>
      <w:r>
        <w:rPr>
          <w:rFonts w:ascii="PT Serif" w:eastAsia="PT Serif" w:hAnsi="PT Serif" w:cs="PT Serif"/>
          <w:sz w:val="20"/>
          <w:szCs w:val="20"/>
        </w:rPr>
        <w:t xml:space="preserve">, </w:t>
      </w:r>
      <w:r>
        <w:rPr>
          <w:rFonts w:ascii="PT Serif" w:eastAsia="PT Serif" w:hAnsi="PT Serif" w:cs="PT Serif"/>
          <w:b/>
          <w:sz w:val="20"/>
          <w:szCs w:val="20"/>
        </w:rPr>
        <w:t>100 artisti e 100 borghi coinvolti nel corso di cinque edizioni</w:t>
      </w:r>
      <w:r>
        <w:rPr>
          <w:rFonts w:ascii="PT Serif" w:eastAsia="PT Serif" w:hAnsi="PT Serif" w:cs="PT Serif"/>
          <w:sz w:val="20"/>
          <w:szCs w:val="20"/>
        </w:rPr>
        <w:t xml:space="preserve"> insieme a partner tecnici, associazioni locali e persone che a vario titolo hanno reso possibile la realizzazione degli interventi. In questo modo, Una Boccata d’Arte alimenta una rete diffusa di relazioni e partecipazioni che diventa ogni anno sempre più ampia. </w:t>
      </w:r>
    </w:p>
    <w:p w14:paraId="7B33FAA2" w14:textId="14232173" w:rsidR="00D86524" w:rsidRPr="00D86524" w:rsidRDefault="00D86524" w:rsidP="00D86524">
      <w:pPr>
        <w:spacing w:line="240" w:lineRule="auto"/>
        <w:ind w:right="-1" w:firstLine="720"/>
        <w:jc w:val="both"/>
        <w:rPr>
          <w:rFonts w:ascii="PT Serif" w:eastAsia="PT Serif" w:hAnsi="PT Serif" w:cs="PT Serif"/>
          <w:sz w:val="20"/>
          <w:szCs w:val="20"/>
        </w:rPr>
      </w:pPr>
      <w:r>
        <w:rPr>
          <w:rFonts w:ascii="PT Serif" w:eastAsia="PT Serif" w:hAnsi="PT Serif" w:cs="PT Serif"/>
          <w:sz w:val="20"/>
          <w:szCs w:val="20"/>
        </w:rPr>
        <w:t xml:space="preserve">Grazie alle acquisizioni delle amministrazioni e alle donazioni degli artisti, ad oggi </w:t>
      </w:r>
      <w:r>
        <w:rPr>
          <w:rFonts w:ascii="PT Serif" w:eastAsia="PT Serif" w:hAnsi="PT Serif" w:cs="PT Serif"/>
          <w:b/>
          <w:sz w:val="20"/>
          <w:szCs w:val="20"/>
        </w:rPr>
        <w:t>oltre un terzo dei borghi coinvolti hanno scelto di accogliere in modo permanente le opere realizzate nell’ambito delle quattro edizioni trascorse</w:t>
      </w:r>
      <w:r>
        <w:rPr>
          <w:rFonts w:ascii="PT Serif" w:eastAsia="PT Serif" w:hAnsi="PT Serif" w:cs="PT Serif"/>
          <w:sz w:val="20"/>
          <w:szCs w:val="20"/>
        </w:rPr>
        <w:t>.</w:t>
      </w:r>
    </w:p>
    <w:p w14:paraId="57328001" w14:textId="77777777" w:rsidR="00D86524" w:rsidRPr="00836983" w:rsidRDefault="00D86524" w:rsidP="00D86524">
      <w:pPr>
        <w:spacing w:line="240" w:lineRule="auto"/>
        <w:ind w:right="-1" w:firstLine="720"/>
        <w:jc w:val="both"/>
      </w:pPr>
    </w:p>
    <w:p w14:paraId="476597BB" w14:textId="77777777" w:rsidR="00D86524" w:rsidRPr="00836983" w:rsidRDefault="00D86524" w:rsidP="00D86524">
      <w:pPr>
        <w:spacing w:line="240" w:lineRule="auto"/>
        <w:ind w:firstLine="720"/>
        <w:jc w:val="both"/>
        <w:rPr>
          <w:rFonts w:ascii="PT Serif" w:eastAsia="PT Serif" w:hAnsi="PT Serif" w:cs="PT Serif"/>
          <w:sz w:val="20"/>
          <w:szCs w:val="20"/>
        </w:rPr>
      </w:pPr>
      <w:r w:rsidRPr="3B2C468C">
        <w:rPr>
          <w:rFonts w:ascii="PT Serif" w:eastAsia="PT Serif" w:hAnsi="PT Serif" w:cs="PT Serif"/>
          <w:sz w:val="20"/>
          <w:szCs w:val="20"/>
        </w:rPr>
        <w:t xml:space="preserve">In Campania, Una Boccata d’Arte ha coinvolto, con interventi site </w:t>
      </w:r>
      <w:proofErr w:type="spellStart"/>
      <w:r w:rsidRPr="3B2C468C">
        <w:rPr>
          <w:rFonts w:ascii="PT Serif" w:eastAsia="PT Serif" w:hAnsi="PT Serif" w:cs="PT Serif"/>
          <w:sz w:val="20"/>
          <w:szCs w:val="20"/>
        </w:rPr>
        <w:t>specific</w:t>
      </w:r>
      <w:proofErr w:type="spellEnd"/>
      <w:r w:rsidRPr="3B2C468C">
        <w:rPr>
          <w:rFonts w:ascii="PT Serif" w:eastAsia="PT Serif" w:hAnsi="PT Serif" w:cs="PT Serif"/>
          <w:sz w:val="20"/>
          <w:szCs w:val="20"/>
        </w:rPr>
        <w:t xml:space="preserve">, mostre e installazioni, i borghi di Sant’Agata de’ Goti (2020), Gesualdo (2021), Albori - </w:t>
      </w:r>
      <w:proofErr w:type="spellStart"/>
      <w:r w:rsidRPr="3B2C468C">
        <w:rPr>
          <w:rFonts w:ascii="PT Serif" w:eastAsia="PT Serif" w:hAnsi="PT Serif" w:cs="PT Serif"/>
          <w:sz w:val="20"/>
          <w:szCs w:val="20"/>
        </w:rPr>
        <w:t>fraz</w:t>
      </w:r>
      <w:proofErr w:type="spellEnd"/>
      <w:r w:rsidRPr="3B2C468C">
        <w:rPr>
          <w:rFonts w:ascii="PT Serif" w:eastAsia="PT Serif" w:hAnsi="PT Serif" w:cs="PT Serif"/>
          <w:sz w:val="20"/>
          <w:szCs w:val="20"/>
        </w:rPr>
        <w:t>. di Vietri sul Mare (2022) e Cetara (2023). In questa regione, sono rimaste permanenti le opere: </w:t>
      </w:r>
      <w:r w:rsidRPr="3B2C468C">
        <w:rPr>
          <w:rFonts w:ascii="PT Serif" w:eastAsia="PT Serif" w:hAnsi="PT Serif" w:cs="PT Serif"/>
          <w:i/>
          <w:iCs/>
          <w:sz w:val="20"/>
          <w:szCs w:val="20"/>
        </w:rPr>
        <w:t>A cinque voci</w:t>
      </w:r>
      <w:r w:rsidRPr="3B2C468C">
        <w:rPr>
          <w:rFonts w:ascii="PT Serif" w:eastAsia="PT Serif" w:hAnsi="PT Serif" w:cs="PT Serif"/>
          <w:sz w:val="20"/>
          <w:szCs w:val="20"/>
        </w:rPr>
        <w:t xml:space="preserve"> (2021) di </w:t>
      </w:r>
      <w:proofErr w:type="spellStart"/>
      <w:r w:rsidRPr="3B2C468C">
        <w:rPr>
          <w:rFonts w:ascii="PT Serif" w:eastAsia="PT Serif" w:hAnsi="PT Serif" w:cs="PT Serif"/>
          <w:sz w:val="20"/>
          <w:szCs w:val="20"/>
        </w:rPr>
        <w:t>Polisonum</w:t>
      </w:r>
      <w:proofErr w:type="spellEnd"/>
      <w:r w:rsidRPr="3B2C468C">
        <w:rPr>
          <w:rFonts w:ascii="PT Serif" w:eastAsia="PT Serif" w:hAnsi="PT Serif" w:cs="PT Serif"/>
          <w:sz w:val="20"/>
          <w:szCs w:val="20"/>
        </w:rPr>
        <w:t>, a Gesualdo; </w:t>
      </w:r>
      <w:r w:rsidRPr="3B2C468C">
        <w:rPr>
          <w:rFonts w:ascii="PT Serif" w:eastAsia="PT Serif" w:hAnsi="PT Serif" w:cs="PT Serif"/>
          <w:i/>
          <w:iCs/>
          <w:sz w:val="20"/>
          <w:szCs w:val="20"/>
        </w:rPr>
        <w:t>Albori è destinata a scomparire?</w:t>
      </w:r>
      <w:r w:rsidRPr="3B2C468C">
        <w:rPr>
          <w:rFonts w:ascii="PT Serif" w:eastAsia="PT Serif" w:hAnsi="PT Serif" w:cs="PT Serif"/>
          <w:sz w:val="20"/>
          <w:szCs w:val="20"/>
        </w:rPr>
        <w:t xml:space="preserve"> (2022) di Fabrizio Bellomo, ad Albori - </w:t>
      </w:r>
      <w:proofErr w:type="spellStart"/>
      <w:r w:rsidRPr="3B2C468C">
        <w:rPr>
          <w:rFonts w:ascii="PT Serif" w:eastAsia="PT Serif" w:hAnsi="PT Serif" w:cs="PT Serif"/>
          <w:sz w:val="20"/>
          <w:szCs w:val="20"/>
        </w:rPr>
        <w:t>fraz</w:t>
      </w:r>
      <w:proofErr w:type="spellEnd"/>
      <w:r w:rsidRPr="3B2C468C">
        <w:rPr>
          <w:rFonts w:ascii="PT Serif" w:eastAsia="PT Serif" w:hAnsi="PT Serif" w:cs="PT Serif"/>
          <w:sz w:val="20"/>
          <w:szCs w:val="20"/>
        </w:rPr>
        <w:t xml:space="preserve">. di Vietri sul Mare, e </w:t>
      </w:r>
      <w:r w:rsidRPr="3B2C468C">
        <w:rPr>
          <w:rFonts w:ascii="PT Serif" w:eastAsia="PT Serif" w:hAnsi="PT Serif" w:cs="PT Serif"/>
          <w:i/>
          <w:iCs/>
          <w:sz w:val="20"/>
          <w:szCs w:val="20"/>
        </w:rPr>
        <w:t>Pallidissimo</w:t>
      </w:r>
      <w:r w:rsidRPr="3B2C468C">
        <w:rPr>
          <w:rFonts w:ascii="PT Serif" w:eastAsia="PT Serif" w:hAnsi="PT Serif" w:cs="PT Serif"/>
          <w:sz w:val="20"/>
          <w:szCs w:val="20"/>
        </w:rPr>
        <w:t xml:space="preserve"> (2023) di Serena Vestrucci, a Cetara.</w:t>
      </w:r>
    </w:p>
    <w:p w14:paraId="1F7AB3F5" w14:textId="77777777" w:rsidR="00D86524" w:rsidRPr="00836983" w:rsidRDefault="00D86524" w:rsidP="00D86524">
      <w:pPr>
        <w:spacing w:line="240" w:lineRule="auto"/>
        <w:ind w:right="-1" w:firstLine="720"/>
        <w:jc w:val="both"/>
      </w:pPr>
    </w:p>
    <w:p w14:paraId="41567B5F" w14:textId="77777777" w:rsidR="00D86524" w:rsidRPr="00836983" w:rsidRDefault="00D86524" w:rsidP="00D86524">
      <w:pPr>
        <w:spacing w:line="240" w:lineRule="auto"/>
        <w:ind w:firstLine="720"/>
        <w:jc w:val="both"/>
      </w:pPr>
      <w:r w:rsidRPr="00836983">
        <w:rPr>
          <w:rFonts w:ascii="PT Serif" w:eastAsia="PT Serif" w:hAnsi="PT Serif" w:cs="PT Serif"/>
          <w:sz w:val="20"/>
          <w:szCs w:val="20"/>
        </w:rPr>
        <w:t xml:space="preserve">Tutte le opere permanenti di Una Boccata d’Arte sono raccolte nella </w:t>
      </w:r>
      <w:r w:rsidRPr="00836983">
        <w:rPr>
          <w:rFonts w:ascii="PT Serif" w:eastAsia="PT Serif" w:hAnsi="PT Serif" w:cs="PT Serif"/>
          <w:b/>
          <w:sz w:val="20"/>
          <w:szCs w:val="20"/>
        </w:rPr>
        <w:t xml:space="preserve">nuova sezione dedicata del sito </w:t>
      </w:r>
      <w:hyperlink r:id="rId8" w:history="1">
        <w:r w:rsidRPr="00836983">
          <w:rPr>
            <w:rFonts w:ascii="PT Serif" w:eastAsia="PT Serif" w:hAnsi="PT Serif" w:cs="PT Serif"/>
            <w:sz w:val="20"/>
            <w:szCs w:val="20"/>
            <w:u w:val="single"/>
          </w:rPr>
          <w:t>www.unaboccatadarte.it</w:t>
        </w:r>
      </w:hyperlink>
      <w:r w:rsidRPr="00836983">
        <w:rPr>
          <w:rFonts w:ascii="PT Serif" w:eastAsia="PT Serif" w:hAnsi="PT Serif" w:cs="PT Serif"/>
          <w:sz w:val="20"/>
          <w:szCs w:val="20"/>
        </w:rPr>
        <w:t xml:space="preserve">, una mappa interattiva completa di approfondimenti. </w:t>
      </w:r>
    </w:p>
    <w:p w14:paraId="07A19B59" w14:textId="77777777" w:rsidR="00D86524" w:rsidRPr="00836983" w:rsidRDefault="00D86524" w:rsidP="00D86524">
      <w:pPr>
        <w:spacing w:line="240" w:lineRule="auto"/>
        <w:jc w:val="both"/>
      </w:pPr>
    </w:p>
    <w:p w14:paraId="5DD16817" w14:textId="77777777" w:rsidR="00D86524" w:rsidRPr="00836983" w:rsidRDefault="00D86524" w:rsidP="00D86524">
      <w:pPr>
        <w:spacing w:line="240" w:lineRule="auto"/>
        <w:ind w:firstLine="720"/>
        <w:jc w:val="both"/>
      </w:pPr>
      <w:r w:rsidRPr="00836983">
        <w:rPr>
          <w:rFonts w:ascii="PT Serif" w:eastAsia="PT Serif" w:hAnsi="PT Serif" w:cs="PT Serif"/>
          <w:sz w:val="20"/>
          <w:szCs w:val="20"/>
        </w:rPr>
        <w:t xml:space="preserve">Una Boccata d’Arte è un progetto ideato nel 2020 da </w:t>
      </w:r>
      <w:r w:rsidRPr="00836983">
        <w:rPr>
          <w:rFonts w:ascii="PT Serif" w:eastAsia="PT Serif" w:hAnsi="PT Serif" w:cs="PT Serif"/>
          <w:b/>
          <w:sz w:val="20"/>
          <w:szCs w:val="20"/>
        </w:rPr>
        <w:t>Marina Nissim</w:t>
      </w:r>
      <w:r w:rsidRPr="00836983">
        <w:rPr>
          <w:rFonts w:ascii="PT Serif" w:eastAsia="PT Serif" w:hAnsi="PT Serif" w:cs="PT Serif"/>
          <w:sz w:val="20"/>
          <w:szCs w:val="20"/>
        </w:rPr>
        <w:t>, Presidente di Fondazione Elpis, con l’obiettivo di valorizzare il patrimonio storico e paesaggistico di piccoli centri, attraverso la condivisione di pratiche e linguaggi dell’arte contemporanea. Diffuso in tutt’Italia, il progetto coinvolge ogni anno 20 borghi con meno di 5mila abitanti, situati in aree diverse per riscoprire l’</w:t>
      </w:r>
      <w:r w:rsidRPr="00836983">
        <w:rPr>
          <w:rFonts w:ascii="PT Serif" w:eastAsia="PT Serif" w:hAnsi="PT Serif" w:cs="PT Serif"/>
          <w:b/>
          <w:sz w:val="20"/>
          <w:szCs w:val="20"/>
        </w:rPr>
        <w:t>intero territorio regionale</w:t>
      </w:r>
      <w:r w:rsidRPr="00836983">
        <w:rPr>
          <w:rFonts w:ascii="PT Serif" w:eastAsia="PT Serif" w:hAnsi="PT Serif" w:cs="PT Serif"/>
          <w:sz w:val="20"/>
          <w:szCs w:val="20"/>
        </w:rPr>
        <w:t xml:space="preserve">. In virtù della loro dimensione raccolta, questi luoghi diventano il contesto ideale per la </w:t>
      </w:r>
      <w:r w:rsidRPr="00836983">
        <w:rPr>
          <w:rFonts w:ascii="PT Serif" w:eastAsia="PT Serif" w:hAnsi="PT Serif" w:cs="PT Serif"/>
          <w:b/>
          <w:sz w:val="20"/>
          <w:szCs w:val="20"/>
        </w:rPr>
        <w:t>sperimentazione artistica e la creazione di nuovi immaginari</w:t>
      </w:r>
      <w:r w:rsidRPr="00836983">
        <w:rPr>
          <w:rFonts w:ascii="PT Serif" w:eastAsia="PT Serif" w:hAnsi="PT Serif" w:cs="PT Serif"/>
          <w:sz w:val="20"/>
          <w:szCs w:val="20"/>
        </w:rPr>
        <w:t xml:space="preserve">. </w:t>
      </w:r>
    </w:p>
    <w:p w14:paraId="4593347D" w14:textId="77777777" w:rsidR="00D86524" w:rsidRPr="00836983" w:rsidRDefault="00D86524" w:rsidP="00D86524">
      <w:pPr>
        <w:spacing w:line="240" w:lineRule="auto"/>
        <w:ind w:firstLine="720"/>
        <w:jc w:val="both"/>
      </w:pPr>
    </w:p>
    <w:p w14:paraId="3B517C19" w14:textId="77777777" w:rsidR="00D86524" w:rsidRPr="00836983" w:rsidRDefault="00D86524" w:rsidP="00D86524">
      <w:pPr>
        <w:spacing w:line="240" w:lineRule="auto"/>
      </w:pPr>
    </w:p>
    <w:p w14:paraId="40129902" w14:textId="77777777" w:rsidR="00D86524" w:rsidRPr="00836983" w:rsidRDefault="00D86524" w:rsidP="00D86524">
      <w:pPr>
        <w:spacing w:line="240" w:lineRule="auto"/>
      </w:pPr>
    </w:p>
    <w:p w14:paraId="2484B7F9" w14:textId="77777777" w:rsidR="00D86524" w:rsidRPr="00836983" w:rsidRDefault="00D86524" w:rsidP="00D86524">
      <w:pPr>
        <w:spacing w:line="240" w:lineRule="auto"/>
      </w:pPr>
      <w:r w:rsidRPr="00836983">
        <w:br w:type="page"/>
      </w:r>
    </w:p>
    <w:p w14:paraId="1A359A3F" w14:textId="77777777" w:rsidR="00D86524" w:rsidRPr="00D86524" w:rsidRDefault="00D86524" w:rsidP="00D86524">
      <w:pPr>
        <w:spacing w:line="240" w:lineRule="auto"/>
        <w:ind w:right="-1"/>
        <w:jc w:val="both"/>
        <w:rPr>
          <w:sz w:val="20"/>
          <w:szCs w:val="20"/>
        </w:rPr>
      </w:pPr>
      <w:r w:rsidRPr="00D86524">
        <w:rPr>
          <w:rFonts w:ascii="Monument Grotesk Semi-Mono" w:eastAsia="Monument Grotesk Semi-Mono" w:hAnsi="Monument Grotesk Semi-Mono" w:cs="Monument Grotesk Semi-Mono"/>
          <w:b/>
          <w:sz w:val="20"/>
          <w:szCs w:val="20"/>
        </w:rPr>
        <w:lastRenderedPageBreak/>
        <w:t>Andrea Martinucci</w:t>
      </w:r>
    </w:p>
    <w:p w14:paraId="65B27E78" w14:textId="20C16BA9" w:rsidR="00D86524" w:rsidRPr="00D86524" w:rsidRDefault="00D86524" w:rsidP="00D86524">
      <w:pPr>
        <w:spacing w:line="240" w:lineRule="auto"/>
        <w:ind w:right="-1"/>
        <w:jc w:val="both"/>
        <w:rPr>
          <w:rFonts w:ascii="Monument Grotesk Semi-Mono" w:eastAsia="Monument Grotesk Semi-Mono" w:hAnsi="Monument Grotesk Semi-Mono" w:cs="Monument Grotesk Semi-Mono"/>
          <w:b/>
          <w:i/>
          <w:iCs/>
          <w:sz w:val="20"/>
          <w:szCs w:val="20"/>
        </w:rPr>
      </w:pPr>
      <w:r w:rsidRPr="00D86524">
        <w:rPr>
          <w:rFonts w:ascii="Monument Grotesk Semi-Mono" w:eastAsia="Monument Grotesk Semi-Mono" w:hAnsi="Monument Grotesk Semi-Mono" w:cs="Monument Grotesk Semi-Mono"/>
          <w:b/>
          <w:i/>
          <w:iCs/>
          <w:sz w:val="20"/>
          <w:szCs w:val="20"/>
        </w:rPr>
        <w:t>Il tempo, come frusta</w:t>
      </w:r>
    </w:p>
    <w:p w14:paraId="3E747D89" w14:textId="74EBF681" w:rsidR="00D86524" w:rsidRPr="00D86524" w:rsidRDefault="00D86524" w:rsidP="00D86524">
      <w:pPr>
        <w:spacing w:line="240" w:lineRule="auto"/>
        <w:ind w:right="-1"/>
        <w:jc w:val="both"/>
        <w:rPr>
          <w:rFonts w:ascii="Monument Grotesk Semi-Mono" w:eastAsia="Monument Grotesk Semi-Mono" w:hAnsi="Monument Grotesk Semi-Mono" w:cs="Monument Grotesk Semi-Mono"/>
          <w:b/>
          <w:sz w:val="20"/>
          <w:szCs w:val="20"/>
        </w:rPr>
      </w:pPr>
      <w:r w:rsidRPr="00D86524">
        <w:rPr>
          <w:rFonts w:ascii="Monument Grotesk Semi-Mono" w:eastAsia="Monument Grotesk Semi-Mono" w:hAnsi="Monument Grotesk Semi-Mono" w:cs="Monument Grotesk Semi-Mono"/>
          <w:b/>
          <w:sz w:val="20"/>
          <w:szCs w:val="20"/>
        </w:rPr>
        <w:t>23.06 – 29.09.24</w:t>
      </w:r>
    </w:p>
    <w:p w14:paraId="692813AB" w14:textId="6057FF8C" w:rsidR="00D86524" w:rsidRPr="00D86524" w:rsidRDefault="00D86524" w:rsidP="00D86524">
      <w:pPr>
        <w:spacing w:line="240" w:lineRule="auto"/>
        <w:ind w:right="-1"/>
        <w:jc w:val="both"/>
        <w:rPr>
          <w:sz w:val="20"/>
          <w:szCs w:val="20"/>
        </w:rPr>
      </w:pPr>
      <w:r w:rsidRPr="00D86524">
        <w:rPr>
          <w:rFonts w:ascii="Monument Grotesk Semi-Mono" w:eastAsia="Monument Grotesk Semi-Mono" w:hAnsi="Monument Grotesk Semi-Mono" w:cs="Monument Grotesk Semi-Mono"/>
          <w:b/>
          <w:sz w:val="20"/>
          <w:szCs w:val="20"/>
        </w:rPr>
        <w:t>Letino (CE)</w:t>
      </w:r>
    </w:p>
    <w:p w14:paraId="032C3D32" w14:textId="0334FFED" w:rsidR="00D86524" w:rsidRPr="00D86524" w:rsidRDefault="00D86524" w:rsidP="00D86524">
      <w:pPr>
        <w:spacing w:line="240" w:lineRule="auto"/>
        <w:ind w:right="-1"/>
        <w:jc w:val="both"/>
        <w:rPr>
          <w:rFonts w:ascii="Monument Grotesk Semi-Mono" w:hAnsi="Monument Grotesk Semi-Mono"/>
          <w:b/>
          <w:bCs/>
          <w:sz w:val="20"/>
          <w:szCs w:val="20"/>
        </w:rPr>
      </w:pPr>
      <w:r w:rsidRPr="00D86524">
        <w:rPr>
          <w:rFonts w:ascii="Monument Grotesk Semi-Mono" w:hAnsi="Monument Grotesk Semi-Mono"/>
          <w:b/>
          <w:bCs/>
          <w:sz w:val="20"/>
          <w:szCs w:val="20"/>
        </w:rPr>
        <w:t>Bar Tomasone Rita, Piazza Giacomo Matteotti, 8, 81010 Letino (CE)</w:t>
      </w:r>
    </w:p>
    <w:p w14:paraId="0A14A68E" w14:textId="77777777" w:rsidR="00D86524" w:rsidRPr="00D86524" w:rsidRDefault="00D86524" w:rsidP="00D86524">
      <w:pPr>
        <w:spacing w:line="240" w:lineRule="auto"/>
        <w:ind w:right="-1"/>
        <w:jc w:val="both"/>
        <w:rPr>
          <w:rFonts w:ascii="Monument Grotesk Semi-Mono" w:hAnsi="Monument Grotesk Semi-Mono"/>
          <w:b/>
          <w:bCs/>
          <w:sz w:val="20"/>
          <w:szCs w:val="20"/>
        </w:rPr>
      </w:pPr>
    </w:p>
    <w:p w14:paraId="494E36EC" w14:textId="77777777" w:rsidR="00D86524" w:rsidRPr="00D86524" w:rsidRDefault="00D86524" w:rsidP="00D86524">
      <w:pPr>
        <w:spacing w:line="240" w:lineRule="auto"/>
        <w:ind w:right="-1"/>
        <w:jc w:val="both"/>
        <w:rPr>
          <w:rFonts w:ascii="Monument Grotesk Semi-Mono" w:hAnsi="Monument Grotesk Semi-Mono"/>
          <w:b/>
          <w:bCs/>
          <w:sz w:val="20"/>
          <w:szCs w:val="20"/>
        </w:rPr>
      </w:pPr>
      <w:r w:rsidRPr="00D86524">
        <w:rPr>
          <w:rFonts w:ascii="Monument Grotesk Semi-Mono" w:hAnsi="Monument Grotesk Semi-Mono"/>
          <w:b/>
          <w:bCs/>
          <w:sz w:val="20"/>
          <w:szCs w:val="20"/>
        </w:rPr>
        <w:t xml:space="preserve">A cura di Giulia </w:t>
      </w:r>
      <w:proofErr w:type="spellStart"/>
      <w:r w:rsidRPr="00D86524">
        <w:rPr>
          <w:rFonts w:ascii="Monument Grotesk Semi-Mono" w:hAnsi="Monument Grotesk Semi-Mono"/>
          <w:b/>
          <w:bCs/>
          <w:sz w:val="20"/>
          <w:szCs w:val="20"/>
        </w:rPr>
        <w:t>Pollicita</w:t>
      </w:r>
      <w:proofErr w:type="spellEnd"/>
    </w:p>
    <w:p w14:paraId="136168E3" w14:textId="77777777" w:rsidR="00B56DA8" w:rsidRPr="00B56DA8" w:rsidRDefault="00B56DA8" w:rsidP="00B56DA8">
      <w:pPr>
        <w:pStyle w:val="NormaleWeb"/>
        <w:spacing w:before="0" w:beforeAutospacing="0" w:after="0" w:afterAutospacing="0"/>
        <w:jc w:val="both"/>
        <w:rPr>
          <w:rFonts w:ascii="PT Serif" w:hAnsi="PT Serif"/>
        </w:rPr>
      </w:pPr>
      <w:r w:rsidRPr="00B56DA8">
        <w:rPr>
          <w:rFonts w:ascii="PT Serif" w:hAnsi="PT Serif"/>
          <w:i/>
          <w:iCs/>
          <w:color w:val="000000"/>
          <w:sz w:val="20"/>
          <w:szCs w:val="20"/>
        </w:rPr>
        <w:t>Il tempo, come frusta </w:t>
      </w:r>
      <w:r w:rsidRPr="00B56DA8">
        <w:rPr>
          <w:rFonts w:ascii="PT Serif" w:hAnsi="PT Serif"/>
          <w:color w:val="000000"/>
          <w:sz w:val="20"/>
          <w:szCs w:val="20"/>
        </w:rPr>
        <w:t>nasce dall’impulso di Andrea Martinucci di scavare nella storia di Letino. Questo tentativo approda alla scoperta dell’insurrezione di un piccolo gruppo di anarchici letinesi alla fine de</w:t>
      </w:r>
      <w:r w:rsidRPr="00B56DA8">
        <w:rPr>
          <w:rFonts w:ascii="PT Serif" w:hAnsi="PT Serif"/>
          <w:color w:val="000000"/>
          <w:sz w:val="20"/>
          <w:szCs w:val="20"/>
          <w:shd w:val="clear" w:color="auto" w:fill="FFFFFF"/>
        </w:rPr>
        <w:t xml:space="preserve">ll’Ottocento. L’episodio diventa un espediente attraverso cui rileggere le implicazioni del vivere oggi in un paese lontano dai grandi centri abitati, eppure perfettamente immerso nel presente. Da qui nasce l’invito da parte dell’artista, rivolto ai letinesi durante un periodo di residenza nel paese, a raccontare </w:t>
      </w:r>
      <w:proofErr w:type="gramStart"/>
      <w:r w:rsidRPr="00B56DA8">
        <w:rPr>
          <w:rFonts w:ascii="PT Serif" w:hAnsi="PT Serif"/>
          <w:color w:val="000000"/>
          <w:sz w:val="20"/>
          <w:szCs w:val="20"/>
          <w:shd w:val="clear" w:color="auto" w:fill="FFFFFF"/>
        </w:rPr>
        <w:t>se</w:t>
      </w:r>
      <w:proofErr w:type="gramEnd"/>
      <w:r w:rsidRPr="00B56DA8">
        <w:rPr>
          <w:rFonts w:ascii="PT Serif" w:hAnsi="PT Serif"/>
          <w:color w:val="000000"/>
          <w:sz w:val="20"/>
          <w:szCs w:val="20"/>
          <w:shd w:val="clear" w:color="auto" w:fill="FFFFFF"/>
        </w:rPr>
        <w:t xml:space="preserve"> stessi e la propria accezione di “resistenza” attraverso un oggetto da donare. </w:t>
      </w:r>
    </w:p>
    <w:p w14:paraId="1B018078" w14:textId="77777777" w:rsidR="00B56DA8" w:rsidRPr="00B56DA8" w:rsidRDefault="00B56DA8" w:rsidP="00B56DA8">
      <w:pPr>
        <w:pStyle w:val="NormaleWeb"/>
        <w:spacing w:before="0" w:beforeAutospacing="0" w:after="0" w:afterAutospacing="0"/>
        <w:jc w:val="both"/>
        <w:rPr>
          <w:rFonts w:ascii="PT Serif" w:hAnsi="PT Serif"/>
        </w:rPr>
      </w:pPr>
      <w:r w:rsidRPr="00B56DA8">
        <w:rPr>
          <w:rFonts w:ascii="PT Serif" w:hAnsi="PT Serif"/>
          <w:color w:val="000000"/>
          <w:sz w:val="20"/>
          <w:szCs w:val="20"/>
          <w:shd w:val="clear" w:color="auto" w:fill="FFFFFF"/>
        </w:rPr>
        <w:t xml:space="preserve">L’intervento di Andrea Martinucci si configura in un’installazione video ambientale site </w:t>
      </w:r>
      <w:proofErr w:type="spellStart"/>
      <w:r w:rsidRPr="00B56DA8">
        <w:rPr>
          <w:rFonts w:ascii="PT Serif" w:hAnsi="PT Serif"/>
          <w:color w:val="000000"/>
          <w:sz w:val="20"/>
          <w:szCs w:val="20"/>
          <w:shd w:val="clear" w:color="auto" w:fill="FFFFFF"/>
        </w:rPr>
        <w:t>specific</w:t>
      </w:r>
      <w:proofErr w:type="spellEnd"/>
      <w:r w:rsidRPr="00B56DA8">
        <w:rPr>
          <w:rFonts w:ascii="PT Serif" w:hAnsi="PT Serif"/>
          <w:color w:val="000000"/>
          <w:sz w:val="20"/>
          <w:szCs w:val="20"/>
          <w:shd w:val="clear" w:color="auto" w:fill="FFFFFF"/>
        </w:rPr>
        <w:t xml:space="preserve"> pensata quindi per il bar di Letino, soprannominato Che Guevara, uno dei cuori pulsanti dell’intero paese. I materiali raccolti hanno costituito la sceneggiatura e gli oggetti di scena della video installazione </w:t>
      </w:r>
      <w:r w:rsidRPr="00B56DA8">
        <w:rPr>
          <w:rFonts w:ascii="PT Serif" w:hAnsi="PT Serif"/>
          <w:i/>
          <w:iCs/>
          <w:color w:val="000000"/>
          <w:sz w:val="20"/>
          <w:szCs w:val="20"/>
          <w:shd w:val="clear" w:color="auto" w:fill="FFFFFF"/>
        </w:rPr>
        <w:t xml:space="preserve">Monster </w:t>
      </w:r>
      <w:proofErr w:type="spellStart"/>
      <w:r w:rsidRPr="00B56DA8">
        <w:rPr>
          <w:rFonts w:ascii="PT Serif" w:hAnsi="PT Serif"/>
          <w:i/>
          <w:iCs/>
          <w:color w:val="000000"/>
          <w:sz w:val="20"/>
          <w:szCs w:val="20"/>
          <w:shd w:val="clear" w:color="auto" w:fill="FFFFFF"/>
        </w:rPr>
        <w:t>Grabber</w:t>
      </w:r>
      <w:proofErr w:type="spellEnd"/>
      <w:r w:rsidRPr="00B56DA8">
        <w:rPr>
          <w:rFonts w:ascii="PT Serif" w:hAnsi="PT Serif"/>
          <w:i/>
          <w:iCs/>
          <w:color w:val="000000"/>
          <w:sz w:val="20"/>
          <w:szCs w:val="20"/>
          <w:shd w:val="clear" w:color="auto" w:fill="FFFFFF"/>
        </w:rPr>
        <w:t>, </w:t>
      </w:r>
      <w:r w:rsidRPr="00B56DA8">
        <w:rPr>
          <w:rFonts w:ascii="PT Serif" w:hAnsi="PT Serif"/>
          <w:color w:val="000000"/>
          <w:sz w:val="20"/>
          <w:szCs w:val="20"/>
          <w:shd w:val="clear" w:color="auto" w:fill="FFFFFF"/>
        </w:rPr>
        <w:t>girata nel bar durante la serata del karaoke, alla quale partecipa tutta la comunità. Nel video, proiettato in loop ad intervalli sullo schermo, un braccio meccanico raccoglie, sfiora, o trattiene per pochi momenti gli oggetti e le loro storie, accompagnato dalle musiche di </w:t>
      </w:r>
      <w:proofErr w:type="spellStart"/>
      <w:r w:rsidRPr="00B56DA8">
        <w:rPr>
          <w:rFonts w:ascii="PT Serif" w:hAnsi="PT Serif"/>
          <w:color w:val="000000"/>
          <w:sz w:val="20"/>
          <w:szCs w:val="20"/>
          <w:shd w:val="clear" w:color="auto" w:fill="FFFFFF"/>
        </w:rPr>
        <w:t>MaiMaiMai</w:t>
      </w:r>
      <w:proofErr w:type="spellEnd"/>
      <w:r w:rsidRPr="00B56DA8">
        <w:rPr>
          <w:rFonts w:ascii="PT Serif" w:hAnsi="PT Serif"/>
          <w:color w:val="000000"/>
          <w:sz w:val="20"/>
          <w:szCs w:val="20"/>
          <w:shd w:val="clear" w:color="auto" w:fill="FFFFFF"/>
        </w:rPr>
        <w:t xml:space="preserve"> che reinterpreta in chiave elettronica canzoni tradizionali di Letino e della Campania in via di scomparsa. Fogli di giornale in esposizione all’interno del bar raccolgono i racconti originari trasmessi oralmente nelle storie riscritte e trasfigurate dall’ascolto dell’artista.</w:t>
      </w:r>
    </w:p>
    <w:p w14:paraId="23AA3152" w14:textId="77777777" w:rsidR="00B56DA8" w:rsidRPr="00B56DA8" w:rsidRDefault="00B56DA8" w:rsidP="00B56DA8">
      <w:pPr>
        <w:pStyle w:val="NormaleWeb"/>
        <w:spacing w:before="0" w:beforeAutospacing="0" w:after="0" w:afterAutospacing="0"/>
        <w:jc w:val="both"/>
        <w:rPr>
          <w:rFonts w:ascii="PT Serif" w:hAnsi="PT Serif"/>
        </w:rPr>
      </w:pPr>
      <w:r w:rsidRPr="00B56DA8">
        <w:rPr>
          <w:rFonts w:ascii="PT Serif" w:hAnsi="PT Serif"/>
          <w:color w:val="000000"/>
          <w:sz w:val="20"/>
          <w:szCs w:val="20"/>
          <w:shd w:val="clear" w:color="auto" w:fill="FFFFFF"/>
        </w:rPr>
        <w:t>Fuori dal bar un intervento pittorico sull’insegna ormai consunta dal tempo segnala la presenza dell’opera e la continuità con il luogo che la accoglie. </w:t>
      </w:r>
    </w:p>
    <w:p w14:paraId="5332D355" w14:textId="77777777" w:rsidR="00B56DA8" w:rsidRPr="00B56DA8" w:rsidRDefault="00B56DA8" w:rsidP="00B56DA8">
      <w:pPr>
        <w:pStyle w:val="NormaleWeb"/>
        <w:spacing w:before="0" w:beforeAutospacing="0" w:after="0" w:afterAutospacing="0"/>
        <w:jc w:val="both"/>
        <w:rPr>
          <w:rFonts w:ascii="PT Serif" w:hAnsi="PT Serif"/>
        </w:rPr>
      </w:pPr>
      <w:r w:rsidRPr="00B56DA8">
        <w:rPr>
          <w:rFonts w:ascii="PT Serif" w:hAnsi="PT Serif"/>
          <w:i/>
          <w:iCs/>
          <w:color w:val="000000"/>
          <w:sz w:val="20"/>
          <w:szCs w:val="20"/>
          <w:shd w:val="clear" w:color="auto" w:fill="FFFFFF"/>
        </w:rPr>
        <w:t>Il tempo, come frusta</w:t>
      </w:r>
      <w:r w:rsidRPr="00B56DA8">
        <w:rPr>
          <w:rFonts w:ascii="PT Serif" w:hAnsi="PT Serif"/>
          <w:color w:val="000000"/>
          <w:sz w:val="20"/>
          <w:szCs w:val="20"/>
          <w:shd w:val="clear" w:color="auto" w:fill="FFFFFF"/>
        </w:rPr>
        <w:t>, intende sollevare un interrogativo: chi ha il controllo e la capacità di dare voce alle cose? Un ente superiore, una macchina da intrattenimento, o il semplice scorrere del tempo? O forse nessuna di queste ipotesi?</w:t>
      </w:r>
    </w:p>
    <w:p w14:paraId="1DC13FA2" w14:textId="77777777" w:rsidR="00D86524" w:rsidRPr="00D86524" w:rsidRDefault="00D86524" w:rsidP="00D86524">
      <w:pPr>
        <w:spacing w:line="240" w:lineRule="auto"/>
        <w:ind w:right="-1"/>
        <w:jc w:val="both"/>
        <w:rPr>
          <w:rFonts w:ascii="PT Serif" w:hAnsi="PT Serif"/>
          <w:sz w:val="20"/>
          <w:szCs w:val="20"/>
        </w:rPr>
      </w:pPr>
    </w:p>
    <w:p w14:paraId="47FBECDF" w14:textId="6CFC0C3C" w:rsidR="00D86524" w:rsidRPr="00D86524" w:rsidRDefault="00D86524" w:rsidP="002B02C9">
      <w:pPr>
        <w:spacing w:line="240" w:lineRule="auto"/>
        <w:ind w:right="-1"/>
        <w:jc w:val="both"/>
        <w:rPr>
          <w:rFonts w:ascii="Monument Grotesk Semi-Mono" w:hAnsi="Monument Grotesk Semi-Mono"/>
          <w:b/>
          <w:bCs/>
          <w:sz w:val="20"/>
          <w:szCs w:val="20"/>
        </w:rPr>
      </w:pPr>
      <w:r w:rsidRPr="00D86524">
        <w:rPr>
          <w:rFonts w:ascii="Monument Grotesk Semi-Mono" w:hAnsi="Monument Grotesk Semi-Mono"/>
          <w:b/>
          <w:bCs/>
          <w:sz w:val="20"/>
          <w:szCs w:val="20"/>
        </w:rPr>
        <w:t xml:space="preserve">Opere esposte: </w:t>
      </w:r>
    </w:p>
    <w:p w14:paraId="7D98B902" w14:textId="13BB9037" w:rsidR="00D86524" w:rsidRPr="00D86524" w:rsidRDefault="00D86524" w:rsidP="002B02C9">
      <w:pPr>
        <w:pStyle w:val="NormaleWeb"/>
        <w:numPr>
          <w:ilvl w:val="0"/>
          <w:numId w:val="1"/>
        </w:numPr>
        <w:spacing w:before="0" w:beforeAutospacing="0" w:after="0" w:afterAutospacing="0"/>
        <w:jc w:val="both"/>
        <w:rPr>
          <w:rFonts w:ascii="PT Serif" w:hAnsi="PT Serif"/>
          <w:sz w:val="20"/>
          <w:szCs w:val="20"/>
          <w:lang w:val="en-US"/>
        </w:rPr>
      </w:pPr>
      <w:r w:rsidRPr="002B02C9">
        <w:rPr>
          <w:rFonts w:ascii="PT Serif" w:hAnsi="PT Serif" w:cs="Arial"/>
          <w:i/>
          <w:iCs/>
          <w:sz w:val="20"/>
          <w:szCs w:val="20"/>
        </w:rPr>
        <w:t xml:space="preserve">Monster </w:t>
      </w:r>
      <w:proofErr w:type="spellStart"/>
      <w:r w:rsidRPr="002B02C9">
        <w:rPr>
          <w:rFonts w:ascii="PT Serif" w:hAnsi="PT Serif" w:cs="Arial"/>
          <w:i/>
          <w:iCs/>
          <w:sz w:val="20"/>
          <w:szCs w:val="20"/>
        </w:rPr>
        <w:t>Grabber</w:t>
      </w:r>
      <w:proofErr w:type="spellEnd"/>
      <w:r w:rsidRPr="002B02C9">
        <w:rPr>
          <w:rFonts w:ascii="PT Serif" w:hAnsi="PT Serif" w:cs="Arial"/>
          <w:i/>
          <w:iCs/>
          <w:sz w:val="20"/>
          <w:szCs w:val="20"/>
        </w:rPr>
        <w:t>,</w:t>
      </w:r>
      <w:r w:rsidRPr="002B02C9">
        <w:rPr>
          <w:rFonts w:ascii="PT Serif" w:hAnsi="PT Serif" w:cs="Arial"/>
          <w:sz w:val="20"/>
          <w:szCs w:val="20"/>
        </w:rPr>
        <w:t xml:space="preserve"> 2024</w:t>
      </w:r>
      <w:r w:rsidRPr="002B02C9">
        <w:rPr>
          <w:rFonts w:ascii="PT Serif" w:hAnsi="PT Serif"/>
          <w:sz w:val="20"/>
          <w:szCs w:val="20"/>
        </w:rPr>
        <w:t xml:space="preserve">, </w:t>
      </w:r>
      <w:r w:rsidRPr="002B02C9">
        <w:rPr>
          <w:rFonts w:ascii="PT Serif" w:hAnsi="PT Serif" w:cs="Arial"/>
          <w:color w:val="000000"/>
          <w:sz w:val="20"/>
          <w:szCs w:val="20"/>
        </w:rPr>
        <w:t xml:space="preserve">Installazione site </w:t>
      </w:r>
      <w:proofErr w:type="spellStart"/>
      <w:r w:rsidRPr="002B02C9">
        <w:rPr>
          <w:rFonts w:ascii="PT Serif" w:hAnsi="PT Serif" w:cs="Arial"/>
          <w:color w:val="000000"/>
          <w:sz w:val="20"/>
          <w:szCs w:val="20"/>
        </w:rPr>
        <w:t>specific</w:t>
      </w:r>
      <w:proofErr w:type="spellEnd"/>
      <w:r w:rsidRPr="002B02C9">
        <w:rPr>
          <w:rFonts w:ascii="PT Serif" w:hAnsi="PT Serif" w:cs="Arial"/>
          <w:color w:val="000000"/>
          <w:sz w:val="20"/>
          <w:szCs w:val="20"/>
        </w:rPr>
        <w:t xml:space="preserve">, video HD, colore, suono, 18'45''. </w:t>
      </w:r>
      <w:proofErr w:type="spellStart"/>
      <w:r w:rsidRPr="00D86524">
        <w:rPr>
          <w:rFonts w:ascii="PT Serif" w:hAnsi="PT Serif" w:cs="Arial"/>
          <w:color w:val="000000"/>
          <w:sz w:val="20"/>
          <w:szCs w:val="20"/>
        </w:rPr>
        <w:t>Original</w:t>
      </w:r>
      <w:proofErr w:type="spellEnd"/>
      <w:r w:rsidRPr="00D86524">
        <w:rPr>
          <w:rFonts w:ascii="PT Serif" w:hAnsi="PT Serif" w:cs="Arial"/>
          <w:color w:val="000000"/>
          <w:sz w:val="20"/>
          <w:szCs w:val="20"/>
        </w:rPr>
        <w:t xml:space="preserve"> Score e sound Design: </w:t>
      </w:r>
      <w:proofErr w:type="spellStart"/>
      <w:r w:rsidRPr="00D86524">
        <w:rPr>
          <w:rFonts w:ascii="PT Serif" w:hAnsi="PT Serif" w:cs="Arial"/>
          <w:color w:val="000000"/>
          <w:sz w:val="20"/>
          <w:szCs w:val="20"/>
        </w:rPr>
        <w:t>MaiMaiMai</w:t>
      </w:r>
      <w:proofErr w:type="spellEnd"/>
      <w:r w:rsidRPr="00D86524">
        <w:rPr>
          <w:rFonts w:ascii="PT Serif" w:hAnsi="PT Serif" w:cs="Arial"/>
          <w:color w:val="000000"/>
          <w:sz w:val="20"/>
          <w:szCs w:val="20"/>
        </w:rPr>
        <w:t xml:space="preserve">. Prima camera, </w:t>
      </w:r>
      <w:proofErr w:type="spellStart"/>
      <w:r w:rsidRPr="00D86524">
        <w:rPr>
          <w:rFonts w:ascii="PT Serif" w:hAnsi="PT Serif" w:cs="Arial"/>
          <w:color w:val="000000"/>
          <w:sz w:val="20"/>
          <w:szCs w:val="20"/>
        </w:rPr>
        <w:t>cinematography</w:t>
      </w:r>
      <w:proofErr w:type="spellEnd"/>
      <w:r w:rsidRPr="00D86524">
        <w:rPr>
          <w:rFonts w:ascii="PT Serif" w:hAnsi="PT Serif" w:cs="Arial"/>
          <w:color w:val="000000"/>
          <w:sz w:val="20"/>
          <w:szCs w:val="20"/>
        </w:rPr>
        <w:t xml:space="preserve"> </w:t>
      </w:r>
      <w:proofErr w:type="gramStart"/>
      <w:r w:rsidRPr="00D86524">
        <w:rPr>
          <w:rFonts w:ascii="PT Serif" w:hAnsi="PT Serif" w:cs="Arial"/>
          <w:color w:val="000000"/>
          <w:sz w:val="20"/>
          <w:szCs w:val="20"/>
        </w:rPr>
        <w:t>ed</w:t>
      </w:r>
      <w:proofErr w:type="gramEnd"/>
      <w:r w:rsidRPr="00D86524">
        <w:rPr>
          <w:rFonts w:ascii="PT Serif" w:hAnsi="PT Serif" w:cs="Arial"/>
          <w:color w:val="000000"/>
          <w:sz w:val="20"/>
          <w:szCs w:val="20"/>
        </w:rPr>
        <w:t xml:space="preserve"> editing: Arianna Del Grosso. Set Design: Benedetta Maestro. Assistente Set Design: Eleonora Scarponi.</w:t>
      </w:r>
    </w:p>
    <w:p w14:paraId="5EE89957" w14:textId="7191ED7B" w:rsidR="00D86524" w:rsidRPr="00D86524" w:rsidRDefault="00D86524" w:rsidP="002B02C9">
      <w:pPr>
        <w:pStyle w:val="NormaleWeb"/>
        <w:numPr>
          <w:ilvl w:val="0"/>
          <w:numId w:val="1"/>
        </w:numPr>
        <w:spacing w:before="0" w:beforeAutospacing="0" w:after="0" w:afterAutospacing="0"/>
        <w:jc w:val="both"/>
        <w:rPr>
          <w:rFonts w:ascii="PT Serif" w:hAnsi="PT Serif"/>
          <w:sz w:val="20"/>
          <w:szCs w:val="20"/>
        </w:rPr>
      </w:pPr>
      <w:r w:rsidRPr="00D86524">
        <w:rPr>
          <w:rFonts w:ascii="PT Serif" w:hAnsi="PT Serif" w:cs="Arial"/>
          <w:i/>
          <w:iCs/>
          <w:sz w:val="20"/>
          <w:szCs w:val="20"/>
        </w:rPr>
        <w:t>Fruste / Whips,</w:t>
      </w:r>
      <w:r w:rsidRPr="00D86524">
        <w:rPr>
          <w:rFonts w:ascii="PT Serif" w:hAnsi="PT Serif" w:cs="Arial"/>
          <w:sz w:val="20"/>
          <w:szCs w:val="20"/>
        </w:rPr>
        <w:t xml:space="preserve"> 2024</w:t>
      </w:r>
      <w:r w:rsidRPr="00D86524">
        <w:rPr>
          <w:rFonts w:ascii="PT Serif" w:hAnsi="PT Serif"/>
          <w:sz w:val="20"/>
          <w:szCs w:val="20"/>
        </w:rPr>
        <w:t xml:space="preserve">, </w:t>
      </w:r>
      <w:r w:rsidRPr="00D86524">
        <w:rPr>
          <w:rFonts w:ascii="PT Serif" w:hAnsi="PT Serif" w:cs="Arial"/>
          <w:sz w:val="20"/>
          <w:szCs w:val="20"/>
        </w:rPr>
        <w:t xml:space="preserve">6 Stampe </w:t>
      </w:r>
      <w:proofErr w:type="spellStart"/>
      <w:r w:rsidRPr="00D86524">
        <w:rPr>
          <w:rFonts w:ascii="PT Serif" w:hAnsi="PT Serif" w:cs="Arial"/>
          <w:sz w:val="20"/>
          <w:szCs w:val="20"/>
        </w:rPr>
        <w:t>xerox</w:t>
      </w:r>
      <w:proofErr w:type="spellEnd"/>
      <w:r w:rsidRPr="00D86524">
        <w:rPr>
          <w:rFonts w:ascii="PT Serif" w:hAnsi="PT Serif" w:cs="Arial"/>
          <w:sz w:val="20"/>
          <w:szCs w:val="20"/>
        </w:rPr>
        <w:t xml:space="preserve"> b/n su carta da giornale riciclato 80 gr., 16 pp, 35 x 50 cm</w:t>
      </w:r>
    </w:p>
    <w:p w14:paraId="28695CE4" w14:textId="6EFC4C94" w:rsidR="00D86524" w:rsidRPr="00D86524" w:rsidRDefault="00D86524" w:rsidP="002B02C9">
      <w:pPr>
        <w:pStyle w:val="NormaleWeb"/>
        <w:numPr>
          <w:ilvl w:val="0"/>
          <w:numId w:val="1"/>
        </w:numPr>
        <w:spacing w:before="0" w:beforeAutospacing="0" w:after="0" w:afterAutospacing="0"/>
        <w:jc w:val="both"/>
        <w:rPr>
          <w:rFonts w:ascii="PT Serif" w:hAnsi="PT Serif"/>
          <w:sz w:val="20"/>
          <w:szCs w:val="20"/>
        </w:rPr>
      </w:pPr>
      <w:r w:rsidRPr="00D86524">
        <w:rPr>
          <w:rFonts w:ascii="PT Serif" w:hAnsi="PT Serif" w:cs="Arial"/>
          <w:i/>
          <w:iCs/>
          <w:sz w:val="20"/>
          <w:szCs w:val="20"/>
        </w:rPr>
        <w:t>Welcome Monsters</w:t>
      </w:r>
      <w:r w:rsidRPr="00D86524">
        <w:rPr>
          <w:rFonts w:ascii="PT Serif" w:hAnsi="PT Serif" w:cs="Arial"/>
          <w:sz w:val="20"/>
          <w:szCs w:val="20"/>
        </w:rPr>
        <w:t>, 2024</w:t>
      </w:r>
      <w:r w:rsidRPr="00D86524">
        <w:rPr>
          <w:rFonts w:ascii="PT Serif" w:hAnsi="PT Serif"/>
          <w:sz w:val="20"/>
          <w:szCs w:val="20"/>
        </w:rPr>
        <w:t xml:space="preserve">, </w:t>
      </w:r>
      <w:r w:rsidRPr="00D86524">
        <w:rPr>
          <w:rFonts w:ascii="PT Serif" w:hAnsi="PT Serif" w:cs="Arial"/>
          <w:sz w:val="20"/>
          <w:szCs w:val="20"/>
        </w:rPr>
        <w:t>Acrilico su legno, 96 x 96 x 1cm cad.</w:t>
      </w:r>
    </w:p>
    <w:p w14:paraId="6D1D5B4F" w14:textId="2AD77961" w:rsidR="00D86524" w:rsidRPr="00D86524" w:rsidRDefault="00D86524" w:rsidP="002B02C9">
      <w:pPr>
        <w:pStyle w:val="NormaleWeb"/>
        <w:spacing w:before="0" w:beforeAutospacing="0" w:after="0" w:afterAutospacing="0"/>
        <w:jc w:val="both"/>
        <w:rPr>
          <w:rFonts w:ascii="PT Serif" w:hAnsi="PT Serif"/>
          <w:sz w:val="20"/>
          <w:szCs w:val="20"/>
        </w:rPr>
      </w:pPr>
      <w:r w:rsidRPr="00D86524">
        <w:rPr>
          <w:rFonts w:ascii="PT Serif" w:hAnsi="PT Serif" w:cs="Arial"/>
          <w:sz w:val="20"/>
          <w:szCs w:val="20"/>
        </w:rPr>
        <w:t xml:space="preserve">Tutte le opere sono esposte presso Bar Tomasone Rita (anche conosciuto come </w:t>
      </w:r>
      <w:r w:rsidRPr="00D86524">
        <w:rPr>
          <w:rFonts w:ascii="PT Serif" w:hAnsi="PT Serif" w:cs="Arial"/>
          <w:color w:val="000000"/>
          <w:sz w:val="20"/>
          <w:szCs w:val="20"/>
        </w:rPr>
        <w:t>Che Guevara</w:t>
      </w:r>
      <w:r w:rsidRPr="00D86524">
        <w:rPr>
          <w:rFonts w:ascii="PT Serif" w:hAnsi="PT Serif" w:cs="Arial"/>
          <w:sz w:val="20"/>
          <w:szCs w:val="20"/>
        </w:rPr>
        <w:t xml:space="preserve">), Piazza Giacomo Matteotti, 8, 81010, Letino (CE) </w:t>
      </w:r>
    </w:p>
    <w:p w14:paraId="4EF89556" w14:textId="77777777" w:rsidR="00D86524" w:rsidRPr="00D86524" w:rsidRDefault="00D86524" w:rsidP="00D86524">
      <w:pPr>
        <w:spacing w:line="240" w:lineRule="auto"/>
        <w:ind w:right="-1"/>
        <w:jc w:val="both"/>
        <w:rPr>
          <w:rFonts w:ascii="Monument Grotesk Semi-Mono" w:hAnsi="Monument Grotesk Semi-Mono"/>
          <w:b/>
          <w:bCs/>
          <w:sz w:val="20"/>
          <w:szCs w:val="20"/>
        </w:rPr>
      </w:pPr>
    </w:p>
    <w:p w14:paraId="0F4AE97D" w14:textId="4968355B" w:rsidR="00D86524" w:rsidRPr="00D86524" w:rsidRDefault="00D86524" w:rsidP="00D86524">
      <w:pPr>
        <w:spacing w:line="240" w:lineRule="auto"/>
        <w:ind w:right="-1"/>
        <w:jc w:val="both"/>
        <w:rPr>
          <w:rFonts w:ascii="Monument Grotesk Semi-Mono" w:hAnsi="Monument Grotesk Semi-Mono"/>
          <w:b/>
          <w:bCs/>
          <w:sz w:val="20"/>
          <w:szCs w:val="20"/>
        </w:rPr>
      </w:pPr>
      <w:r w:rsidRPr="00D86524">
        <w:rPr>
          <w:rFonts w:ascii="Monument Grotesk Semi-Mono" w:hAnsi="Monument Grotesk Semi-Mono"/>
          <w:b/>
          <w:bCs/>
          <w:sz w:val="20"/>
          <w:szCs w:val="20"/>
        </w:rPr>
        <w:t xml:space="preserve">Ringraziamenti: </w:t>
      </w:r>
    </w:p>
    <w:p w14:paraId="15A076D8" w14:textId="39E1D1F2" w:rsidR="00D86524" w:rsidRPr="00D86524" w:rsidRDefault="00D86524" w:rsidP="00D86524">
      <w:pPr>
        <w:spacing w:line="240" w:lineRule="auto"/>
        <w:ind w:right="-1"/>
        <w:jc w:val="both"/>
        <w:rPr>
          <w:rFonts w:ascii="PT Serif" w:hAnsi="PT Serif"/>
          <w:sz w:val="20"/>
          <w:szCs w:val="20"/>
        </w:rPr>
      </w:pPr>
      <w:r w:rsidRPr="00D86524">
        <w:rPr>
          <w:rFonts w:ascii="PT Serif" w:hAnsi="PT Serif"/>
          <w:sz w:val="20"/>
          <w:szCs w:val="20"/>
        </w:rPr>
        <w:t xml:space="preserve">Sindaco Pasquale Orsi, Vicesindaco Oliviero </w:t>
      </w:r>
      <w:proofErr w:type="spellStart"/>
      <w:r w:rsidRPr="00D86524">
        <w:rPr>
          <w:rFonts w:ascii="PT Serif" w:hAnsi="PT Serif"/>
          <w:sz w:val="20"/>
          <w:szCs w:val="20"/>
        </w:rPr>
        <w:t>Cristinzo</w:t>
      </w:r>
      <w:proofErr w:type="spellEnd"/>
      <w:r w:rsidRPr="00D86524">
        <w:rPr>
          <w:rFonts w:ascii="PT Serif" w:hAnsi="PT Serif"/>
          <w:sz w:val="20"/>
          <w:szCs w:val="20"/>
        </w:rPr>
        <w:t>, Vincenzo D’Alterio, l’artista locale Angelo Ciarlo, Rita Tomasone, Giuseppe Tomasone e il personale del bar, le persone che hanno aderito al progetto e tutti i cittadini di Letino per l’accoglienza e il sostegno.</w:t>
      </w:r>
    </w:p>
    <w:p w14:paraId="58CBD871" w14:textId="454DB00E" w:rsidR="00D86524" w:rsidRPr="00B56DA8" w:rsidRDefault="00D86524" w:rsidP="00B56DA8">
      <w:pPr>
        <w:rPr>
          <w:rFonts w:ascii="PT Serif" w:eastAsia="PT Serif" w:hAnsi="PT Serif" w:cs="PT Serif"/>
          <w:b/>
          <w:sz w:val="20"/>
          <w:szCs w:val="20"/>
        </w:rPr>
      </w:pPr>
      <w:r w:rsidRPr="00CE5D82">
        <w:rPr>
          <w:rStyle w:val="normaltextrun"/>
          <w:rFonts w:ascii="PT Serif" w:hAnsi="PT Serif" w:cs="Segoe UI"/>
          <w:b/>
          <w:bCs/>
          <w:color w:val="262626"/>
          <w:sz w:val="20"/>
          <w:szCs w:val="20"/>
        </w:rPr>
        <w:lastRenderedPageBreak/>
        <w:t>Letino (CE), Campania </w:t>
      </w:r>
      <w:r w:rsidRPr="00CE5D82">
        <w:rPr>
          <w:rStyle w:val="eop"/>
          <w:rFonts w:ascii="PT Serif" w:hAnsi="PT Serif" w:cs="Segoe UI"/>
          <w:color w:val="262626"/>
          <w:sz w:val="20"/>
          <w:szCs w:val="20"/>
        </w:rPr>
        <w:t> </w:t>
      </w:r>
    </w:p>
    <w:p w14:paraId="1F3B5B31" w14:textId="77777777" w:rsidR="00D86524" w:rsidRPr="00CE5D82" w:rsidRDefault="00D86524" w:rsidP="00D86524">
      <w:pPr>
        <w:pStyle w:val="paragraph"/>
        <w:shd w:val="clear" w:color="auto" w:fill="FFFFFF"/>
        <w:spacing w:before="0" w:beforeAutospacing="0" w:after="0" w:afterAutospacing="0"/>
        <w:jc w:val="both"/>
        <w:textAlignment w:val="baseline"/>
        <w:rPr>
          <w:rFonts w:ascii="PT Serif" w:eastAsia="PT Serif" w:hAnsi="PT Serif" w:cs="PT Serif"/>
          <w:sz w:val="20"/>
          <w:szCs w:val="20"/>
        </w:rPr>
      </w:pPr>
      <w:r w:rsidRPr="00CE5D82">
        <w:rPr>
          <w:rFonts w:ascii="PT Serif" w:eastAsia="PT Serif" w:hAnsi="PT Serif" w:cs="PT Serif"/>
          <w:sz w:val="20"/>
          <w:szCs w:val="20"/>
        </w:rPr>
        <w:t xml:space="preserve">All’interno del Parco Regionale del Matese, a 1.050 m </w:t>
      </w:r>
      <w:proofErr w:type="spellStart"/>
      <w:r w:rsidRPr="00CE5D82">
        <w:rPr>
          <w:rFonts w:ascii="PT Serif" w:eastAsia="PT Serif" w:hAnsi="PT Serif" w:cs="PT Serif"/>
          <w:sz w:val="20"/>
          <w:szCs w:val="20"/>
        </w:rPr>
        <w:t>s.l.m</w:t>
      </w:r>
      <w:proofErr w:type="spellEnd"/>
      <w:r w:rsidRPr="00CE5D82">
        <w:rPr>
          <w:rFonts w:ascii="PT Serif" w:eastAsia="PT Serif" w:hAnsi="PT Serif" w:cs="PT Serif"/>
          <w:sz w:val="20"/>
          <w:szCs w:val="20"/>
        </w:rPr>
        <w:t>, sorge il borgo montano di Letino.  </w:t>
      </w:r>
    </w:p>
    <w:p w14:paraId="43262F1B" w14:textId="77777777" w:rsidR="00D86524" w:rsidRPr="00CE5D82" w:rsidRDefault="00D86524" w:rsidP="00D86524">
      <w:pPr>
        <w:pStyle w:val="paragraph"/>
        <w:spacing w:before="0" w:beforeAutospacing="0" w:after="0" w:afterAutospacing="0"/>
        <w:jc w:val="both"/>
        <w:textAlignment w:val="baseline"/>
        <w:rPr>
          <w:rFonts w:ascii="PT Serif" w:eastAsia="PT Serif" w:hAnsi="PT Serif" w:cs="PT Serif"/>
          <w:sz w:val="20"/>
          <w:szCs w:val="20"/>
        </w:rPr>
      </w:pPr>
      <w:r w:rsidRPr="00CE5D82">
        <w:rPr>
          <w:rFonts w:ascii="PT Serif" w:eastAsia="PT Serif" w:hAnsi="PT Serif" w:cs="PT Serif"/>
          <w:sz w:val="20"/>
          <w:szCs w:val="20"/>
        </w:rPr>
        <w:t>Ancora oggi il centro storico conserva la sua antica conformazione, fatta di piccoli e suggestivi vicoli, interrotti di tanto in tanto da scorci panoramici che si affacciano sulla valle sottostante. La Chiesa di S. Giovanni Battista e il Castello, costruito su resti neolitici, sono punti di interesse storico e architettonico, insieme al Santuario della Madonna del Castello, edificio incastonato nella cinta muraria costruita durante il Seicento.  </w:t>
      </w:r>
    </w:p>
    <w:p w14:paraId="2AEA0384" w14:textId="77777777" w:rsidR="00D86524" w:rsidRPr="00CE5D82" w:rsidRDefault="00D86524" w:rsidP="00D86524">
      <w:pPr>
        <w:pStyle w:val="paragraph"/>
        <w:spacing w:before="0" w:beforeAutospacing="0" w:after="0" w:afterAutospacing="0"/>
        <w:jc w:val="both"/>
        <w:textAlignment w:val="baseline"/>
        <w:rPr>
          <w:rFonts w:ascii="PT Serif" w:eastAsia="PT Serif" w:hAnsi="PT Serif" w:cs="PT Serif"/>
          <w:sz w:val="20"/>
          <w:szCs w:val="20"/>
        </w:rPr>
      </w:pPr>
      <w:r w:rsidRPr="00CE5D82">
        <w:rPr>
          <w:rFonts w:ascii="PT Serif" w:eastAsia="PT Serif" w:hAnsi="PT Serif" w:cs="PT Serif"/>
          <w:sz w:val="20"/>
          <w:szCs w:val="20"/>
        </w:rPr>
        <w:t>Fin dal Neolitico, Letino attrasse insediamenti grazie alle sue verdi valli, boschi di faggi, sorgenti e bacini acquatici: il fiume Lete, chiamato "fiume dell'oblio" e alimentato da numerose sorgenti, e il Lago di Letino, bacino idroelettrico noto per la bellezza naturale e le formazioni stalattitiche e stalagmitiche, che tracima in cascata nella ripida e scoscesa Valle delle Ravi. </w:t>
      </w:r>
    </w:p>
    <w:p w14:paraId="6E959739" w14:textId="77777777" w:rsidR="00D86524" w:rsidRPr="00CE5D82" w:rsidRDefault="00D86524" w:rsidP="00D86524">
      <w:pPr>
        <w:pStyle w:val="paragraph"/>
        <w:spacing w:before="0" w:beforeAutospacing="0" w:after="0" w:afterAutospacing="0"/>
        <w:jc w:val="both"/>
        <w:textAlignment w:val="baseline"/>
        <w:rPr>
          <w:rFonts w:ascii="PT Serif" w:eastAsia="PT Serif" w:hAnsi="PT Serif" w:cs="PT Serif"/>
          <w:sz w:val="20"/>
          <w:szCs w:val="20"/>
        </w:rPr>
      </w:pPr>
      <w:r w:rsidRPr="00CE5D82">
        <w:rPr>
          <w:rFonts w:ascii="PT Serif" w:eastAsia="PT Serif" w:hAnsi="PT Serif" w:cs="PT Serif"/>
          <w:sz w:val="20"/>
          <w:szCs w:val="20"/>
        </w:rPr>
        <w:t>Il costume tradizionale di Letino riflette tutt’oggi la cultura locale: le donne indossano camicette bianche ricamate a mano e gonne lunghe scure, su cui poggiano un grembiule colorato e decorato; i capelli sono raccolti in una treccia o coperti da un fazzoletto. Gli uomini indossano pantaloni neri, camicia bianca e giacca decorata. Questi abiti sono utilizzati per le occasioni speciali e le festività locali e preservano tutt’ora l’identità culturale e il legame con le radici storiche di Letino.  </w:t>
      </w:r>
    </w:p>
    <w:p w14:paraId="7BD74F5A" w14:textId="77777777" w:rsidR="00D86524" w:rsidRPr="00CE5D82" w:rsidRDefault="00D86524" w:rsidP="00D86524">
      <w:pPr>
        <w:spacing w:line="240" w:lineRule="auto"/>
        <w:ind w:right="-1"/>
        <w:jc w:val="both"/>
      </w:pPr>
    </w:p>
    <w:p w14:paraId="0E0C3466" w14:textId="77777777" w:rsidR="00D86524" w:rsidRPr="00CE5D82" w:rsidRDefault="00D86524" w:rsidP="00D86524">
      <w:pPr>
        <w:spacing w:line="240" w:lineRule="auto"/>
        <w:jc w:val="both"/>
        <w:rPr>
          <w:rFonts w:ascii="PT Serif" w:eastAsia="PT Serif" w:hAnsi="PT Serif" w:cs="PT Serif"/>
          <w:b/>
          <w:sz w:val="20"/>
          <w:szCs w:val="20"/>
        </w:rPr>
      </w:pPr>
      <w:r w:rsidRPr="00CE5D82">
        <w:rPr>
          <w:rFonts w:ascii="PT Serif" w:eastAsia="PT Serif" w:hAnsi="PT Serif" w:cs="PT Serif"/>
          <w:b/>
          <w:sz w:val="20"/>
          <w:szCs w:val="20"/>
        </w:rPr>
        <w:t>Andrea Martinucci (Roma, 1991)</w:t>
      </w:r>
    </w:p>
    <w:p w14:paraId="0542D48C" w14:textId="77777777" w:rsidR="00D86524" w:rsidRPr="00CE5D82" w:rsidRDefault="00D86524" w:rsidP="00D86524">
      <w:pPr>
        <w:spacing w:line="240" w:lineRule="auto"/>
        <w:jc w:val="both"/>
        <w:rPr>
          <w:rFonts w:ascii="PT Serif" w:eastAsia="PT Serif" w:hAnsi="PT Serif" w:cs="PT Serif"/>
          <w:sz w:val="20"/>
          <w:szCs w:val="20"/>
        </w:rPr>
      </w:pPr>
    </w:p>
    <w:p w14:paraId="6FE0A7C5" w14:textId="77777777" w:rsidR="00D86524" w:rsidRPr="00CE5D82" w:rsidRDefault="00D86524" w:rsidP="00D86524">
      <w:pPr>
        <w:spacing w:line="240" w:lineRule="auto"/>
        <w:jc w:val="right"/>
      </w:pPr>
      <w:r w:rsidRPr="00CE5D82">
        <w:rPr>
          <w:rFonts w:ascii="PT Serif" w:eastAsia="Times New Roman" w:hAnsi="PT Serif" w:cs="Times New Roman"/>
          <w:i/>
          <w:iCs/>
          <w:color w:val="000000"/>
          <w:sz w:val="20"/>
          <w:szCs w:val="20"/>
          <w:shd w:val="clear" w:color="auto" w:fill="FFFFFF"/>
        </w:rPr>
        <w:t>La mia ricerca si propone di analizzare la natura dinamica della memoria, dell’identità e della comunicazione nel contesto del nostro panorama sociale e politico. In questo ambito, oggetti inanimati assumono il ruolo di protagonisti, liberandosi dalle loro funzioni convenzionali. Questo approccio metaforico funge da metodo di comunicazione non verbale che si sviluppa attraverso stratigrafie visive caratterizzate da toni umoristici, assurdi e poetici.</w:t>
      </w:r>
    </w:p>
    <w:p w14:paraId="18911127" w14:textId="77777777" w:rsidR="00D86524" w:rsidRDefault="00D86524" w:rsidP="00D86524">
      <w:pPr>
        <w:spacing w:line="240" w:lineRule="auto"/>
        <w:jc w:val="both"/>
        <w:rPr>
          <w:rFonts w:ascii="PT Serif" w:hAnsi="PT Serif"/>
          <w:color w:val="000000"/>
          <w:sz w:val="20"/>
          <w:szCs w:val="20"/>
          <w:shd w:val="clear" w:color="auto" w:fill="FFFFFF"/>
        </w:rPr>
      </w:pPr>
    </w:p>
    <w:p w14:paraId="104BBDE4" w14:textId="77777777" w:rsidR="00D86524" w:rsidRPr="005769EC" w:rsidRDefault="00D86524" w:rsidP="00D86524">
      <w:pPr>
        <w:spacing w:line="240" w:lineRule="auto"/>
        <w:jc w:val="both"/>
        <w:rPr>
          <w:rFonts w:ascii="PT Serif" w:hAnsi="PT Serif"/>
          <w:sz w:val="20"/>
          <w:szCs w:val="20"/>
        </w:rPr>
      </w:pPr>
      <w:r w:rsidRPr="005769EC">
        <w:rPr>
          <w:rFonts w:ascii="PT Serif" w:hAnsi="PT Serif"/>
          <w:color w:val="000000"/>
          <w:sz w:val="20"/>
          <w:szCs w:val="20"/>
          <w:shd w:val="clear" w:color="auto" w:fill="FFFFFF"/>
        </w:rPr>
        <w:t xml:space="preserve">Andrea Martinucci (Roma, 1991) è un artista visivo con base tra Milano e Roma. La sua ricerca è dedicata all’esplorazione di un’ampia gamma di temi attraverso un approccio multidisciplinare, che viaggia tra fiction e teoria. La sua pratica ruota principalmente attorno alla pittura ma si estende anche alla scrittura e alle immagini in movimento. Il suo lavoro è stato esposto in istituzioni pubbliche e private come la Triennale, Milano; IUNO, Roma; MACRO, Roma; Palazzo Reale, Milano; Tang Contemporary Art, Hong Kong; </w:t>
      </w:r>
      <w:proofErr w:type="spellStart"/>
      <w:r w:rsidRPr="005769EC">
        <w:rPr>
          <w:rFonts w:ascii="PT Serif" w:hAnsi="PT Serif"/>
          <w:color w:val="000000"/>
          <w:sz w:val="20"/>
          <w:szCs w:val="20"/>
          <w:shd w:val="clear" w:color="auto" w:fill="FFFFFF"/>
        </w:rPr>
        <w:t>Aldea</w:t>
      </w:r>
      <w:proofErr w:type="spellEnd"/>
      <w:r w:rsidRPr="005769EC">
        <w:rPr>
          <w:rFonts w:ascii="PT Serif" w:hAnsi="PT Serif"/>
          <w:color w:val="000000"/>
          <w:sz w:val="20"/>
          <w:szCs w:val="20"/>
          <w:shd w:val="clear" w:color="auto" w:fill="FFFFFF"/>
        </w:rPr>
        <w:t xml:space="preserve"> - Center for Contemporary Art and Technology, Bergen; </w:t>
      </w:r>
      <w:proofErr w:type="spellStart"/>
      <w:r w:rsidRPr="005769EC">
        <w:rPr>
          <w:rFonts w:ascii="PT Serif" w:hAnsi="PT Serif"/>
          <w:color w:val="000000"/>
          <w:sz w:val="20"/>
          <w:szCs w:val="20"/>
          <w:shd w:val="clear" w:color="auto" w:fill="FFFFFF"/>
        </w:rPr>
        <w:t>FuturDome</w:t>
      </w:r>
      <w:proofErr w:type="spellEnd"/>
      <w:r w:rsidRPr="005769EC">
        <w:rPr>
          <w:rFonts w:ascii="PT Serif" w:hAnsi="PT Serif"/>
          <w:color w:val="000000"/>
          <w:sz w:val="20"/>
          <w:szCs w:val="20"/>
          <w:shd w:val="clear" w:color="auto" w:fill="FFFFFF"/>
        </w:rPr>
        <w:t xml:space="preserve">, Milano; Palazzo delle Esposizioni, Roma; ZETA Contemporary Art Center, Tirana; Mattatoio, Roma; Museo d'Arte Contemporanea Villa Croce, Genova; Fondazione Pastificio Cerere, Roma. Nel 2020 è stato tra i vincitori di Cantica21. </w:t>
      </w:r>
      <w:proofErr w:type="spellStart"/>
      <w:r w:rsidRPr="005769EC">
        <w:rPr>
          <w:rFonts w:ascii="PT Serif" w:hAnsi="PT Serif"/>
          <w:color w:val="000000"/>
          <w:sz w:val="20"/>
          <w:szCs w:val="20"/>
          <w:shd w:val="clear" w:color="auto" w:fill="FFFFFF"/>
        </w:rPr>
        <w:t>Italian</w:t>
      </w:r>
      <w:proofErr w:type="spellEnd"/>
      <w:r w:rsidRPr="005769EC">
        <w:rPr>
          <w:rFonts w:ascii="PT Serif" w:hAnsi="PT Serif"/>
          <w:color w:val="000000"/>
          <w:sz w:val="20"/>
          <w:szCs w:val="20"/>
          <w:shd w:val="clear" w:color="auto" w:fill="FFFFFF"/>
        </w:rPr>
        <w:t xml:space="preserve"> Contemporary Art </w:t>
      </w:r>
      <w:proofErr w:type="spellStart"/>
      <w:r w:rsidRPr="005769EC">
        <w:rPr>
          <w:rFonts w:ascii="PT Serif" w:hAnsi="PT Serif"/>
          <w:color w:val="000000"/>
          <w:sz w:val="20"/>
          <w:szCs w:val="20"/>
          <w:shd w:val="clear" w:color="auto" w:fill="FFFFFF"/>
        </w:rPr>
        <w:t>Everywhere</w:t>
      </w:r>
      <w:proofErr w:type="spellEnd"/>
      <w:r w:rsidRPr="005769EC">
        <w:rPr>
          <w:rFonts w:ascii="PT Serif" w:hAnsi="PT Serif"/>
          <w:color w:val="000000"/>
          <w:sz w:val="20"/>
          <w:szCs w:val="20"/>
          <w:shd w:val="clear" w:color="auto" w:fill="FFFFFF"/>
        </w:rPr>
        <w:t xml:space="preserve">, presentando l’installazione video </w:t>
      </w:r>
      <w:proofErr w:type="spellStart"/>
      <w:r w:rsidRPr="005769EC">
        <w:rPr>
          <w:rFonts w:ascii="PT Serif" w:hAnsi="PT Serif"/>
          <w:i/>
          <w:iCs/>
          <w:color w:val="000000"/>
          <w:sz w:val="20"/>
          <w:szCs w:val="20"/>
          <w:shd w:val="clear" w:color="auto" w:fill="FFFFFF"/>
        </w:rPr>
        <w:t>Turbomondi</w:t>
      </w:r>
      <w:proofErr w:type="spellEnd"/>
      <w:r w:rsidRPr="005769EC">
        <w:rPr>
          <w:rFonts w:ascii="PT Serif" w:hAnsi="PT Serif"/>
          <w:i/>
          <w:iCs/>
          <w:color w:val="000000"/>
          <w:sz w:val="20"/>
          <w:szCs w:val="20"/>
          <w:shd w:val="clear" w:color="auto" w:fill="FFFFFF"/>
        </w:rPr>
        <w:t xml:space="preserve"> (Melodia)</w:t>
      </w:r>
      <w:r w:rsidRPr="005769EC">
        <w:rPr>
          <w:rFonts w:ascii="PT Serif" w:hAnsi="PT Serif"/>
          <w:color w:val="000000"/>
          <w:sz w:val="20"/>
          <w:szCs w:val="20"/>
          <w:shd w:val="clear" w:color="auto" w:fill="FFFFFF"/>
        </w:rPr>
        <w:t xml:space="preserve">, destinata alla collezione pubblica dell'Istituto Centrale per la Grafica, Roma. Ha partecipato a diversi progetti, tra cui: </w:t>
      </w:r>
      <w:r w:rsidRPr="005769EC">
        <w:rPr>
          <w:rFonts w:ascii="PT Serif" w:hAnsi="PT Serif"/>
          <w:i/>
          <w:iCs/>
          <w:color w:val="000000"/>
          <w:sz w:val="20"/>
          <w:szCs w:val="20"/>
          <w:shd w:val="clear" w:color="auto" w:fill="FFFFFF"/>
        </w:rPr>
        <w:t xml:space="preserve">Tonight </w:t>
      </w:r>
      <w:proofErr w:type="spellStart"/>
      <w:r w:rsidRPr="005769EC">
        <w:rPr>
          <w:rFonts w:ascii="PT Serif" w:hAnsi="PT Serif"/>
          <w:i/>
          <w:iCs/>
          <w:color w:val="000000"/>
          <w:sz w:val="20"/>
          <w:szCs w:val="20"/>
          <w:shd w:val="clear" w:color="auto" w:fill="FFFFFF"/>
        </w:rPr>
        <w:t>we</w:t>
      </w:r>
      <w:proofErr w:type="spellEnd"/>
      <w:r w:rsidRPr="005769EC">
        <w:rPr>
          <w:rFonts w:ascii="PT Serif" w:hAnsi="PT Serif"/>
          <w:i/>
          <w:iCs/>
          <w:color w:val="000000"/>
          <w:sz w:val="20"/>
          <w:szCs w:val="20"/>
          <w:shd w:val="clear" w:color="auto" w:fill="FFFFFF"/>
        </w:rPr>
        <w:t xml:space="preserve"> are </w:t>
      </w:r>
      <w:proofErr w:type="spellStart"/>
      <w:r w:rsidRPr="005769EC">
        <w:rPr>
          <w:rFonts w:ascii="PT Serif" w:hAnsi="PT Serif"/>
          <w:i/>
          <w:iCs/>
          <w:color w:val="000000"/>
          <w:sz w:val="20"/>
          <w:szCs w:val="20"/>
          <w:shd w:val="clear" w:color="auto" w:fill="FFFFFF"/>
        </w:rPr>
        <w:t>young</w:t>
      </w:r>
      <w:proofErr w:type="spellEnd"/>
      <w:r w:rsidRPr="005769EC">
        <w:rPr>
          <w:rFonts w:ascii="PT Serif" w:hAnsi="PT Serif"/>
          <w:i/>
          <w:iCs/>
          <w:color w:val="000000"/>
          <w:sz w:val="20"/>
          <w:szCs w:val="20"/>
          <w:shd w:val="clear" w:color="auto" w:fill="FFFFFF"/>
        </w:rPr>
        <w:t xml:space="preserve"> - New </w:t>
      </w:r>
      <w:proofErr w:type="spellStart"/>
      <w:r w:rsidRPr="005769EC">
        <w:rPr>
          <w:rFonts w:ascii="PT Serif" w:hAnsi="PT Serif"/>
          <w:i/>
          <w:iCs/>
          <w:color w:val="000000"/>
          <w:sz w:val="20"/>
          <w:szCs w:val="20"/>
          <w:shd w:val="clear" w:color="auto" w:fill="FFFFFF"/>
        </w:rPr>
        <w:t>Italian</w:t>
      </w:r>
      <w:proofErr w:type="spellEnd"/>
      <w:r w:rsidRPr="005769EC">
        <w:rPr>
          <w:rFonts w:ascii="PT Serif" w:hAnsi="PT Serif"/>
          <w:i/>
          <w:iCs/>
          <w:color w:val="000000"/>
          <w:sz w:val="20"/>
          <w:szCs w:val="20"/>
          <w:shd w:val="clear" w:color="auto" w:fill="FFFFFF"/>
        </w:rPr>
        <w:t xml:space="preserve"> Art</w:t>
      </w:r>
      <w:r w:rsidRPr="005769EC">
        <w:rPr>
          <w:rFonts w:ascii="PT Serif" w:hAnsi="PT Serif"/>
          <w:color w:val="000000"/>
          <w:sz w:val="20"/>
          <w:szCs w:val="20"/>
          <w:shd w:val="clear" w:color="auto" w:fill="FFFFFF"/>
        </w:rPr>
        <w:t xml:space="preserve">, Triennale, Milano (IT, 2022); </w:t>
      </w:r>
      <w:r w:rsidRPr="005769EC">
        <w:rPr>
          <w:rFonts w:ascii="PT Serif" w:hAnsi="PT Serif"/>
          <w:i/>
          <w:iCs/>
          <w:color w:val="000000"/>
          <w:sz w:val="20"/>
          <w:szCs w:val="20"/>
          <w:shd w:val="clear" w:color="auto" w:fill="FFFFFF"/>
        </w:rPr>
        <w:t>Fenomeno Pasquarosa</w:t>
      </w:r>
      <w:r w:rsidRPr="005769EC">
        <w:rPr>
          <w:rFonts w:ascii="PT Serif" w:hAnsi="PT Serif"/>
          <w:color w:val="000000"/>
          <w:sz w:val="20"/>
          <w:szCs w:val="20"/>
          <w:shd w:val="clear" w:color="auto" w:fill="FFFFFF"/>
        </w:rPr>
        <w:t xml:space="preserve">, La Fondazione - Fondazione Nicola Del Roscio, Roma (IT, 2021); </w:t>
      </w:r>
      <w:proofErr w:type="spellStart"/>
      <w:r w:rsidRPr="005769EC">
        <w:rPr>
          <w:rFonts w:ascii="PT Serif" w:hAnsi="PT Serif"/>
          <w:i/>
          <w:iCs/>
          <w:color w:val="000000"/>
          <w:sz w:val="20"/>
          <w:szCs w:val="20"/>
          <w:shd w:val="clear" w:color="auto" w:fill="FFFFFF"/>
        </w:rPr>
        <w:t>Rereading</w:t>
      </w:r>
      <w:proofErr w:type="spellEnd"/>
      <w:r w:rsidRPr="005769EC">
        <w:rPr>
          <w:rFonts w:ascii="PT Serif" w:hAnsi="PT Serif"/>
          <w:i/>
          <w:iCs/>
          <w:color w:val="000000"/>
          <w:sz w:val="20"/>
          <w:szCs w:val="20"/>
          <w:shd w:val="clear" w:color="auto" w:fill="FFFFFF"/>
        </w:rPr>
        <w:t xml:space="preserve"> the Archive</w:t>
      </w:r>
      <w:r w:rsidRPr="005769EC">
        <w:rPr>
          <w:rFonts w:ascii="PT Serif" w:hAnsi="PT Serif"/>
          <w:color w:val="000000"/>
          <w:sz w:val="20"/>
          <w:szCs w:val="20"/>
          <w:shd w:val="clear" w:color="auto" w:fill="FFFFFF"/>
        </w:rPr>
        <w:t xml:space="preserve">, Fondazione ICA, Milano (IT, 2022); </w:t>
      </w:r>
      <w:proofErr w:type="spellStart"/>
      <w:r w:rsidRPr="005769EC">
        <w:rPr>
          <w:rFonts w:ascii="PT Serif" w:hAnsi="PT Serif"/>
          <w:i/>
          <w:iCs/>
          <w:color w:val="000000"/>
          <w:sz w:val="20"/>
          <w:szCs w:val="20"/>
          <w:shd w:val="clear" w:color="auto" w:fill="FFFFFF"/>
        </w:rPr>
        <w:t>MANIFesta</w:t>
      </w:r>
      <w:proofErr w:type="spellEnd"/>
      <w:r w:rsidRPr="005769EC">
        <w:rPr>
          <w:rFonts w:ascii="PT Serif" w:hAnsi="PT Serif"/>
          <w:i/>
          <w:iCs/>
          <w:color w:val="000000"/>
          <w:sz w:val="20"/>
          <w:szCs w:val="20"/>
          <w:shd w:val="clear" w:color="auto" w:fill="FFFFFF"/>
        </w:rPr>
        <w:t xml:space="preserve"> - Iniziative di II,</w:t>
      </w:r>
      <w:r w:rsidRPr="005769EC">
        <w:rPr>
          <w:rFonts w:ascii="PT Serif" w:hAnsi="PT Serif"/>
          <w:color w:val="000000"/>
          <w:sz w:val="20"/>
          <w:szCs w:val="20"/>
          <w:shd w:val="clear" w:color="auto" w:fill="FFFFFF"/>
        </w:rPr>
        <w:t xml:space="preserve"> MACRO, Roma (IT, 2021). </w:t>
      </w:r>
    </w:p>
    <w:p w14:paraId="44C09A8F" w14:textId="77777777" w:rsidR="00D86524" w:rsidRPr="0076782B" w:rsidRDefault="00D86524" w:rsidP="00D86524">
      <w:pPr>
        <w:spacing w:line="240" w:lineRule="auto"/>
        <w:ind w:right="-1"/>
        <w:jc w:val="both"/>
      </w:pPr>
    </w:p>
    <w:p w14:paraId="2BF64BC6" w14:textId="77777777" w:rsidR="00D86524" w:rsidRPr="00836983" w:rsidRDefault="00D86524" w:rsidP="00D86524">
      <w:pPr>
        <w:spacing w:line="240" w:lineRule="auto"/>
        <w:ind w:right="-1"/>
        <w:jc w:val="both"/>
      </w:pPr>
      <w:r w:rsidRPr="3B2C468C">
        <w:rPr>
          <w:rFonts w:ascii="PT Serif" w:eastAsia="PT Serif" w:hAnsi="PT Serif" w:cs="PT Serif"/>
          <w:sz w:val="20"/>
          <w:szCs w:val="20"/>
        </w:rPr>
        <w:t xml:space="preserve">L’intervento artistico di Andrea Martinucci nel borgo di </w:t>
      </w:r>
      <w:r w:rsidRPr="3B2C468C">
        <w:rPr>
          <w:rStyle w:val="normaltextrun"/>
          <w:rFonts w:ascii="PT Serif" w:hAnsi="PT Serif" w:cs="Segoe UI"/>
          <w:color w:val="262626" w:themeColor="text1" w:themeTint="D9"/>
          <w:sz w:val="20"/>
          <w:szCs w:val="20"/>
        </w:rPr>
        <w:t>Letino</w:t>
      </w:r>
      <w:r w:rsidRPr="3B2C468C">
        <w:rPr>
          <w:rStyle w:val="normaltextrun"/>
          <w:rFonts w:ascii="PT Serif" w:hAnsi="PT Serif" w:cs="Segoe UI"/>
          <w:b/>
          <w:bCs/>
          <w:color w:val="262626" w:themeColor="text1" w:themeTint="D9"/>
          <w:sz w:val="20"/>
          <w:szCs w:val="20"/>
        </w:rPr>
        <w:t xml:space="preserve"> </w:t>
      </w:r>
      <w:r w:rsidRPr="3B2C468C">
        <w:rPr>
          <w:rFonts w:ascii="PT Serif" w:eastAsia="PT Serif" w:hAnsi="PT Serif" w:cs="PT Serif"/>
          <w:sz w:val="20"/>
          <w:szCs w:val="20"/>
        </w:rPr>
        <w:t xml:space="preserve">è coordinato da </w:t>
      </w:r>
      <w:r w:rsidRPr="3B2C468C">
        <w:rPr>
          <w:rFonts w:ascii="PT Serif" w:eastAsia="PT Serif" w:hAnsi="PT Serif" w:cs="PT Serif"/>
          <w:b/>
          <w:bCs/>
          <w:sz w:val="20"/>
          <w:szCs w:val="20"/>
        </w:rPr>
        <w:t xml:space="preserve">Giulia </w:t>
      </w:r>
      <w:proofErr w:type="spellStart"/>
      <w:r w:rsidRPr="3B2C468C">
        <w:rPr>
          <w:rFonts w:ascii="PT Serif" w:eastAsia="PT Serif" w:hAnsi="PT Serif" w:cs="PT Serif"/>
          <w:b/>
          <w:bCs/>
          <w:sz w:val="20"/>
          <w:szCs w:val="20"/>
        </w:rPr>
        <w:t>Pollicita</w:t>
      </w:r>
      <w:proofErr w:type="spellEnd"/>
      <w:r w:rsidRPr="3B2C468C">
        <w:rPr>
          <w:rFonts w:ascii="PT Serif" w:eastAsia="PT Serif" w:hAnsi="PT Serif" w:cs="PT Serif"/>
          <w:sz w:val="20"/>
          <w:szCs w:val="20"/>
        </w:rPr>
        <w:t>.</w:t>
      </w:r>
    </w:p>
    <w:p w14:paraId="1292818F" w14:textId="138F2E2A" w:rsidR="00D86524" w:rsidRPr="00D86524" w:rsidRDefault="00D86524" w:rsidP="00D86524">
      <w:pPr>
        <w:rPr>
          <w:rFonts w:ascii="PT Serif" w:eastAsia="PT Serif" w:hAnsi="PT Serif" w:cs="PT Serif"/>
          <w:b/>
          <w:sz w:val="20"/>
          <w:szCs w:val="20"/>
        </w:rPr>
      </w:pPr>
      <w:r>
        <w:rPr>
          <w:rFonts w:ascii="PT Serif" w:eastAsia="PT Serif" w:hAnsi="PT Serif" w:cs="PT Serif"/>
          <w:b/>
          <w:sz w:val="20"/>
          <w:szCs w:val="20"/>
        </w:rPr>
        <w:br w:type="page"/>
      </w:r>
      <w:r w:rsidRPr="00836983">
        <w:rPr>
          <w:rFonts w:ascii="PT Serif" w:eastAsia="PT Serif" w:hAnsi="PT Serif" w:cs="PT Serif"/>
          <w:b/>
          <w:sz w:val="20"/>
          <w:szCs w:val="20"/>
        </w:rPr>
        <w:lastRenderedPageBreak/>
        <w:t>Fondazione Elpis</w:t>
      </w:r>
    </w:p>
    <w:p w14:paraId="198103F9"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 xml:space="preserve">Costituita nel 2020 da Marina Nissim, imprenditrice e collezionista, Fondazione Elpis ha al centro della sua mission il supporto ai giovani artisti. La Fondazione persegue i suoi scopi attraverso la realizzazione di mostre, residenze, attività educative e progetti diffusi su tutto il territorio nazionale. Con l’obiettivo di coinvolgere diverse fasce di pubblico ed esplorare aree al di fuori dei circuiti tradizionali dell’arte, Fondazione Elpis unisce mondi solo apparentemente distanti intercettando l’evolversi dei linguaggi espressivi. La decisione di aprire una nuova sede a Milano – a ottobre 2022 – nasce dai progetti e dalle collaborazioni attivate negli ultimi anni su scala nazionale. La Fondazione ha così consolidato attorno a sé una rete sempre più ampia mettendo in atto nuovi modelli di partecipazione e fruizione culturale. </w:t>
      </w:r>
    </w:p>
    <w:p w14:paraId="058223B4" w14:textId="77777777" w:rsidR="00D86524" w:rsidRPr="00836983" w:rsidRDefault="00000000" w:rsidP="00D86524">
      <w:pPr>
        <w:spacing w:line="240" w:lineRule="auto"/>
        <w:ind w:right="-1"/>
        <w:jc w:val="both"/>
      </w:pPr>
      <w:hyperlink r:id="rId9" w:history="1">
        <w:r w:rsidR="00D86524" w:rsidRPr="00836983">
          <w:rPr>
            <w:rFonts w:ascii="PT Serif" w:eastAsia="PT Serif" w:hAnsi="PT Serif" w:cs="PT Serif"/>
            <w:sz w:val="20"/>
            <w:szCs w:val="20"/>
            <w:u w:val="single"/>
          </w:rPr>
          <w:t>www.fondazioneelpis.org</w:t>
        </w:r>
      </w:hyperlink>
    </w:p>
    <w:p w14:paraId="6CA0655D" w14:textId="77777777" w:rsidR="00D86524" w:rsidRPr="00836983" w:rsidRDefault="00D86524" w:rsidP="00D86524">
      <w:pPr>
        <w:spacing w:line="240" w:lineRule="auto"/>
        <w:ind w:right="-1"/>
        <w:jc w:val="both"/>
      </w:pPr>
    </w:p>
    <w:p w14:paraId="605D8ABB" w14:textId="77777777" w:rsidR="00D86524" w:rsidRPr="00836983" w:rsidRDefault="00D86524" w:rsidP="00D86524">
      <w:pPr>
        <w:spacing w:line="240" w:lineRule="auto"/>
        <w:ind w:right="-1"/>
        <w:jc w:val="both"/>
      </w:pPr>
      <w:r w:rsidRPr="00836983">
        <w:rPr>
          <w:rFonts w:ascii="PT Serif" w:eastAsia="PT Serif" w:hAnsi="PT Serif" w:cs="PT Serif"/>
          <w:b/>
          <w:sz w:val="20"/>
          <w:szCs w:val="20"/>
        </w:rPr>
        <w:t>Galleria Continua</w:t>
      </w:r>
    </w:p>
    <w:p w14:paraId="7FA02223"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 xml:space="preserve">Galleria Continua nasce nel 1990 su iniziativa di tre amici: Mario Cristiani, Lorenzo Fiaschi e Maurizio Rigillo. Trova sede negli spazi di un ex cinema nel borgo, ricco di storia, di San Gimignano, e ad oggi conta otto sedi in tutto il mondo. É la prima galleria straniera con un programma internazionale ad aprire a Pechino, in Cina nel 2004, e nel 2007 a </w:t>
      </w:r>
      <w:proofErr w:type="spellStart"/>
      <w:r w:rsidRPr="00836983">
        <w:rPr>
          <w:rFonts w:ascii="PT Serif" w:eastAsia="PT Serif" w:hAnsi="PT Serif" w:cs="PT Serif"/>
          <w:sz w:val="20"/>
          <w:szCs w:val="20"/>
        </w:rPr>
        <w:t>Les</w:t>
      </w:r>
      <w:proofErr w:type="spellEnd"/>
      <w:r w:rsidRPr="00836983">
        <w:rPr>
          <w:rFonts w:ascii="PT Serif" w:eastAsia="PT Serif" w:hAnsi="PT Serif" w:cs="PT Serif"/>
          <w:sz w:val="20"/>
          <w:szCs w:val="20"/>
        </w:rPr>
        <w:t xml:space="preserve"> Moulins, nella campagna parigina. Nel 2015 apre uno spazio a L’Avana, Cuba, dedicato a progetti culturali volti a superare ogni frontiera. Nel 2020, anno in cui ricorrono i trent’anni di attività, inaugura una nuova sede espositiva a Roma con un calendario di attività didattiche e residenze d’artista, e uno spazio a </w:t>
      </w:r>
      <w:proofErr w:type="spellStart"/>
      <w:r w:rsidRPr="00836983">
        <w:rPr>
          <w:rFonts w:ascii="PT Serif" w:eastAsia="PT Serif" w:hAnsi="PT Serif" w:cs="PT Serif"/>
          <w:sz w:val="20"/>
          <w:szCs w:val="20"/>
        </w:rPr>
        <w:t>São</w:t>
      </w:r>
      <w:proofErr w:type="spellEnd"/>
      <w:r w:rsidRPr="00836983">
        <w:rPr>
          <w:rFonts w:ascii="PT Serif" w:eastAsia="PT Serif" w:hAnsi="PT Serif" w:cs="PT Serif"/>
          <w:sz w:val="20"/>
          <w:szCs w:val="20"/>
        </w:rPr>
        <w:t xml:space="preserve"> Paulo, Brasile, all’interno dello stadio </w:t>
      </w:r>
      <w:proofErr w:type="spellStart"/>
      <w:r w:rsidRPr="00836983">
        <w:rPr>
          <w:rFonts w:ascii="PT Serif" w:eastAsia="PT Serif" w:hAnsi="PT Serif" w:cs="PT Serif"/>
          <w:sz w:val="20"/>
          <w:szCs w:val="20"/>
        </w:rPr>
        <w:t>Pacaembu</w:t>
      </w:r>
      <w:proofErr w:type="spellEnd"/>
      <w:r w:rsidRPr="00836983">
        <w:rPr>
          <w:rFonts w:ascii="PT Serif" w:eastAsia="PT Serif" w:hAnsi="PT Serif" w:cs="PT Serif"/>
          <w:sz w:val="20"/>
          <w:szCs w:val="20"/>
        </w:rPr>
        <w:t xml:space="preserve">. Nel 2021, apre una nuova galleria a Parigi, nel cuore del Marais, e nello stesso anno, uno spazio espositivo all’interno del più iconico hotel del mondo, il Burj Al </w:t>
      </w:r>
      <w:proofErr w:type="spellStart"/>
      <w:r w:rsidRPr="00836983">
        <w:rPr>
          <w:rFonts w:ascii="PT Serif" w:eastAsia="PT Serif" w:hAnsi="PT Serif" w:cs="PT Serif"/>
          <w:sz w:val="20"/>
          <w:szCs w:val="20"/>
        </w:rPr>
        <w:t>Arab</w:t>
      </w:r>
      <w:proofErr w:type="spellEnd"/>
      <w:r w:rsidRPr="00836983">
        <w:rPr>
          <w:rFonts w:ascii="PT Serif" w:eastAsia="PT Serif" w:hAnsi="PT Serif" w:cs="PT Serif"/>
          <w:sz w:val="20"/>
          <w:szCs w:val="20"/>
        </w:rPr>
        <w:t xml:space="preserve"> Jumeirah di Dubai.</w:t>
      </w:r>
    </w:p>
    <w:p w14:paraId="3D4AA2BC" w14:textId="77777777" w:rsidR="00D86524" w:rsidRPr="00836983" w:rsidRDefault="00000000" w:rsidP="00D86524">
      <w:pPr>
        <w:spacing w:line="240" w:lineRule="auto"/>
        <w:ind w:right="-1"/>
        <w:jc w:val="both"/>
      </w:pPr>
      <w:hyperlink r:id="rId10" w:history="1">
        <w:r w:rsidR="00D86524" w:rsidRPr="00836983">
          <w:rPr>
            <w:rFonts w:ascii="PT Serif" w:eastAsia="PT Serif" w:hAnsi="PT Serif" w:cs="PT Serif"/>
            <w:sz w:val="20"/>
            <w:szCs w:val="20"/>
            <w:u w:val="single"/>
          </w:rPr>
          <w:t>www.galleriacontinua.com</w:t>
        </w:r>
      </w:hyperlink>
    </w:p>
    <w:p w14:paraId="7351D040" w14:textId="77777777" w:rsidR="00D86524" w:rsidRPr="00836983" w:rsidRDefault="00D86524" w:rsidP="00D86524">
      <w:pPr>
        <w:spacing w:line="240" w:lineRule="auto"/>
        <w:ind w:right="-1"/>
        <w:jc w:val="both"/>
      </w:pPr>
    </w:p>
    <w:p w14:paraId="24AF0BCE" w14:textId="77777777" w:rsidR="00D86524" w:rsidRPr="00836983" w:rsidRDefault="00D86524" w:rsidP="00D86524">
      <w:pPr>
        <w:spacing w:line="240" w:lineRule="auto"/>
        <w:ind w:right="-1"/>
        <w:jc w:val="both"/>
      </w:pPr>
      <w:proofErr w:type="spellStart"/>
      <w:r w:rsidRPr="00836983">
        <w:rPr>
          <w:rFonts w:ascii="PT Serif" w:eastAsia="PT Serif" w:hAnsi="PT Serif" w:cs="PT Serif"/>
          <w:b/>
          <w:sz w:val="20"/>
          <w:szCs w:val="20"/>
        </w:rPr>
        <w:t>Threes</w:t>
      </w:r>
      <w:proofErr w:type="spellEnd"/>
      <w:r w:rsidRPr="00836983">
        <w:rPr>
          <w:rFonts w:ascii="PT Serif" w:eastAsia="PT Serif" w:hAnsi="PT Serif" w:cs="PT Serif"/>
          <w:b/>
          <w:sz w:val="20"/>
          <w:szCs w:val="20"/>
        </w:rPr>
        <w:t xml:space="preserve"> </w:t>
      </w:r>
    </w:p>
    <w:p w14:paraId="6A64AEAE" w14:textId="77777777" w:rsidR="00D86524" w:rsidRPr="00836983" w:rsidRDefault="00D86524" w:rsidP="00D86524">
      <w:pPr>
        <w:spacing w:line="240" w:lineRule="auto"/>
        <w:ind w:right="-1"/>
        <w:jc w:val="both"/>
      </w:pPr>
      <w:proofErr w:type="spellStart"/>
      <w:r w:rsidRPr="00836983">
        <w:rPr>
          <w:rFonts w:ascii="PT Serif" w:eastAsia="PT Serif" w:hAnsi="PT Serif" w:cs="PT Serif"/>
          <w:sz w:val="20"/>
          <w:szCs w:val="20"/>
        </w:rPr>
        <w:t>Threes</w:t>
      </w:r>
      <w:proofErr w:type="spellEnd"/>
      <w:r w:rsidRPr="00836983">
        <w:rPr>
          <w:rFonts w:ascii="PT Serif" w:eastAsia="PT Serif" w:hAnsi="PT Serif" w:cs="PT Serif"/>
          <w:sz w:val="20"/>
          <w:szCs w:val="20"/>
        </w:rPr>
        <w:t xml:space="preserve"> è </w:t>
      </w:r>
      <w:proofErr w:type="gramStart"/>
      <w:r w:rsidRPr="00836983">
        <w:rPr>
          <w:rFonts w:ascii="PT Serif" w:eastAsia="PT Serif" w:hAnsi="PT Serif" w:cs="PT Serif"/>
          <w:sz w:val="20"/>
          <w:szCs w:val="20"/>
        </w:rPr>
        <w:t>un team curatoriale</w:t>
      </w:r>
      <w:proofErr w:type="gramEnd"/>
      <w:r w:rsidRPr="00836983">
        <w:rPr>
          <w:rFonts w:ascii="PT Serif" w:eastAsia="PT Serif" w:hAnsi="PT Serif" w:cs="PT Serif"/>
          <w:sz w:val="20"/>
          <w:szCs w:val="20"/>
        </w:rPr>
        <w:t xml:space="preserve"> e agenzia creativa con base a Milano che sviluppa e promuove progetti di carattere sperimentale nel campo della musica e dell’arte, fungendo da piattaforma multidisciplinare che spazia dalla produzione e curatela di eventi, dall’editoria alla discografia.</w:t>
      </w:r>
    </w:p>
    <w:p w14:paraId="338E490A"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 xml:space="preserve">Tutti i progetti di </w:t>
      </w:r>
      <w:proofErr w:type="spellStart"/>
      <w:r w:rsidRPr="00836983">
        <w:rPr>
          <w:rFonts w:ascii="PT Serif" w:eastAsia="PT Serif" w:hAnsi="PT Serif" w:cs="PT Serif"/>
          <w:sz w:val="20"/>
          <w:szCs w:val="20"/>
        </w:rPr>
        <w:t>Threes</w:t>
      </w:r>
      <w:proofErr w:type="spellEnd"/>
      <w:r w:rsidRPr="00836983">
        <w:rPr>
          <w:rFonts w:ascii="PT Serif" w:eastAsia="PT Serif" w:hAnsi="PT Serif" w:cs="PT Serif"/>
          <w:sz w:val="20"/>
          <w:szCs w:val="20"/>
        </w:rPr>
        <w:t xml:space="preserve"> sono guidati dalla ricerca e motivati dal desiderio di sfidare i paradigmi culturali, promuovendo sempre una visione ecologica.</w:t>
      </w:r>
    </w:p>
    <w:p w14:paraId="7494D9D3"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 xml:space="preserve">Fin dalla prima edizione di Una Boccata d’Arte, </w:t>
      </w:r>
      <w:proofErr w:type="spellStart"/>
      <w:r w:rsidRPr="00836983">
        <w:rPr>
          <w:rFonts w:ascii="PT Serif" w:eastAsia="PT Serif" w:hAnsi="PT Serif" w:cs="PT Serif"/>
          <w:sz w:val="20"/>
          <w:szCs w:val="20"/>
        </w:rPr>
        <w:t>Threes</w:t>
      </w:r>
      <w:proofErr w:type="spellEnd"/>
      <w:r w:rsidRPr="00836983">
        <w:rPr>
          <w:rFonts w:ascii="PT Serif" w:eastAsia="PT Serif" w:hAnsi="PT Serif" w:cs="PT Serif"/>
          <w:sz w:val="20"/>
          <w:szCs w:val="20"/>
        </w:rPr>
        <w:t xml:space="preserve"> seleziona gli artisti e cura la realizzazione dei progetti in tre regioni; per l’edizione 2024 in Abruzzo, Lazio e Molise.</w:t>
      </w:r>
    </w:p>
    <w:p w14:paraId="0D7561A7" w14:textId="77777777" w:rsidR="00D86524" w:rsidRPr="00836983" w:rsidRDefault="00000000" w:rsidP="00D86524">
      <w:pPr>
        <w:spacing w:line="240" w:lineRule="auto"/>
      </w:pPr>
      <w:hyperlink r:id="rId11" w:history="1">
        <w:r w:rsidR="00D86524" w:rsidRPr="00836983">
          <w:rPr>
            <w:rFonts w:ascii="PT Serif" w:eastAsia="PT Serif" w:hAnsi="PT Serif" w:cs="PT Serif"/>
            <w:sz w:val="20"/>
            <w:szCs w:val="20"/>
            <w:u w:val="single"/>
          </w:rPr>
          <w:t>www.threesproductions.com</w:t>
        </w:r>
      </w:hyperlink>
    </w:p>
    <w:p w14:paraId="6B2FE9A8" w14:textId="77777777" w:rsidR="00D86524" w:rsidRPr="00836983" w:rsidRDefault="00D86524" w:rsidP="00D86524">
      <w:pPr>
        <w:spacing w:line="240" w:lineRule="auto"/>
      </w:pPr>
    </w:p>
    <w:p w14:paraId="2823AF65" w14:textId="77777777" w:rsidR="00D86524" w:rsidRPr="00836983" w:rsidRDefault="00D86524" w:rsidP="00D86524">
      <w:pPr>
        <w:spacing w:line="240" w:lineRule="auto"/>
      </w:pPr>
      <w:r w:rsidRPr="00836983">
        <w:br w:type="page"/>
      </w:r>
    </w:p>
    <w:p w14:paraId="35FA238C" w14:textId="77777777" w:rsidR="00D86524" w:rsidRPr="00836983" w:rsidRDefault="00D86524" w:rsidP="00D86524">
      <w:pPr>
        <w:spacing w:line="240" w:lineRule="auto"/>
      </w:pPr>
      <w:r w:rsidRPr="00836983">
        <w:rPr>
          <w:rFonts w:ascii="Monument Grotesk Semi-Mono" w:eastAsia="Monument Grotesk Semi-Mono" w:hAnsi="Monument Grotesk Semi-Mono" w:cs="Monument Grotesk Semi-Mono"/>
          <w:b/>
          <w:sz w:val="21"/>
          <w:szCs w:val="21"/>
        </w:rPr>
        <w:lastRenderedPageBreak/>
        <w:t>Informazioni</w:t>
      </w:r>
      <w:r w:rsidRPr="00836983">
        <w:br/>
      </w:r>
      <w:r w:rsidRPr="00836983">
        <w:rPr>
          <w:rFonts w:ascii="PT Serif" w:eastAsia="PT Serif" w:hAnsi="PT Serif" w:cs="PT Serif"/>
          <w:sz w:val="20"/>
          <w:szCs w:val="20"/>
        </w:rPr>
        <w:t>Una Boccata d’Arte</w:t>
      </w:r>
    </w:p>
    <w:p w14:paraId="58327C1D" w14:textId="77777777" w:rsidR="00D86524" w:rsidRPr="00836983" w:rsidRDefault="4165B06B" w:rsidP="00D86524">
      <w:pPr>
        <w:spacing w:line="240" w:lineRule="auto"/>
        <w:ind w:right="-1"/>
        <w:jc w:val="both"/>
      </w:pPr>
      <w:r w:rsidRPr="4165B06B">
        <w:rPr>
          <w:rFonts w:ascii="PT Serif" w:eastAsia="PT Serif" w:hAnsi="PT Serif" w:cs="PT Serif"/>
          <w:sz w:val="20"/>
          <w:szCs w:val="20"/>
        </w:rPr>
        <w:t>20 artisti, 20 borghi, 20 regioni</w:t>
      </w:r>
    </w:p>
    <w:p w14:paraId="55D7287B" w14:textId="4B47FC33" w:rsidR="4165B06B" w:rsidRDefault="4165B06B" w:rsidP="4165B06B">
      <w:pPr>
        <w:spacing w:line="240" w:lineRule="auto"/>
        <w:ind w:right="-1"/>
        <w:jc w:val="both"/>
      </w:pPr>
      <w:r w:rsidRPr="4165B06B">
        <w:rPr>
          <w:rFonts w:ascii="PT Serif" w:eastAsia="PT Serif" w:hAnsi="PT Serif" w:cs="PT Serif"/>
          <w:sz w:val="20"/>
          <w:szCs w:val="20"/>
        </w:rPr>
        <w:t xml:space="preserve">Un progetto di Fondazione Elpis in collaborazione con Maurizio Rigillo, Cofondatore di Galleria Continua, e con </w:t>
      </w:r>
      <w:proofErr w:type="spellStart"/>
      <w:r w:rsidRPr="4165B06B">
        <w:rPr>
          <w:rFonts w:ascii="PT Serif" w:eastAsia="PT Serif" w:hAnsi="PT Serif" w:cs="PT Serif"/>
          <w:sz w:val="20"/>
          <w:szCs w:val="20"/>
        </w:rPr>
        <w:t>Threes</w:t>
      </w:r>
      <w:proofErr w:type="spellEnd"/>
      <w:r w:rsidRPr="4165B06B">
        <w:rPr>
          <w:rFonts w:ascii="PT Serif" w:eastAsia="PT Serif" w:hAnsi="PT Serif" w:cs="PT Serif"/>
          <w:sz w:val="20"/>
          <w:szCs w:val="20"/>
        </w:rPr>
        <w:t>.</w:t>
      </w:r>
    </w:p>
    <w:p w14:paraId="06FE5A2A"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Quinta edizione</w:t>
      </w:r>
    </w:p>
    <w:p w14:paraId="66D5A3EB"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Dal 22 giugno al 29 settembre 2024</w:t>
      </w:r>
    </w:p>
    <w:p w14:paraId="3652612E" w14:textId="77777777" w:rsidR="00D86524" w:rsidRPr="00836983" w:rsidRDefault="00000000" w:rsidP="00D86524">
      <w:pPr>
        <w:spacing w:line="240" w:lineRule="auto"/>
        <w:ind w:right="-1"/>
        <w:jc w:val="both"/>
      </w:pPr>
      <w:r>
        <w:fldChar w:fldCharType="begin"/>
      </w:r>
      <w:r>
        <w:instrText>HYPERLINK "http://www.unaboccatadarte.it"</w:instrText>
      </w:r>
      <w:r>
        <w:fldChar w:fldCharType="separate"/>
      </w:r>
      <w:r w:rsidR="00D86524" w:rsidRPr="00836983">
        <w:rPr>
          <w:rFonts w:ascii="PT Serif" w:eastAsia="PT Serif" w:hAnsi="PT Serif" w:cs="PT Serif"/>
          <w:sz w:val="20"/>
          <w:szCs w:val="20"/>
          <w:u w:val="single"/>
        </w:rPr>
        <w:t>www.unaboccatadarte.it</w:t>
      </w:r>
      <w:r>
        <w:rPr>
          <w:rFonts w:ascii="PT Serif" w:eastAsia="PT Serif" w:hAnsi="PT Serif" w:cs="PT Serif"/>
          <w:sz w:val="20"/>
          <w:szCs w:val="20"/>
          <w:u w:val="single"/>
        </w:rPr>
        <w:fldChar w:fldCharType="end"/>
      </w:r>
      <w:r w:rsidR="00D86524" w:rsidRPr="00836983">
        <w:br/>
      </w:r>
      <w:r w:rsidR="00D86524" w:rsidRPr="00836983">
        <w:rPr>
          <w:rFonts w:ascii="PT Serif" w:eastAsia="PT Serif" w:hAnsi="PT Serif" w:cs="PT Serif"/>
          <w:sz w:val="20"/>
          <w:szCs w:val="20"/>
        </w:rPr>
        <w:t xml:space="preserve">Per informazioni: </w:t>
      </w:r>
      <w:hyperlink r:id="rId12" w:history="1">
        <w:r w:rsidR="00D86524" w:rsidRPr="00836983">
          <w:rPr>
            <w:rFonts w:ascii="PT Serif" w:eastAsia="PT Serif" w:hAnsi="PT Serif" w:cs="PT Serif"/>
            <w:sz w:val="20"/>
            <w:szCs w:val="20"/>
            <w:u w:val="single"/>
          </w:rPr>
          <w:t>info@unaboccatadarte.it</w:t>
        </w:r>
      </w:hyperlink>
      <w:r w:rsidR="00D86524" w:rsidRPr="00836983">
        <w:rPr>
          <w:rFonts w:ascii="PT Serif" w:eastAsia="PT Serif" w:hAnsi="PT Serif" w:cs="PT Serif"/>
          <w:sz w:val="20"/>
          <w:szCs w:val="20"/>
        </w:rPr>
        <w:t xml:space="preserve"> </w:t>
      </w:r>
    </w:p>
    <w:p w14:paraId="1166FC9A" w14:textId="77777777" w:rsidR="00D86524" w:rsidRPr="00836983" w:rsidRDefault="00D86524" w:rsidP="00D86524">
      <w:pPr>
        <w:spacing w:line="240" w:lineRule="auto"/>
        <w:ind w:right="-1"/>
        <w:jc w:val="both"/>
      </w:pPr>
    </w:p>
    <w:p w14:paraId="5161C01E" w14:textId="77777777" w:rsidR="00D86524" w:rsidRPr="00A41069" w:rsidRDefault="00D86524" w:rsidP="00D86524">
      <w:pPr>
        <w:spacing w:line="240" w:lineRule="auto"/>
        <w:ind w:right="-1"/>
        <w:jc w:val="both"/>
      </w:pPr>
      <w:r w:rsidRPr="00A41069">
        <w:rPr>
          <w:rFonts w:ascii="Monument Grotesk Semi-Mono" w:eastAsia="Monument Grotesk Semi-Mono" w:hAnsi="Monument Grotesk Semi-Mono" w:cs="Monument Grotesk Semi-Mono"/>
          <w:b/>
          <w:sz w:val="21"/>
          <w:szCs w:val="21"/>
        </w:rPr>
        <w:t>I borghi della quinta edizione</w:t>
      </w:r>
    </w:p>
    <w:p w14:paraId="2E141A9D" w14:textId="77777777" w:rsidR="00D86524" w:rsidRPr="00A41069" w:rsidRDefault="00D86524" w:rsidP="00D86524">
      <w:pPr>
        <w:spacing w:line="240" w:lineRule="auto"/>
        <w:ind w:right="-1"/>
        <w:jc w:val="both"/>
      </w:pPr>
      <w:r w:rsidRPr="00A41069">
        <w:rPr>
          <w:rFonts w:ascii="PT Serif" w:eastAsia="PT Serif" w:hAnsi="PT Serif" w:cs="PT Serif"/>
          <w:sz w:val="20"/>
          <w:szCs w:val="20"/>
          <w:shd w:val="clear" w:color="auto" w:fill="FFFFFF"/>
        </w:rPr>
        <w:t xml:space="preserve">Bassiano (LT); Berceto (PR); Dolcedo (IM); Gioia dei Marsi (AQ); Guardialfiera (CB); Letino (CE); Magrè sulla Strada del Vino / Margreid an </w:t>
      </w:r>
      <w:proofErr w:type="spellStart"/>
      <w:r w:rsidRPr="00A41069">
        <w:rPr>
          <w:rFonts w:ascii="PT Serif" w:eastAsia="PT Serif" w:hAnsi="PT Serif" w:cs="PT Serif"/>
          <w:sz w:val="20"/>
          <w:szCs w:val="20"/>
          <w:shd w:val="clear" w:color="auto" w:fill="FFFFFF"/>
        </w:rPr>
        <w:t>der</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Weinstraße</w:t>
      </w:r>
      <w:proofErr w:type="spellEnd"/>
      <w:r w:rsidRPr="00A41069">
        <w:rPr>
          <w:rFonts w:ascii="PT Serif" w:eastAsia="PT Serif" w:hAnsi="PT Serif" w:cs="PT Serif"/>
          <w:sz w:val="20"/>
          <w:szCs w:val="20"/>
          <w:shd w:val="clear" w:color="auto" w:fill="FFFFFF"/>
        </w:rPr>
        <w:t xml:space="preserve"> (BZ); Motta </w:t>
      </w:r>
      <w:proofErr w:type="spellStart"/>
      <w:r w:rsidRPr="00A41069">
        <w:rPr>
          <w:rFonts w:ascii="PT Serif" w:eastAsia="PT Serif" w:hAnsi="PT Serif" w:cs="PT Serif"/>
          <w:sz w:val="20"/>
          <w:szCs w:val="20"/>
          <w:shd w:val="clear" w:color="auto" w:fill="FFFFFF"/>
        </w:rPr>
        <w:t>Filocastro</w:t>
      </w:r>
      <w:proofErr w:type="spellEnd"/>
      <w:r w:rsidRPr="00A41069">
        <w:rPr>
          <w:rFonts w:ascii="PT Serif" w:eastAsia="PT Serif" w:hAnsi="PT Serif" w:cs="PT Serif"/>
          <w:sz w:val="20"/>
          <w:szCs w:val="20"/>
          <w:shd w:val="clear" w:color="auto" w:fill="FFFFFF"/>
        </w:rPr>
        <w:t xml:space="preserve"> - frazione di Limbadi (VV); Otricoli (TR); Palazzo Pignano (CR); Paluzza (UD); Poggiorsini (BA); Porto Levante - frazione di Porto Viro (RO); San Ginesio (MC); San Sebastiano Curone (AL); Sant'Angelo Muxaro (AG); Sasso di Castalda (PZ); Sedilo (OR); Serre di Rapolano - frazione di Rapolano Terme (SI); Verrès (AO).</w:t>
      </w:r>
    </w:p>
    <w:p w14:paraId="544DB919" w14:textId="77777777" w:rsidR="00D86524" w:rsidRPr="00A41069" w:rsidRDefault="00D86524" w:rsidP="00D86524">
      <w:pPr>
        <w:spacing w:line="240" w:lineRule="auto"/>
        <w:ind w:right="-1"/>
        <w:jc w:val="both"/>
      </w:pPr>
    </w:p>
    <w:p w14:paraId="44C2D989" w14:textId="77777777" w:rsidR="00D86524" w:rsidRPr="00A41069" w:rsidRDefault="00D86524" w:rsidP="00D86524">
      <w:pPr>
        <w:spacing w:line="240" w:lineRule="auto"/>
        <w:ind w:right="-1"/>
        <w:jc w:val="both"/>
      </w:pPr>
      <w:r w:rsidRPr="00A41069">
        <w:rPr>
          <w:rFonts w:ascii="Monument Grotesk Semi-Mono" w:eastAsia="Monument Grotesk Semi-Mono" w:hAnsi="Monument Grotesk Semi-Mono" w:cs="Monument Grotesk Semi-Mono"/>
          <w:b/>
          <w:sz w:val="21"/>
          <w:szCs w:val="21"/>
        </w:rPr>
        <w:t>Gli artisti della quinta edizione</w:t>
      </w:r>
    </w:p>
    <w:p w14:paraId="0220345D" w14:textId="77777777" w:rsidR="00D86524" w:rsidRPr="00A41069" w:rsidRDefault="00D86524" w:rsidP="00D86524">
      <w:pPr>
        <w:spacing w:line="240" w:lineRule="auto"/>
        <w:ind w:right="-1"/>
        <w:jc w:val="both"/>
      </w:pPr>
      <w:r w:rsidRPr="00A41069">
        <w:rPr>
          <w:rFonts w:ascii="PT Serif" w:eastAsia="PT Serif" w:hAnsi="PT Serif" w:cs="PT Serif"/>
          <w:sz w:val="20"/>
          <w:szCs w:val="20"/>
          <w:shd w:val="clear" w:color="auto" w:fill="FFFFFF"/>
        </w:rPr>
        <w:t xml:space="preserve">Nicola Baratto &amp; Yiannis </w:t>
      </w:r>
      <w:proofErr w:type="spellStart"/>
      <w:r w:rsidRPr="00A41069">
        <w:rPr>
          <w:rFonts w:ascii="PT Serif" w:eastAsia="PT Serif" w:hAnsi="PT Serif" w:cs="PT Serif"/>
          <w:sz w:val="20"/>
          <w:szCs w:val="20"/>
          <w:shd w:val="clear" w:color="auto" w:fill="FFFFFF"/>
        </w:rPr>
        <w:t>Mouravas</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Tiphaine</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Calmettes</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Mariona</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Cañadas</w:t>
      </w:r>
      <w:proofErr w:type="spellEnd"/>
      <w:r w:rsidRPr="00A41069">
        <w:rPr>
          <w:rFonts w:ascii="PT Serif" w:eastAsia="PT Serif" w:hAnsi="PT Serif" w:cs="PT Serif"/>
          <w:sz w:val="20"/>
          <w:szCs w:val="20"/>
          <w:shd w:val="clear" w:color="auto" w:fill="FFFFFF"/>
        </w:rPr>
        <w:t xml:space="preserve"> &amp; Pedro </w:t>
      </w:r>
      <w:proofErr w:type="spellStart"/>
      <w:r w:rsidRPr="00A41069">
        <w:rPr>
          <w:rFonts w:ascii="PT Serif" w:eastAsia="PT Serif" w:hAnsi="PT Serif" w:cs="PT Serif"/>
          <w:sz w:val="20"/>
          <w:szCs w:val="20"/>
          <w:shd w:val="clear" w:color="auto" w:fill="FFFFFF"/>
        </w:rPr>
        <w:t>Murúa</w:t>
      </w:r>
      <w:proofErr w:type="spellEnd"/>
      <w:r w:rsidRPr="00A41069">
        <w:rPr>
          <w:rFonts w:ascii="PT Serif" w:eastAsia="PT Serif" w:hAnsi="PT Serif" w:cs="PT Serif"/>
          <w:sz w:val="20"/>
          <w:szCs w:val="20"/>
          <w:shd w:val="clear" w:color="auto" w:fill="FFFFFF"/>
        </w:rPr>
        <w:t xml:space="preserve">; Beatrice Celli; </w:t>
      </w:r>
      <w:proofErr w:type="spellStart"/>
      <w:r w:rsidRPr="00A41069">
        <w:rPr>
          <w:rFonts w:ascii="PT Serif" w:eastAsia="PT Serif" w:hAnsi="PT Serif" w:cs="PT Serif"/>
          <w:sz w:val="20"/>
          <w:szCs w:val="20"/>
          <w:shd w:val="clear" w:color="auto" w:fill="FFFFFF"/>
        </w:rPr>
        <w:t>Adji</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Dieye</w:t>
      </w:r>
      <w:proofErr w:type="spellEnd"/>
      <w:r w:rsidRPr="00A41069">
        <w:rPr>
          <w:rFonts w:ascii="PT Serif" w:eastAsia="PT Serif" w:hAnsi="PT Serif" w:cs="PT Serif"/>
          <w:sz w:val="20"/>
          <w:szCs w:val="20"/>
          <w:shd w:val="clear" w:color="auto" w:fill="FFFFFF"/>
        </w:rPr>
        <w:t xml:space="preserve">; Ode de </w:t>
      </w:r>
      <w:proofErr w:type="spellStart"/>
      <w:r w:rsidRPr="00A41069">
        <w:rPr>
          <w:rFonts w:ascii="PT Serif" w:eastAsia="PT Serif" w:hAnsi="PT Serif" w:cs="PT Serif"/>
          <w:sz w:val="20"/>
          <w:szCs w:val="20"/>
          <w:shd w:val="clear" w:color="auto" w:fill="FFFFFF"/>
        </w:rPr>
        <w:t>Kort</w:t>
      </w:r>
      <w:proofErr w:type="spellEnd"/>
      <w:r w:rsidRPr="00A41069">
        <w:rPr>
          <w:rFonts w:ascii="PT Serif" w:eastAsia="PT Serif" w:hAnsi="PT Serif" w:cs="PT Serif"/>
          <w:sz w:val="20"/>
          <w:szCs w:val="20"/>
          <w:shd w:val="clear" w:color="auto" w:fill="FFFFFF"/>
        </w:rPr>
        <w:t xml:space="preserve">; Giulio Locatelli; Andrea Martinucci; Emanuele Marullo; Villiam Miklos Andersen; Caterina Morigi; Lulù Nuti; Agostino Quaranta; </w:t>
      </w:r>
      <w:proofErr w:type="spellStart"/>
      <w:r w:rsidRPr="00A41069">
        <w:rPr>
          <w:rFonts w:ascii="PT Serif" w:eastAsia="PT Serif" w:hAnsi="PT Serif" w:cs="PT Serif"/>
          <w:sz w:val="20"/>
          <w:szCs w:val="20"/>
          <w:shd w:val="clear" w:color="auto" w:fill="FFFFFF"/>
        </w:rPr>
        <w:t>Sóley</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Ragnarsdóttir</w:t>
      </w:r>
      <w:proofErr w:type="spellEnd"/>
      <w:r w:rsidRPr="00A41069">
        <w:rPr>
          <w:rFonts w:ascii="PT Serif" w:eastAsia="PT Serif" w:hAnsi="PT Serif" w:cs="PT Serif"/>
          <w:sz w:val="20"/>
          <w:szCs w:val="20"/>
          <w:shd w:val="clear" w:color="auto" w:fill="FFFFFF"/>
        </w:rPr>
        <w:t xml:space="preserve">; Beatriz de </w:t>
      </w:r>
      <w:proofErr w:type="spellStart"/>
      <w:r w:rsidRPr="00A41069">
        <w:rPr>
          <w:rFonts w:ascii="PT Serif" w:eastAsia="PT Serif" w:hAnsi="PT Serif" w:cs="PT Serif"/>
          <w:sz w:val="20"/>
          <w:szCs w:val="20"/>
          <w:shd w:val="clear" w:color="auto" w:fill="FFFFFF"/>
        </w:rPr>
        <w:t>Rijke</w:t>
      </w:r>
      <w:proofErr w:type="spellEnd"/>
      <w:r w:rsidRPr="00A41069">
        <w:rPr>
          <w:rFonts w:ascii="PT Serif" w:eastAsia="PT Serif" w:hAnsi="PT Serif" w:cs="PT Serif"/>
          <w:sz w:val="20"/>
          <w:szCs w:val="20"/>
          <w:shd w:val="clear" w:color="auto" w:fill="FFFFFF"/>
        </w:rPr>
        <w:t xml:space="preserve">; Elena </w:t>
      </w:r>
      <w:proofErr w:type="spellStart"/>
      <w:r w:rsidRPr="00A41069">
        <w:rPr>
          <w:rFonts w:ascii="PT Serif" w:eastAsia="PT Serif" w:hAnsi="PT Serif" w:cs="PT Serif"/>
          <w:sz w:val="20"/>
          <w:szCs w:val="20"/>
          <w:shd w:val="clear" w:color="auto" w:fill="FFFFFF"/>
        </w:rPr>
        <w:t>Rivoltini</w:t>
      </w:r>
      <w:proofErr w:type="spellEnd"/>
      <w:r w:rsidRPr="00A41069">
        <w:rPr>
          <w:rFonts w:ascii="PT Serif" w:eastAsia="PT Serif" w:hAnsi="PT Serif" w:cs="PT Serif"/>
          <w:sz w:val="20"/>
          <w:szCs w:val="20"/>
          <w:shd w:val="clear" w:color="auto" w:fill="FFFFFF"/>
        </w:rPr>
        <w:t xml:space="preserve">; Virginia Russolo; </w:t>
      </w:r>
      <w:proofErr w:type="spellStart"/>
      <w:r w:rsidRPr="00A41069">
        <w:rPr>
          <w:rFonts w:ascii="PT Serif" w:eastAsia="PT Serif" w:hAnsi="PT Serif" w:cs="PT Serif"/>
          <w:sz w:val="20"/>
          <w:szCs w:val="20"/>
          <w:shd w:val="clear" w:color="auto" w:fill="FFFFFF"/>
        </w:rPr>
        <w:t>Augustas</w:t>
      </w:r>
      <w:proofErr w:type="spellEnd"/>
      <w:r w:rsidRPr="00A41069">
        <w:rPr>
          <w:rFonts w:ascii="PT Serif" w:eastAsia="PT Serif" w:hAnsi="PT Serif" w:cs="PT Serif"/>
          <w:sz w:val="20"/>
          <w:szCs w:val="20"/>
          <w:shd w:val="clear" w:color="auto" w:fill="FFFFFF"/>
        </w:rPr>
        <w:t xml:space="preserve"> </w:t>
      </w:r>
      <w:proofErr w:type="spellStart"/>
      <w:r w:rsidRPr="00A41069">
        <w:rPr>
          <w:rFonts w:ascii="PT Serif" w:eastAsia="PT Serif" w:hAnsi="PT Serif" w:cs="PT Serif"/>
          <w:sz w:val="20"/>
          <w:szCs w:val="20"/>
          <w:shd w:val="clear" w:color="auto" w:fill="FFFFFF"/>
        </w:rPr>
        <w:t>Serapinas</w:t>
      </w:r>
      <w:proofErr w:type="spellEnd"/>
      <w:r w:rsidRPr="00A41069">
        <w:rPr>
          <w:rFonts w:ascii="PT Serif" w:eastAsia="PT Serif" w:hAnsi="PT Serif" w:cs="PT Serif"/>
          <w:sz w:val="20"/>
          <w:szCs w:val="20"/>
          <w:shd w:val="clear" w:color="auto" w:fill="FFFFFF"/>
        </w:rPr>
        <w:t xml:space="preserve">; Sofia Silva; Sasha </w:t>
      </w:r>
      <w:proofErr w:type="spellStart"/>
      <w:r w:rsidRPr="00A41069">
        <w:rPr>
          <w:rFonts w:ascii="PT Serif" w:eastAsia="PT Serif" w:hAnsi="PT Serif" w:cs="PT Serif"/>
          <w:sz w:val="20"/>
          <w:szCs w:val="20"/>
          <w:shd w:val="clear" w:color="auto" w:fill="FFFFFF"/>
        </w:rPr>
        <w:t>Tishkov</w:t>
      </w:r>
      <w:proofErr w:type="spellEnd"/>
      <w:r w:rsidRPr="00A41069">
        <w:rPr>
          <w:rFonts w:ascii="PT Serif" w:eastAsia="PT Serif" w:hAnsi="PT Serif" w:cs="PT Serif"/>
          <w:sz w:val="20"/>
          <w:szCs w:val="20"/>
          <w:shd w:val="clear" w:color="auto" w:fill="FFFFFF"/>
        </w:rPr>
        <w:t>.</w:t>
      </w:r>
    </w:p>
    <w:p w14:paraId="2F347EF6" w14:textId="77777777" w:rsidR="00D86524" w:rsidRPr="00836983" w:rsidRDefault="00D86524" w:rsidP="00D86524">
      <w:pPr>
        <w:spacing w:line="240" w:lineRule="auto"/>
        <w:ind w:right="-1"/>
        <w:jc w:val="both"/>
      </w:pPr>
    </w:p>
    <w:p w14:paraId="0BF7684E" w14:textId="77777777" w:rsidR="00D86524" w:rsidRPr="00836983" w:rsidRDefault="00D86524" w:rsidP="00D86524">
      <w:pPr>
        <w:spacing w:line="240" w:lineRule="auto"/>
        <w:ind w:right="-1"/>
        <w:jc w:val="both"/>
      </w:pPr>
      <w:r w:rsidRPr="00836983">
        <w:rPr>
          <w:rFonts w:ascii="Monument Grotesk Semi-Mono" w:eastAsia="Monument Grotesk Semi-Mono" w:hAnsi="Monument Grotesk Semi-Mono" w:cs="Monument Grotesk Semi-Mono"/>
          <w:b/>
          <w:sz w:val="21"/>
          <w:szCs w:val="21"/>
        </w:rPr>
        <w:t>Social</w:t>
      </w:r>
    </w:p>
    <w:p w14:paraId="2D693002"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IG: @unaboccatadarte</w:t>
      </w:r>
    </w:p>
    <w:p w14:paraId="376394FE"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FB: Una Boccata d’Arte</w:t>
      </w:r>
    </w:p>
    <w:p w14:paraId="0257AD11"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#unaboccatadarte</w:t>
      </w:r>
    </w:p>
    <w:p w14:paraId="78972204" w14:textId="77777777" w:rsidR="00D86524" w:rsidRPr="00836983" w:rsidRDefault="00D86524" w:rsidP="00D86524">
      <w:pPr>
        <w:spacing w:line="240" w:lineRule="auto"/>
        <w:ind w:right="-1"/>
        <w:jc w:val="both"/>
      </w:pPr>
    </w:p>
    <w:p w14:paraId="5900E02D" w14:textId="77777777" w:rsidR="00D86524" w:rsidRPr="00836983" w:rsidRDefault="00D86524" w:rsidP="00D86524">
      <w:pPr>
        <w:tabs>
          <w:tab w:val="left" w:pos="2756"/>
        </w:tabs>
        <w:spacing w:line="240" w:lineRule="auto"/>
        <w:ind w:right="-1"/>
        <w:jc w:val="both"/>
      </w:pPr>
      <w:r w:rsidRPr="00836983">
        <w:rPr>
          <w:rFonts w:ascii="Monument Grotesk Semi-Mono" w:eastAsia="Monument Grotesk Semi-Mono" w:hAnsi="Monument Grotesk Semi-Mono" w:cs="Monument Grotesk Semi-Mono"/>
          <w:b/>
          <w:sz w:val="21"/>
          <w:szCs w:val="21"/>
        </w:rPr>
        <w:t>Contatti per la stampa</w:t>
      </w:r>
    </w:p>
    <w:p w14:paraId="11A4FE55" w14:textId="77777777" w:rsidR="00D86524" w:rsidRPr="00836983" w:rsidRDefault="00D86524" w:rsidP="00D86524">
      <w:pPr>
        <w:spacing w:line="240" w:lineRule="auto"/>
        <w:jc w:val="both"/>
      </w:pPr>
      <w:proofErr w:type="spellStart"/>
      <w:r w:rsidRPr="00836983">
        <w:rPr>
          <w:rFonts w:ascii="PT Serif" w:eastAsia="PT Serif" w:hAnsi="PT Serif" w:cs="PT Serif"/>
          <w:b/>
          <w:sz w:val="20"/>
          <w:szCs w:val="20"/>
        </w:rPr>
        <w:t>ddlArts</w:t>
      </w:r>
      <w:proofErr w:type="spellEnd"/>
    </w:p>
    <w:p w14:paraId="01BDD082" w14:textId="77777777" w:rsidR="00D86524" w:rsidRPr="00836983" w:rsidRDefault="00D86524" w:rsidP="00D86524">
      <w:pPr>
        <w:spacing w:line="240" w:lineRule="auto"/>
        <w:jc w:val="both"/>
      </w:pPr>
      <w:r w:rsidRPr="00836983">
        <w:rPr>
          <w:rFonts w:ascii="PT Serif" w:eastAsia="PT Serif" w:hAnsi="PT Serif" w:cs="PT Serif"/>
          <w:sz w:val="20"/>
          <w:szCs w:val="20"/>
        </w:rPr>
        <w:t>viale Premuda 14, 20129 Milano</w:t>
      </w:r>
    </w:p>
    <w:p w14:paraId="69F4C598" w14:textId="77777777" w:rsidR="00D86524" w:rsidRPr="00836983" w:rsidRDefault="00000000" w:rsidP="00D86524">
      <w:pPr>
        <w:spacing w:line="240" w:lineRule="auto"/>
        <w:jc w:val="both"/>
      </w:pPr>
      <w:hyperlink r:id="rId13" w:history="1">
        <w:r w:rsidR="00D86524" w:rsidRPr="00836983">
          <w:rPr>
            <w:rFonts w:ascii="PT Serif" w:eastAsia="PT Serif" w:hAnsi="PT Serif" w:cs="PT Serif"/>
            <w:sz w:val="20"/>
            <w:szCs w:val="20"/>
            <w:u w:val="single"/>
          </w:rPr>
          <w:t>ddlarts@ddlstudio.net</w:t>
        </w:r>
      </w:hyperlink>
      <w:r w:rsidR="00D86524" w:rsidRPr="00836983">
        <w:rPr>
          <w:rFonts w:ascii="PT Serif" w:eastAsia="PT Serif" w:hAnsi="PT Serif" w:cs="PT Serif"/>
          <w:sz w:val="20"/>
          <w:szCs w:val="20"/>
        </w:rPr>
        <w:t xml:space="preserve"> | T +39 02 8905.2365 | www.ddlstudio.net</w:t>
      </w:r>
    </w:p>
    <w:p w14:paraId="6E4D452A" w14:textId="77777777" w:rsidR="00D86524" w:rsidRPr="00836983" w:rsidRDefault="00D86524" w:rsidP="00D86524">
      <w:pPr>
        <w:spacing w:line="240" w:lineRule="auto"/>
        <w:jc w:val="both"/>
      </w:pPr>
      <w:r w:rsidRPr="00836983">
        <w:rPr>
          <w:rFonts w:ascii="PT Serif" w:eastAsia="PT Serif" w:hAnsi="PT Serif" w:cs="PT Serif"/>
          <w:sz w:val="20"/>
          <w:szCs w:val="20"/>
        </w:rPr>
        <w:t xml:space="preserve">Alessandra de </w:t>
      </w:r>
      <w:proofErr w:type="spellStart"/>
      <w:r w:rsidRPr="00836983">
        <w:rPr>
          <w:rFonts w:ascii="PT Serif" w:eastAsia="PT Serif" w:hAnsi="PT Serif" w:cs="PT Serif"/>
          <w:sz w:val="20"/>
          <w:szCs w:val="20"/>
        </w:rPr>
        <w:t>Antonellis</w:t>
      </w:r>
      <w:proofErr w:type="spellEnd"/>
      <w:r w:rsidRPr="00836983">
        <w:rPr>
          <w:rFonts w:ascii="PT Serif" w:eastAsia="PT Serif" w:hAnsi="PT Serif" w:cs="PT Serif"/>
          <w:sz w:val="20"/>
          <w:szCs w:val="20"/>
        </w:rPr>
        <w:t xml:space="preserve"> | E-mail: </w:t>
      </w:r>
      <w:hyperlink r:id="rId14" w:history="1">
        <w:r w:rsidRPr="00836983">
          <w:rPr>
            <w:rFonts w:ascii="PT Serif" w:eastAsia="PT Serif" w:hAnsi="PT Serif" w:cs="PT Serif"/>
            <w:sz w:val="20"/>
            <w:szCs w:val="20"/>
            <w:u w:val="single"/>
          </w:rPr>
          <w:t>alessandra.deantonellis@ddlstudio.net</w:t>
        </w:r>
      </w:hyperlink>
      <w:r w:rsidRPr="00836983">
        <w:rPr>
          <w:rFonts w:ascii="PT Serif" w:eastAsia="PT Serif" w:hAnsi="PT Serif" w:cs="PT Serif"/>
          <w:sz w:val="20"/>
          <w:szCs w:val="20"/>
        </w:rPr>
        <w:t xml:space="preserve"> | T +39 339 3637.388</w:t>
      </w:r>
    </w:p>
    <w:p w14:paraId="25635126" w14:textId="77777777" w:rsidR="00D86524" w:rsidRPr="00836983" w:rsidRDefault="00D86524" w:rsidP="00D86524">
      <w:pPr>
        <w:spacing w:line="240" w:lineRule="auto"/>
        <w:ind w:right="-1"/>
        <w:jc w:val="both"/>
      </w:pPr>
      <w:r w:rsidRPr="00836983">
        <w:rPr>
          <w:rFonts w:ascii="PT Serif" w:eastAsia="PT Serif" w:hAnsi="PT Serif" w:cs="PT Serif"/>
          <w:sz w:val="20"/>
          <w:szCs w:val="20"/>
        </w:rPr>
        <w:t xml:space="preserve">Maria Carla Forina | E-mail: </w:t>
      </w:r>
      <w:hyperlink r:id="rId15" w:history="1">
        <w:r w:rsidRPr="00836983">
          <w:rPr>
            <w:rFonts w:ascii="PT Serif" w:eastAsia="PT Serif" w:hAnsi="PT Serif" w:cs="PT Serif"/>
            <w:sz w:val="20"/>
            <w:szCs w:val="20"/>
            <w:u w:val="single"/>
          </w:rPr>
          <w:t>mariacarla.forina@ddlstudio.net</w:t>
        </w:r>
      </w:hyperlink>
      <w:r w:rsidRPr="00836983">
        <w:rPr>
          <w:rFonts w:ascii="PT Serif" w:eastAsia="PT Serif" w:hAnsi="PT Serif" w:cs="PT Serif"/>
          <w:sz w:val="20"/>
          <w:szCs w:val="20"/>
        </w:rPr>
        <w:t xml:space="preserve"> | T +39 334 8385.350 </w:t>
      </w:r>
    </w:p>
    <w:p w14:paraId="6E2CE011" w14:textId="77777777" w:rsidR="00D86524" w:rsidRPr="00836983" w:rsidRDefault="00D86524" w:rsidP="00D86524">
      <w:pPr>
        <w:spacing w:line="240" w:lineRule="auto"/>
      </w:pPr>
    </w:p>
    <w:p w14:paraId="4A9CCE08" w14:textId="77777777" w:rsidR="00D86524" w:rsidRPr="00836983" w:rsidRDefault="00D86524" w:rsidP="00D86524">
      <w:pPr>
        <w:spacing w:line="240" w:lineRule="auto"/>
      </w:pPr>
    </w:p>
    <w:p w14:paraId="7C98EB6F" w14:textId="77777777" w:rsidR="00D86524" w:rsidRPr="00836983" w:rsidRDefault="00D86524" w:rsidP="00D86524">
      <w:pPr>
        <w:spacing w:line="240" w:lineRule="auto"/>
      </w:pPr>
      <w:r w:rsidRPr="00836983">
        <w:br w:type="page"/>
      </w:r>
    </w:p>
    <w:p w14:paraId="130C3E7F" w14:textId="77777777" w:rsidR="00B56DA8" w:rsidRPr="00EA41C3" w:rsidRDefault="00B56DA8" w:rsidP="00B56DA8">
      <w:pPr>
        <w:spacing w:line="240" w:lineRule="auto"/>
        <w:rPr>
          <w:sz w:val="20"/>
          <w:szCs w:val="20"/>
        </w:rPr>
      </w:pPr>
      <w:r w:rsidRPr="00ED1865">
        <w:rPr>
          <w:rFonts w:ascii="Monument Grotesk Semi-Mono" w:eastAsia="Monument Grotesk Semi-Mono" w:hAnsi="Monument Grotesk Semi-Mono" w:cs="Monument Grotesk Semi-Mono"/>
          <w:b/>
          <w:sz w:val="20"/>
          <w:szCs w:val="20"/>
        </w:rPr>
        <w:lastRenderedPageBreak/>
        <w:t>Gli interventi di Una Boccata d’Arte 2024</w:t>
      </w:r>
      <w:r w:rsidRPr="00EA41C3">
        <w:rPr>
          <w:rFonts w:ascii="Monument Grotesk Semi-Mono" w:eastAsia="Monument Grotesk Semi-Mono" w:hAnsi="Monument Grotesk Semi-Mono" w:cs="Monument Grotesk Semi-Mono"/>
          <w:b/>
          <w:sz w:val="20"/>
          <w:szCs w:val="20"/>
        </w:rPr>
        <w:t xml:space="preserve"> </w:t>
      </w:r>
    </w:p>
    <w:p w14:paraId="57C6486E" w14:textId="77777777" w:rsidR="00B56DA8" w:rsidRPr="00EA41C3" w:rsidRDefault="00B56DA8" w:rsidP="00B56DA8">
      <w:pPr>
        <w:spacing w:line="240" w:lineRule="auto"/>
        <w:ind w:right="-15"/>
        <w:jc w:val="both"/>
        <w:rPr>
          <w:sz w:val="20"/>
          <w:szCs w:val="20"/>
        </w:rPr>
      </w:pPr>
      <w:r w:rsidRPr="00EA41C3">
        <w:rPr>
          <w:rFonts w:ascii="Times New Roman" w:eastAsia="Times New Roman" w:hAnsi="Times New Roman" w:cs="Times New Roman"/>
          <w:sz w:val="20"/>
          <w:szCs w:val="20"/>
        </w:rPr>
        <w:t>  </w:t>
      </w:r>
    </w:p>
    <w:p w14:paraId="6CD589F0"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Valle d’Aosta,</w:t>
      </w:r>
      <w:r w:rsidRPr="00EA41C3">
        <w:rPr>
          <w:rFonts w:ascii="Times New Roman" w:eastAsia="Times New Roman" w:hAnsi="Times New Roman" w:cs="Times New Roman"/>
          <w:b/>
          <w:sz w:val="20"/>
          <w:szCs w:val="20"/>
        </w:rPr>
        <w:t> </w:t>
      </w:r>
      <w:r w:rsidRPr="00EA41C3">
        <w:rPr>
          <w:rFonts w:ascii="PT Serif" w:eastAsia="PT Serif" w:hAnsi="PT Serif" w:cs="PT Serif"/>
          <w:b/>
          <w:sz w:val="20"/>
          <w:szCs w:val="20"/>
        </w:rPr>
        <w:t>Verrès (AO)</w:t>
      </w:r>
      <w:r w:rsidRPr="00EA41C3">
        <w:rPr>
          <w:rFonts w:ascii="PT Serif" w:eastAsia="PT Serif" w:hAnsi="PT Serif" w:cs="PT Serif"/>
          <w:sz w:val="20"/>
          <w:szCs w:val="20"/>
        </w:rPr>
        <w:t> </w:t>
      </w:r>
    </w:p>
    <w:p w14:paraId="57199E31" w14:textId="77777777" w:rsidR="00B56DA8" w:rsidRPr="00EA41C3" w:rsidRDefault="00B56DA8" w:rsidP="00B56DA8">
      <w:pPr>
        <w:spacing w:line="240" w:lineRule="auto"/>
        <w:rPr>
          <w:rFonts w:ascii="PT Serif" w:hAnsi="PT Serif"/>
          <w:sz w:val="20"/>
          <w:szCs w:val="20"/>
          <w:lang w:val="en-US"/>
        </w:rPr>
      </w:pPr>
      <w:r w:rsidRPr="00EA41C3">
        <w:rPr>
          <w:rFonts w:ascii="PT Serif" w:eastAsia="PT Serif" w:hAnsi="PT Serif" w:cs="PT Serif"/>
          <w:b/>
          <w:sz w:val="20"/>
          <w:szCs w:val="20"/>
          <w:lang w:val="en-US"/>
        </w:rPr>
        <w:t xml:space="preserve">Augustas </w:t>
      </w:r>
      <w:proofErr w:type="spellStart"/>
      <w:r w:rsidRPr="00EA41C3">
        <w:rPr>
          <w:rFonts w:ascii="PT Serif" w:eastAsia="PT Serif" w:hAnsi="PT Serif" w:cs="PT Serif"/>
          <w:b/>
          <w:sz w:val="20"/>
          <w:szCs w:val="20"/>
          <w:lang w:val="en-US"/>
        </w:rPr>
        <w:t>Serapinas</w:t>
      </w:r>
      <w:proofErr w:type="spellEnd"/>
      <w:r w:rsidRPr="00EA41C3">
        <w:rPr>
          <w:rFonts w:ascii="PT Serif" w:eastAsia="PT Serif" w:hAnsi="PT Serif" w:cs="PT Serif"/>
          <w:sz w:val="20"/>
          <w:szCs w:val="20"/>
          <w:lang w:val="en-US"/>
        </w:rPr>
        <w:t xml:space="preserve"> (Vilnius, </w:t>
      </w:r>
      <w:proofErr w:type="spellStart"/>
      <w:r w:rsidRPr="00EA41C3">
        <w:rPr>
          <w:rFonts w:ascii="PT Serif" w:eastAsia="PT Serif" w:hAnsi="PT Serif" w:cs="PT Serif"/>
          <w:sz w:val="20"/>
          <w:szCs w:val="20"/>
          <w:lang w:val="en-US"/>
        </w:rPr>
        <w:t>Lituania</w:t>
      </w:r>
      <w:proofErr w:type="spellEnd"/>
      <w:r w:rsidRPr="00EA41C3">
        <w:rPr>
          <w:rFonts w:ascii="PT Serif" w:eastAsia="PT Serif" w:hAnsi="PT Serif" w:cs="PT Serif"/>
          <w:sz w:val="20"/>
          <w:szCs w:val="20"/>
          <w:lang w:val="en-US"/>
        </w:rPr>
        <w:t>, 1990)</w:t>
      </w:r>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0CD6AE1F" w14:textId="77777777" w:rsidR="00B56DA8" w:rsidRPr="00EA41C3" w:rsidRDefault="00B56DA8" w:rsidP="00B56DA8">
      <w:pPr>
        <w:spacing w:line="240" w:lineRule="auto"/>
        <w:rPr>
          <w:rFonts w:ascii="PT Serif" w:hAnsi="PT Serif"/>
          <w:sz w:val="20"/>
          <w:szCs w:val="20"/>
          <w:lang w:val="en-US"/>
        </w:rPr>
      </w:pPr>
      <w:proofErr w:type="spellStart"/>
      <w:r w:rsidRPr="00EA41C3">
        <w:rPr>
          <w:rFonts w:ascii="PT Serif" w:eastAsia="PT Serif" w:hAnsi="PT Serif" w:cs="PT Serif"/>
          <w:i/>
          <w:iCs/>
          <w:sz w:val="20"/>
          <w:szCs w:val="20"/>
          <w:lang w:val="en-US"/>
        </w:rPr>
        <w:t>Aosta</w:t>
      </w:r>
      <w:proofErr w:type="spellEnd"/>
      <w:r w:rsidRPr="00EA41C3">
        <w:rPr>
          <w:rFonts w:ascii="PT Serif" w:eastAsia="PT Serif" w:hAnsi="PT Serif" w:cs="PT Serif"/>
          <w:i/>
          <w:iCs/>
          <w:sz w:val="20"/>
          <w:szCs w:val="20"/>
          <w:lang w:val="en-US"/>
        </w:rPr>
        <w:t xml:space="preserve"> Valley Wooden Collars </w:t>
      </w:r>
      <w:proofErr w:type="gramStart"/>
      <w:r w:rsidRPr="00EA41C3">
        <w:rPr>
          <w:rFonts w:ascii="PT Serif" w:eastAsia="PT Serif" w:hAnsi="PT Serif" w:cs="PT Serif"/>
          <w:i/>
          <w:iCs/>
          <w:sz w:val="20"/>
          <w:szCs w:val="20"/>
          <w:lang w:val="en-US"/>
        </w:rPr>
        <w:t>From</w:t>
      </w:r>
      <w:proofErr w:type="gramEnd"/>
      <w:r w:rsidRPr="00EA41C3">
        <w:rPr>
          <w:rFonts w:ascii="PT Serif" w:eastAsia="PT Serif" w:hAnsi="PT Serif" w:cs="PT Serif"/>
          <w:i/>
          <w:iCs/>
          <w:sz w:val="20"/>
          <w:szCs w:val="20"/>
          <w:lang w:val="en-US"/>
        </w:rPr>
        <w:t xml:space="preserve"> Lithuania</w:t>
      </w:r>
    </w:p>
    <w:p w14:paraId="22E29974"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Matthew Noble </w:t>
      </w:r>
    </w:p>
    <w:p w14:paraId="6A25C7D6"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46704EA2"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Piemonte, San Sebastiano Curone (AL)</w:t>
      </w:r>
      <w:r w:rsidRPr="00EA41C3">
        <w:rPr>
          <w:rFonts w:ascii="PT Serif" w:eastAsia="PT Serif" w:hAnsi="PT Serif" w:cs="PT Serif"/>
          <w:sz w:val="20"/>
          <w:szCs w:val="20"/>
        </w:rPr>
        <w:t> </w:t>
      </w:r>
    </w:p>
    <w:p w14:paraId="5D857A49"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Beatrice Celli</w:t>
      </w:r>
      <w:r w:rsidRPr="00EA41C3">
        <w:rPr>
          <w:rFonts w:ascii="PT Serif" w:eastAsia="PT Serif" w:hAnsi="PT Serif" w:cs="PT Serif"/>
          <w:sz w:val="20"/>
          <w:szCs w:val="20"/>
        </w:rPr>
        <w:t xml:space="preserve"> (L’Aquila, 1992)</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64B12FC3"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shd w:val="clear" w:color="auto" w:fill="FFFFFF"/>
        </w:rPr>
        <w:t>La Camminata dei Corpi Salienti</w:t>
      </w:r>
    </w:p>
    <w:p w14:paraId="7C824598"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Camilla Pinoli </w:t>
      </w:r>
    </w:p>
    <w:p w14:paraId="2CB4DECB"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31D3CDE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Liguria, Dolcedo (IM)</w:t>
      </w:r>
      <w:r w:rsidRPr="00EA41C3">
        <w:rPr>
          <w:rFonts w:ascii="PT Serif" w:eastAsia="PT Serif" w:hAnsi="PT Serif" w:cs="PT Serif"/>
          <w:sz w:val="20"/>
          <w:szCs w:val="20"/>
        </w:rPr>
        <w:t> </w:t>
      </w:r>
    </w:p>
    <w:p w14:paraId="258F5E61" w14:textId="77777777" w:rsidR="00B56DA8" w:rsidRPr="00EA41C3" w:rsidRDefault="00B56DA8" w:rsidP="00B56DA8">
      <w:pPr>
        <w:spacing w:line="240" w:lineRule="auto"/>
        <w:rPr>
          <w:rFonts w:ascii="PT Serif" w:hAnsi="PT Serif"/>
          <w:sz w:val="20"/>
          <w:szCs w:val="20"/>
          <w:lang w:val="en-US"/>
        </w:rPr>
      </w:pPr>
      <w:r w:rsidRPr="00EA41C3">
        <w:rPr>
          <w:rFonts w:ascii="PT Serif" w:eastAsia="PT Serif" w:hAnsi="PT Serif" w:cs="PT Serif"/>
          <w:b/>
          <w:sz w:val="20"/>
          <w:szCs w:val="20"/>
          <w:lang w:val="en-US"/>
        </w:rPr>
        <w:t xml:space="preserve">Sasha </w:t>
      </w:r>
      <w:proofErr w:type="spellStart"/>
      <w:r w:rsidRPr="00EA41C3">
        <w:rPr>
          <w:rFonts w:ascii="PT Serif" w:eastAsia="PT Serif" w:hAnsi="PT Serif" w:cs="PT Serif"/>
          <w:b/>
          <w:sz w:val="20"/>
          <w:szCs w:val="20"/>
          <w:lang w:val="en-US"/>
        </w:rPr>
        <w:t>Tishkov</w:t>
      </w:r>
      <w:proofErr w:type="spellEnd"/>
      <w:r w:rsidRPr="00EA41C3">
        <w:rPr>
          <w:rFonts w:ascii="PT Serif" w:eastAsia="PT Serif" w:hAnsi="PT Serif" w:cs="PT Serif"/>
          <w:sz w:val="20"/>
          <w:szCs w:val="20"/>
          <w:lang w:val="en-US"/>
        </w:rPr>
        <w:t xml:space="preserve"> (Tallinn, Estonia, 1989)</w:t>
      </w:r>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082476F3" w14:textId="77777777" w:rsidR="00B56DA8" w:rsidRPr="00EA41C3" w:rsidRDefault="00B56DA8" w:rsidP="00B56DA8">
      <w:pPr>
        <w:spacing w:line="240" w:lineRule="auto"/>
        <w:rPr>
          <w:rFonts w:ascii="PT Serif" w:hAnsi="PT Serif"/>
          <w:sz w:val="20"/>
          <w:szCs w:val="20"/>
          <w:lang w:val="en-US"/>
        </w:rPr>
      </w:pPr>
      <w:r w:rsidRPr="00EA41C3">
        <w:rPr>
          <w:rFonts w:ascii="PT Serif" w:eastAsia="PT Serif" w:hAnsi="PT Serif" w:cs="PT Serif"/>
          <w:i/>
          <w:iCs/>
          <w:sz w:val="20"/>
          <w:szCs w:val="20"/>
          <w:shd w:val="clear" w:color="auto" w:fill="FFFFFF"/>
          <w:lang w:val="en-US"/>
        </w:rPr>
        <w:t>Her Branches on the Ground, Her Roots in the Sky</w:t>
      </w:r>
    </w:p>
    <w:p w14:paraId="79F3F53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Virginia Lupo </w:t>
      </w:r>
    </w:p>
    <w:p w14:paraId="1F13D80A" w14:textId="77777777" w:rsidR="00B56DA8" w:rsidRPr="00EA41C3" w:rsidRDefault="00B56DA8" w:rsidP="00B56DA8">
      <w:pPr>
        <w:spacing w:line="240" w:lineRule="auto"/>
        <w:rPr>
          <w:rFonts w:ascii="PT Serif" w:hAnsi="PT Serif"/>
          <w:sz w:val="20"/>
          <w:szCs w:val="20"/>
        </w:rPr>
      </w:pPr>
    </w:p>
    <w:p w14:paraId="5753B7FF"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Lombardia, Palazzo Pignano (CR)</w:t>
      </w:r>
      <w:r w:rsidRPr="00EA41C3">
        <w:rPr>
          <w:rFonts w:ascii="PT Serif" w:eastAsia="PT Serif" w:hAnsi="PT Serif" w:cs="PT Serif"/>
          <w:sz w:val="20"/>
          <w:szCs w:val="20"/>
        </w:rPr>
        <w:t> </w:t>
      </w:r>
    </w:p>
    <w:p w14:paraId="41C68C9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Sofia Silva</w:t>
      </w:r>
      <w:r w:rsidRPr="00EA41C3">
        <w:rPr>
          <w:rFonts w:ascii="PT Serif" w:eastAsia="PT Serif" w:hAnsi="PT Serif" w:cs="PT Serif"/>
          <w:sz w:val="20"/>
          <w:szCs w:val="20"/>
        </w:rPr>
        <w:t xml:space="preserve"> (Padova, 1990)</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790CB70D"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Melania pieve mostarda</w:t>
      </w:r>
    </w:p>
    <w:p w14:paraId="77D75605"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Edoardo De Cobelli </w:t>
      </w:r>
    </w:p>
    <w:p w14:paraId="1B0BF807" w14:textId="77777777" w:rsidR="00B56DA8" w:rsidRPr="00EA41C3" w:rsidRDefault="00B56DA8" w:rsidP="00B56DA8">
      <w:pPr>
        <w:spacing w:line="240" w:lineRule="auto"/>
        <w:rPr>
          <w:rFonts w:ascii="PT Serif" w:hAnsi="PT Serif"/>
          <w:sz w:val="20"/>
          <w:szCs w:val="20"/>
        </w:rPr>
      </w:pPr>
    </w:p>
    <w:p w14:paraId="3536E1E9"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Trentino-Alto Adige / Südtirol, Magrè sulla Strada del Vino / Margreid an </w:t>
      </w:r>
      <w:proofErr w:type="spellStart"/>
      <w:r w:rsidRPr="00EA41C3">
        <w:rPr>
          <w:rFonts w:ascii="PT Serif" w:eastAsia="PT Serif" w:hAnsi="PT Serif" w:cs="PT Serif"/>
          <w:b/>
          <w:sz w:val="20"/>
          <w:szCs w:val="20"/>
        </w:rPr>
        <w:t>der</w:t>
      </w:r>
      <w:proofErr w:type="spellEnd"/>
      <w:r w:rsidRPr="00EA41C3">
        <w:rPr>
          <w:rFonts w:ascii="PT Serif" w:eastAsia="PT Serif" w:hAnsi="PT Serif" w:cs="PT Serif"/>
          <w:b/>
          <w:sz w:val="20"/>
          <w:szCs w:val="20"/>
        </w:rPr>
        <w:t xml:space="preserve"> </w:t>
      </w:r>
      <w:proofErr w:type="spellStart"/>
      <w:r w:rsidRPr="00EA41C3">
        <w:rPr>
          <w:rFonts w:ascii="PT Serif" w:eastAsia="PT Serif" w:hAnsi="PT Serif" w:cs="PT Serif"/>
          <w:b/>
          <w:sz w:val="20"/>
          <w:szCs w:val="20"/>
        </w:rPr>
        <w:t>Weinstraße</w:t>
      </w:r>
      <w:proofErr w:type="spellEnd"/>
      <w:r w:rsidRPr="00EA41C3">
        <w:rPr>
          <w:rFonts w:ascii="PT Serif" w:eastAsia="PT Serif" w:hAnsi="PT Serif" w:cs="PT Serif"/>
          <w:b/>
          <w:sz w:val="20"/>
          <w:szCs w:val="20"/>
        </w:rPr>
        <w:t xml:space="preserve"> (BZ)</w:t>
      </w:r>
      <w:r w:rsidRPr="00EA41C3">
        <w:rPr>
          <w:rFonts w:ascii="PT Serif" w:eastAsia="PT Serif" w:hAnsi="PT Serif" w:cs="PT Serif"/>
          <w:sz w:val="20"/>
          <w:szCs w:val="20"/>
        </w:rPr>
        <w:t> </w:t>
      </w:r>
    </w:p>
    <w:p w14:paraId="1585786C" w14:textId="77777777" w:rsidR="00B56DA8" w:rsidRPr="00EA41C3" w:rsidRDefault="00B56DA8" w:rsidP="00B56DA8">
      <w:pPr>
        <w:spacing w:line="240" w:lineRule="auto"/>
        <w:rPr>
          <w:rFonts w:ascii="PT Serif" w:hAnsi="PT Serif"/>
          <w:sz w:val="20"/>
          <w:szCs w:val="20"/>
          <w:lang w:val="en-US"/>
        </w:rPr>
      </w:pPr>
      <w:proofErr w:type="spellStart"/>
      <w:r w:rsidRPr="00EA41C3">
        <w:rPr>
          <w:rFonts w:ascii="PT Serif" w:eastAsia="PT Serif" w:hAnsi="PT Serif" w:cs="PT Serif"/>
          <w:b/>
          <w:sz w:val="20"/>
          <w:szCs w:val="20"/>
          <w:lang w:val="en-US"/>
        </w:rPr>
        <w:t>Adji</w:t>
      </w:r>
      <w:proofErr w:type="spellEnd"/>
      <w:r w:rsidRPr="00EA41C3">
        <w:rPr>
          <w:rFonts w:ascii="PT Serif" w:eastAsia="PT Serif" w:hAnsi="PT Serif" w:cs="PT Serif"/>
          <w:b/>
          <w:sz w:val="20"/>
          <w:szCs w:val="20"/>
          <w:lang w:val="en-US"/>
        </w:rPr>
        <w:t xml:space="preserve"> </w:t>
      </w:r>
      <w:proofErr w:type="spellStart"/>
      <w:r w:rsidRPr="00EA41C3">
        <w:rPr>
          <w:rFonts w:ascii="PT Serif" w:eastAsia="PT Serif" w:hAnsi="PT Serif" w:cs="PT Serif"/>
          <w:b/>
          <w:sz w:val="20"/>
          <w:szCs w:val="20"/>
          <w:lang w:val="en-US"/>
        </w:rPr>
        <w:t>Dieye</w:t>
      </w:r>
      <w:proofErr w:type="spellEnd"/>
      <w:r w:rsidRPr="00EA41C3">
        <w:rPr>
          <w:rFonts w:ascii="PT Serif" w:eastAsia="PT Serif" w:hAnsi="PT Serif" w:cs="PT Serif"/>
          <w:b/>
          <w:sz w:val="20"/>
          <w:szCs w:val="20"/>
          <w:lang w:val="en-US"/>
        </w:rPr>
        <w:t xml:space="preserve"> </w:t>
      </w:r>
      <w:r w:rsidRPr="00EA41C3">
        <w:rPr>
          <w:rFonts w:ascii="PT Serif" w:eastAsia="PT Serif" w:hAnsi="PT Serif" w:cs="PT Serif"/>
          <w:sz w:val="20"/>
          <w:szCs w:val="20"/>
          <w:lang w:val="en-US"/>
        </w:rPr>
        <w:t>(Milano, 1991)</w:t>
      </w:r>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3C69735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shd w:val="clear" w:color="auto" w:fill="FFFFFF"/>
          <w:lang w:val="en-US"/>
        </w:rPr>
        <w:t xml:space="preserve">Can you see me? </w:t>
      </w:r>
      <w:r w:rsidRPr="00EA41C3">
        <w:rPr>
          <w:rFonts w:ascii="PT Serif" w:eastAsia="PT Serif" w:hAnsi="PT Serif" w:cs="PT Serif"/>
          <w:i/>
          <w:iCs/>
          <w:sz w:val="20"/>
          <w:szCs w:val="20"/>
          <w:shd w:val="clear" w:color="auto" w:fill="FFFFFF"/>
        </w:rPr>
        <w:t xml:space="preserve">Mi vedi? </w:t>
      </w:r>
      <w:proofErr w:type="spellStart"/>
      <w:r w:rsidRPr="00EA41C3">
        <w:rPr>
          <w:rFonts w:ascii="PT Serif" w:eastAsia="PT Serif" w:hAnsi="PT Serif" w:cs="PT Serif"/>
          <w:i/>
          <w:iCs/>
          <w:sz w:val="20"/>
          <w:szCs w:val="20"/>
          <w:shd w:val="clear" w:color="auto" w:fill="FFFFFF"/>
        </w:rPr>
        <w:t>Kannst</w:t>
      </w:r>
      <w:proofErr w:type="spellEnd"/>
      <w:r w:rsidRPr="00EA41C3">
        <w:rPr>
          <w:rFonts w:ascii="PT Serif" w:eastAsia="PT Serif" w:hAnsi="PT Serif" w:cs="PT Serif"/>
          <w:i/>
          <w:iCs/>
          <w:sz w:val="20"/>
          <w:szCs w:val="20"/>
          <w:shd w:val="clear" w:color="auto" w:fill="FFFFFF"/>
        </w:rPr>
        <w:t xml:space="preserve"> </w:t>
      </w:r>
      <w:proofErr w:type="spellStart"/>
      <w:r w:rsidRPr="00EA41C3">
        <w:rPr>
          <w:rFonts w:ascii="PT Serif" w:eastAsia="PT Serif" w:hAnsi="PT Serif" w:cs="PT Serif"/>
          <w:i/>
          <w:iCs/>
          <w:sz w:val="20"/>
          <w:szCs w:val="20"/>
          <w:shd w:val="clear" w:color="auto" w:fill="FFFFFF"/>
        </w:rPr>
        <w:t>du</w:t>
      </w:r>
      <w:proofErr w:type="spellEnd"/>
      <w:r w:rsidRPr="00EA41C3">
        <w:rPr>
          <w:rFonts w:ascii="PT Serif" w:eastAsia="PT Serif" w:hAnsi="PT Serif" w:cs="PT Serif"/>
          <w:i/>
          <w:iCs/>
          <w:sz w:val="20"/>
          <w:szCs w:val="20"/>
          <w:shd w:val="clear" w:color="auto" w:fill="FFFFFF"/>
        </w:rPr>
        <w:t xml:space="preserve"> </w:t>
      </w:r>
      <w:proofErr w:type="spellStart"/>
      <w:r w:rsidRPr="00EA41C3">
        <w:rPr>
          <w:rFonts w:ascii="PT Serif" w:eastAsia="PT Serif" w:hAnsi="PT Serif" w:cs="PT Serif"/>
          <w:i/>
          <w:iCs/>
          <w:sz w:val="20"/>
          <w:szCs w:val="20"/>
          <w:shd w:val="clear" w:color="auto" w:fill="FFFFFF"/>
        </w:rPr>
        <w:t>mich</w:t>
      </w:r>
      <w:proofErr w:type="spellEnd"/>
      <w:r w:rsidRPr="00EA41C3">
        <w:rPr>
          <w:rFonts w:ascii="PT Serif" w:eastAsia="PT Serif" w:hAnsi="PT Serif" w:cs="PT Serif"/>
          <w:i/>
          <w:iCs/>
          <w:sz w:val="20"/>
          <w:szCs w:val="20"/>
          <w:shd w:val="clear" w:color="auto" w:fill="FFFFFF"/>
        </w:rPr>
        <w:t xml:space="preserve"> </w:t>
      </w:r>
      <w:proofErr w:type="spellStart"/>
      <w:r w:rsidRPr="00EA41C3">
        <w:rPr>
          <w:rFonts w:ascii="PT Serif" w:eastAsia="PT Serif" w:hAnsi="PT Serif" w:cs="PT Serif"/>
          <w:i/>
          <w:iCs/>
          <w:sz w:val="20"/>
          <w:szCs w:val="20"/>
          <w:shd w:val="clear" w:color="auto" w:fill="FFFFFF"/>
        </w:rPr>
        <w:t>sehen</w:t>
      </w:r>
      <w:proofErr w:type="spellEnd"/>
      <w:r w:rsidRPr="00EA41C3">
        <w:rPr>
          <w:rFonts w:ascii="PT Serif" w:eastAsia="PT Serif" w:hAnsi="PT Serif" w:cs="PT Serif"/>
          <w:i/>
          <w:iCs/>
          <w:sz w:val="20"/>
          <w:szCs w:val="20"/>
          <w:shd w:val="clear" w:color="auto" w:fill="FFFFFF"/>
        </w:rPr>
        <w:t>?</w:t>
      </w:r>
    </w:p>
    <w:p w14:paraId="347BB677"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Valerio Panella</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0913BA7E" w14:textId="77777777" w:rsidR="00B56DA8" w:rsidRPr="00EA41C3" w:rsidRDefault="00B56DA8" w:rsidP="00B56DA8">
      <w:pPr>
        <w:spacing w:line="240" w:lineRule="auto"/>
        <w:rPr>
          <w:rFonts w:ascii="PT Serif" w:hAnsi="PT Serif"/>
          <w:sz w:val="20"/>
          <w:szCs w:val="20"/>
        </w:rPr>
      </w:pPr>
    </w:p>
    <w:p w14:paraId="54E61D48"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Veneto, Porto Levante - frazione di Porto Viro (RO)</w:t>
      </w:r>
      <w:r w:rsidRPr="00EA41C3">
        <w:rPr>
          <w:rFonts w:ascii="PT Serif" w:eastAsia="PT Serif" w:hAnsi="PT Serif" w:cs="PT Serif"/>
          <w:sz w:val="20"/>
          <w:szCs w:val="20"/>
        </w:rPr>
        <w:t> </w:t>
      </w:r>
    </w:p>
    <w:p w14:paraId="1AFE4520" w14:textId="77777777" w:rsidR="00B56DA8" w:rsidRPr="00EA41C3" w:rsidRDefault="00B56DA8" w:rsidP="00B56DA8">
      <w:pPr>
        <w:spacing w:line="240" w:lineRule="auto"/>
        <w:rPr>
          <w:rFonts w:ascii="PT Serif" w:hAnsi="PT Serif"/>
          <w:sz w:val="20"/>
          <w:szCs w:val="20"/>
        </w:rPr>
      </w:pPr>
      <w:proofErr w:type="spellStart"/>
      <w:r w:rsidRPr="00EA41C3">
        <w:rPr>
          <w:rFonts w:ascii="PT Serif" w:eastAsia="PT Serif" w:hAnsi="PT Serif" w:cs="PT Serif"/>
          <w:b/>
          <w:sz w:val="20"/>
          <w:szCs w:val="20"/>
        </w:rPr>
        <w:t>Tiphaine</w:t>
      </w:r>
      <w:proofErr w:type="spellEnd"/>
      <w:r w:rsidRPr="00EA41C3">
        <w:rPr>
          <w:rFonts w:ascii="PT Serif" w:eastAsia="PT Serif" w:hAnsi="PT Serif" w:cs="PT Serif"/>
          <w:b/>
          <w:sz w:val="20"/>
          <w:szCs w:val="20"/>
        </w:rPr>
        <w:t xml:space="preserve"> </w:t>
      </w:r>
      <w:proofErr w:type="spellStart"/>
      <w:r w:rsidRPr="00EA41C3">
        <w:rPr>
          <w:rFonts w:ascii="PT Serif" w:eastAsia="PT Serif" w:hAnsi="PT Serif" w:cs="PT Serif"/>
          <w:b/>
          <w:sz w:val="20"/>
          <w:szCs w:val="20"/>
        </w:rPr>
        <w:t>Calmettes</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(Ivry-sur-Seine, Francia, 1988)</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27AE9AAB" w14:textId="77777777" w:rsidR="00B56DA8" w:rsidRPr="00EA41C3" w:rsidRDefault="00B56DA8" w:rsidP="00B56DA8">
      <w:pPr>
        <w:spacing w:line="240" w:lineRule="auto"/>
        <w:rPr>
          <w:rFonts w:ascii="PT Serif" w:hAnsi="PT Serif"/>
          <w:sz w:val="20"/>
          <w:szCs w:val="20"/>
          <w:lang w:val="en-US"/>
        </w:rPr>
      </w:pPr>
      <w:r w:rsidRPr="00EA41C3">
        <w:rPr>
          <w:rFonts w:ascii="PT Serif" w:eastAsia="PT Serif" w:hAnsi="PT Serif" w:cs="PT Serif"/>
          <w:i/>
          <w:iCs/>
          <w:sz w:val="20"/>
          <w:szCs w:val="20"/>
          <w:lang w:val="en-US"/>
        </w:rPr>
        <w:t>They Are Looking at Us</w:t>
      </w:r>
    </w:p>
    <w:p w14:paraId="707054E1" w14:textId="77777777" w:rsidR="00B56DA8" w:rsidRPr="00EA41C3" w:rsidRDefault="00B56DA8" w:rsidP="00B56DA8">
      <w:pPr>
        <w:spacing w:line="240" w:lineRule="auto"/>
        <w:rPr>
          <w:rFonts w:ascii="PT Serif" w:hAnsi="PT Serif"/>
          <w:sz w:val="20"/>
          <w:szCs w:val="20"/>
          <w:lang w:val="en-US"/>
        </w:rPr>
      </w:pPr>
      <w:proofErr w:type="spellStart"/>
      <w:r w:rsidRPr="00EA41C3">
        <w:rPr>
          <w:rFonts w:ascii="PT Serif" w:eastAsia="PT Serif" w:hAnsi="PT Serif" w:cs="PT Serif"/>
          <w:sz w:val="20"/>
          <w:szCs w:val="20"/>
          <w:lang w:val="en-US"/>
        </w:rPr>
        <w:t>Coordinato</w:t>
      </w:r>
      <w:proofErr w:type="spellEnd"/>
      <w:r w:rsidRPr="00EA41C3">
        <w:rPr>
          <w:rFonts w:ascii="PT Serif" w:eastAsia="PT Serif" w:hAnsi="PT Serif" w:cs="PT Serif"/>
          <w:sz w:val="20"/>
          <w:szCs w:val="20"/>
          <w:lang w:val="en-US"/>
        </w:rPr>
        <w:t xml:space="preserve"> da Giovanni Giacomo </w:t>
      </w:r>
      <w:proofErr w:type="spellStart"/>
      <w:r w:rsidRPr="00EA41C3">
        <w:rPr>
          <w:rFonts w:ascii="PT Serif" w:eastAsia="PT Serif" w:hAnsi="PT Serif" w:cs="PT Serif"/>
          <w:sz w:val="20"/>
          <w:szCs w:val="20"/>
          <w:lang w:val="en-US"/>
        </w:rPr>
        <w:t>Paolin</w:t>
      </w:r>
      <w:proofErr w:type="spellEnd"/>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207535E0" w14:textId="77777777" w:rsidR="00B56DA8" w:rsidRPr="00ED1865" w:rsidRDefault="00B56DA8" w:rsidP="00B56DA8">
      <w:pPr>
        <w:spacing w:line="240" w:lineRule="auto"/>
        <w:rPr>
          <w:rFonts w:ascii="PT Serif" w:eastAsia="PT Serif" w:hAnsi="PT Serif" w:cs="PT Serif"/>
          <w:sz w:val="20"/>
          <w:szCs w:val="20"/>
          <w:lang w:val="en-US"/>
        </w:rPr>
      </w:pPr>
    </w:p>
    <w:p w14:paraId="4BA088D9" w14:textId="77777777" w:rsidR="00B56DA8" w:rsidRPr="00EA41C3" w:rsidRDefault="00B56DA8" w:rsidP="00B56DA8">
      <w:pPr>
        <w:spacing w:line="240" w:lineRule="auto"/>
        <w:rPr>
          <w:rFonts w:ascii="PT Serif" w:hAnsi="PT Serif"/>
          <w:sz w:val="20"/>
          <w:szCs w:val="20"/>
        </w:rPr>
      </w:pPr>
      <w:proofErr w:type="gramStart"/>
      <w:r w:rsidRPr="00EA41C3">
        <w:rPr>
          <w:rFonts w:ascii="PT Serif" w:eastAsia="PT Serif" w:hAnsi="PT Serif" w:cs="PT Serif"/>
          <w:b/>
          <w:sz w:val="20"/>
          <w:szCs w:val="20"/>
        </w:rPr>
        <w:t>Friuli Venezia Giulia</w:t>
      </w:r>
      <w:proofErr w:type="gramEnd"/>
      <w:r w:rsidRPr="00EA41C3">
        <w:rPr>
          <w:rFonts w:ascii="PT Serif" w:eastAsia="PT Serif" w:hAnsi="PT Serif" w:cs="PT Serif"/>
          <w:b/>
          <w:sz w:val="20"/>
          <w:szCs w:val="20"/>
        </w:rPr>
        <w:t>, Paluzza (UD)</w:t>
      </w:r>
      <w:r w:rsidRPr="00EA41C3">
        <w:rPr>
          <w:rFonts w:ascii="PT Serif" w:eastAsia="PT Serif" w:hAnsi="PT Serif" w:cs="PT Serif"/>
          <w:sz w:val="20"/>
          <w:szCs w:val="20"/>
        </w:rPr>
        <w:t> </w:t>
      </w:r>
    </w:p>
    <w:p w14:paraId="68AEC8B1" w14:textId="77777777" w:rsidR="00B56DA8" w:rsidRPr="00EA41C3" w:rsidRDefault="00B56DA8" w:rsidP="00B56DA8">
      <w:pPr>
        <w:spacing w:line="240" w:lineRule="auto"/>
        <w:rPr>
          <w:rFonts w:ascii="PT Serif" w:hAnsi="PT Serif"/>
          <w:sz w:val="20"/>
          <w:szCs w:val="20"/>
        </w:rPr>
      </w:pPr>
      <w:proofErr w:type="spellStart"/>
      <w:r w:rsidRPr="00EA41C3">
        <w:rPr>
          <w:rFonts w:ascii="PT Serif" w:eastAsia="PT Serif" w:hAnsi="PT Serif" w:cs="PT Serif"/>
          <w:b/>
          <w:sz w:val="20"/>
          <w:szCs w:val="20"/>
        </w:rPr>
        <w:t>Mariona</w:t>
      </w:r>
      <w:proofErr w:type="spellEnd"/>
      <w:r w:rsidRPr="00EA41C3">
        <w:rPr>
          <w:rFonts w:ascii="PT Serif" w:eastAsia="PT Serif" w:hAnsi="PT Serif" w:cs="PT Serif"/>
          <w:b/>
          <w:sz w:val="20"/>
          <w:szCs w:val="20"/>
        </w:rPr>
        <w:t xml:space="preserve"> </w:t>
      </w:r>
      <w:proofErr w:type="spellStart"/>
      <w:r w:rsidRPr="00EA41C3">
        <w:rPr>
          <w:rFonts w:ascii="PT Serif" w:eastAsia="PT Serif" w:hAnsi="PT Serif" w:cs="PT Serif"/>
          <w:b/>
          <w:sz w:val="20"/>
          <w:szCs w:val="20"/>
        </w:rPr>
        <w:t>Cañadas</w:t>
      </w:r>
      <w:proofErr w:type="spellEnd"/>
      <w:r w:rsidRPr="00EA41C3">
        <w:rPr>
          <w:rFonts w:ascii="PT Serif" w:eastAsia="PT Serif" w:hAnsi="PT Serif" w:cs="PT Serif"/>
          <w:b/>
          <w:sz w:val="20"/>
          <w:szCs w:val="20"/>
        </w:rPr>
        <w:t xml:space="preserve"> &amp; Pedro </w:t>
      </w:r>
      <w:proofErr w:type="spellStart"/>
      <w:r w:rsidRPr="00EA41C3">
        <w:rPr>
          <w:rFonts w:ascii="PT Serif" w:eastAsia="PT Serif" w:hAnsi="PT Serif" w:cs="PT Serif"/>
          <w:b/>
          <w:sz w:val="20"/>
          <w:szCs w:val="20"/>
        </w:rPr>
        <w:t>Murúa</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(Barcellona, Spagna e Santiago, Cile, 1991)  </w:t>
      </w:r>
    </w:p>
    <w:p w14:paraId="145622A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 xml:space="preserve">Mandi </w:t>
      </w:r>
      <w:proofErr w:type="spellStart"/>
      <w:r w:rsidRPr="00EA41C3">
        <w:rPr>
          <w:rFonts w:ascii="PT Serif" w:eastAsia="PT Serif" w:hAnsi="PT Serif" w:cs="PT Serif"/>
          <w:i/>
          <w:iCs/>
          <w:sz w:val="20"/>
          <w:szCs w:val="20"/>
        </w:rPr>
        <w:t>Mandi</w:t>
      </w:r>
      <w:proofErr w:type="spellEnd"/>
      <w:r w:rsidRPr="00EA41C3">
        <w:rPr>
          <w:rFonts w:ascii="PT Serif" w:eastAsia="PT Serif" w:hAnsi="PT Serif" w:cs="PT Serif"/>
          <w:i/>
          <w:iCs/>
          <w:sz w:val="20"/>
          <w:szCs w:val="20"/>
        </w:rPr>
        <w:t>. L’intreccio diventa suono</w:t>
      </w:r>
    </w:p>
    <w:p w14:paraId="477CB0F8"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Marta Oliva</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159DF270"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676A6C15"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Emilia-Romagna, Berceto (PR)</w:t>
      </w:r>
      <w:r w:rsidRPr="00EA41C3">
        <w:rPr>
          <w:rFonts w:ascii="PT Serif" w:eastAsia="PT Serif" w:hAnsi="PT Serif" w:cs="PT Serif"/>
          <w:sz w:val="20"/>
          <w:szCs w:val="20"/>
        </w:rPr>
        <w:t> </w:t>
      </w:r>
    </w:p>
    <w:p w14:paraId="78C140B6" w14:textId="77777777" w:rsidR="00B56DA8" w:rsidRPr="00EA41C3" w:rsidRDefault="00B56DA8" w:rsidP="00B56DA8">
      <w:pPr>
        <w:spacing w:line="240" w:lineRule="auto"/>
        <w:rPr>
          <w:rFonts w:ascii="PT Serif" w:hAnsi="PT Serif"/>
          <w:sz w:val="20"/>
          <w:szCs w:val="20"/>
          <w:lang w:val="en-US"/>
        </w:rPr>
      </w:pPr>
      <w:proofErr w:type="spellStart"/>
      <w:r w:rsidRPr="00EA41C3">
        <w:rPr>
          <w:rFonts w:ascii="PT Serif" w:eastAsia="PT Serif" w:hAnsi="PT Serif" w:cs="PT Serif"/>
          <w:b/>
          <w:sz w:val="20"/>
          <w:szCs w:val="20"/>
          <w:lang w:val="en-US"/>
        </w:rPr>
        <w:t>Sóley</w:t>
      </w:r>
      <w:proofErr w:type="spellEnd"/>
      <w:r w:rsidRPr="00EA41C3">
        <w:rPr>
          <w:rFonts w:ascii="PT Serif" w:eastAsia="PT Serif" w:hAnsi="PT Serif" w:cs="PT Serif"/>
          <w:b/>
          <w:sz w:val="20"/>
          <w:szCs w:val="20"/>
          <w:lang w:val="en-US"/>
        </w:rPr>
        <w:t xml:space="preserve"> </w:t>
      </w:r>
      <w:proofErr w:type="spellStart"/>
      <w:r w:rsidRPr="00EA41C3">
        <w:rPr>
          <w:rFonts w:ascii="PT Serif" w:eastAsia="PT Serif" w:hAnsi="PT Serif" w:cs="PT Serif"/>
          <w:b/>
          <w:sz w:val="20"/>
          <w:szCs w:val="20"/>
          <w:lang w:val="en-US"/>
        </w:rPr>
        <w:t>Ragnarsdóttir</w:t>
      </w:r>
      <w:proofErr w:type="spellEnd"/>
      <w:r w:rsidRPr="00EA41C3">
        <w:rPr>
          <w:rFonts w:ascii="PT Serif" w:eastAsia="PT Serif" w:hAnsi="PT Serif" w:cs="PT Serif"/>
          <w:b/>
          <w:sz w:val="20"/>
          <w:szCs w:val="20"/>
          <w:lang w:val="en-US"/>
        </w:rPr>
        <w:t xml:space="preserve"> </w:t>
      </w:r>
      <w:r w:rsidRPr="00EA41C3">
        <w:rPr>
          <w:rFonts w:ascii="PT Serif" w:eastAsia="PT Serif" w:hAnsi="PT Serif" w:cs="PT Serif"/>
          <w:sz w:val="20"/>
          <w:szCs w:val="20"/>
          <w:lang w:val="en-US"/>
        </w:rPr>
        <w:t>(</w:t>
      </w:r>
      <w:proofErr w:type="spellStart"/>
      <w:r w:rsidRPr="00EA41C3">
        <w:rPr>
          <w:rFonts w:ascii="PT Serif" w:eastAsia="PT Serif" w:hAnsi="PT Serif" w:cs="PT Serif"/>
          <w:sz w:val="20"/>
          <w:szCs w:val="20"/>
          <w:lang w:val="en-US"/>
        </w:rPr>
        <w:t>Danimarca</w:t>
      </w:r>
      <w:proofErr w:type="spellEnd"/>
      <w:r w:rsidRPr="00EA41C3">
        <w:rPr>
          <w:rFonts w:ascii="PT Serif" w:eastAsia="PT Serif" w:hAnsi="PT Serif" w:cs="PT Serif"/>
          <w:sz w:val="20"/>
          <w:szCs w:val="20"/>
          <w:lang w:val="en-US"/>
        </w:rPr>
        <w:t>/</w:t>
      </w:r>
      <w:proofErr w:type="spellStart"/>
      <w:r w:rsidRPr="00EA41C3">
        <w:rPr>
          <w:rFonts w:ascii="PT Serif" w:eastAsia="PT Serif" w:hAnsi="PT Serif" w:cs="PT Serif"/>
          <w:sz w:val="20"/>
          <w:szCs w:val="20"/>
          <w:lang w:val="en-US"/>
        </w:rPr>
        <w:t>Islanda</w:t>
      </w:r>
      <w:proofErr w:type="spellEnd"/>
      <w:r w:rsidRPr="00EA41C3">
        <w:rPr>
          <w:rFonts w:ascii="PT Serif" w:eastAsia="PT Serif" w:hAnsi="PT Serif" w:cs="PT Serif"/>
          <w:sz w:val="20"/>
          <w:szCs w:val="20"/>
          <w:lang w:val="en-US"/>
        </w:rPr>
        <w:t>, 1991)</w:t>
      </w:r>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28DC7337" w14:textId="77777777" w:rsidR="00B56DA8" w:rsidRPr="00EA41C3" w:rsidRDefault="00B56DA8" w:rsidP="00B56DA8">
      <w:pPr>
        <w:spacing w:line="240" w:lineRule="auto"/>
        <w:rPr>
          <w:rFonts w:ascii="PT Serif" w:hAnsi="PT Serif"/>
          <w:sz w:val="20"/>
          <w:szCs w:val="20"/>
          <w:lang w:val="en-US"/>
        </w:rPr>
      </w:pPr>
      <w:r w:rsidRPr="00EA41C3">
        <w:rPr>
          <w:rFonts w:ascii="PT Serif" w:eastAsia="PT Serif" w:hAnsi="PT Serif" w:cs="PT Serif"/>
          <w:i/>
          <w:iCs/>
          <w:color w:val="000000"/>
          <w:sz w:val="20"/>
          <w:szCs w:val="20"/>
          <w:shd w:val="clear" w:color="auto" w:fill="FFFFFF"/>
          <w:lang w:val="en-US"/>
        </w:rPr>
        <w:t>Sign of Care</w:t>
      </w:r>
    </w:p>
    <w:p w14:paraId="2C3CCA71"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lastRenderedPageBreak/>
        <w:t>Coordinato da Sofia Baldi Pighi</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332F1323"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2FFE077F"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Toscana, Serre di Rapolano - frazione di Rapolano Terme (SI)</w:t>
      </w:r>
      <w:r w:rsidRPr="00EA41C3">
        <w:rPr>
          <w:rFonts w:ascii="PT Serif" w:eastAsia="PT Serif" w:hAnsi="PT Serif" w:cs="PT Serif"/>
          <w:sz w:val="20"/>
          <w:szCs w:val="20"/>
        </w:rPr>
        <w:t> </w:t>
      </w:r>
    </w:p>
    <w:p w14:paraId="3F726E8D" w14:textId="77777777" w:rsidR="00B56DA8" w:rsidRPr="00EA41C3" w:rsidRDefault="00B56DA8" w:rsidP="00B56DA8">
      <w:pPr>
        <w:spacing w:line="240" w:lineRule="auto"/>
        <w:rPr>
          <w:rFonts w:ascii="PT Serif" w:hAnsi="PT Serif"/>
          <w:sz w:val="20"/>
          <w:szCs w:val="20"/>
          <w:lang w:val="en-US"/>
        </w:rPr>
      </w:pPr>
      <w:proofErr w:type="spellStart"/>
      <w:r w:rsidRPr="00EA41C3">
        <w:rPr>
          <w:rFonts w:ascii="PT Serif" w:eastAsia="PT Serif" w:hAnsi="PT Serif" w:cs="PT Serif"/>
          <w:b/>
          <w:sz w:val="20"/>
          <w:szCs w:val="20"/>
          <w:lang w:val="en-US"/>
        </w:rPr>
        <w:t>Villiam</w:t>
      </w:r>
      <w:proofErr w:type="spellEnd"/>
      <w:r w:rsidRPr="00EA41C3">
        <w:rPr>
          <w:rFonts w:ascii="PT Serif" w:eastAsia="PT Serif" w:hAnsi="PT Serif" w:cs="PT Serif"/>
          <w:b/>
          <w:sz w:val="20"/>
          <w:szCs w:val="20"/>
          <w:lang w:val="en-US"/>
        </w:rPr>
        <w:t xml:space="preserve"> Miklos Andersen </w:t>
      </w:r>
      <w:r w:rsidRPr="00EA41C3">
        <w:rPr>
          <w:rFonts w:ascii="PT Serif" w:eastAsia="PT Serif" w:hAnsi="PT Serif" w:cs="PT Serif"/>
          <w:sz w:val="20"/>
          <w:szCs w:val="20"/>
          <w:lang w:val="en-US"/>
        </w:rPr>
        <w:t>(</w:t>
      </w:r>
      <w:proofErr w:type="spellStart"/>
      <w:r w:rsidRPr="00EA41C3">
        <w:rPr>
          <w:rFonts w:ascii="PT Serif" w:eastAsia="PT Serif" w:hAnsi="PT Serif" w:cs="PT Serif"/>
          <w:sz w:val="20"/>
          <w:szCs w:val="20"/>
          <w:lang w:val="en-US"/>
        </w:rPr>
        <w:t>Kalundborg</w:t>
      </w:r>
      <w:proofErr w:type="spellEnd"/>
      <w:r w:rsidRPr="00EA41C3">
        <w:rPr>
          <w:rFonts w:ascii="PT Serif" w:eastAsia="PT Serif" w:hAnsi="PT Serif" w:cs="PT Serif"/>
          <w:sz w:val="20"/>
          <w:szCs w:val="20"/>
          <w:lang w:val="en-US"/>
        </w:rPr>
        <w:t xml:space="preserve">, </w:t>
      </w:r>
      <w:proofErr w:type="spellStart"/>
      <w:r w:rsidRPr="00EA41C3">
        <w:rPr>
          <w:rFonts w:ascii="PT Serif" w:eastAsia="PT Serif" w:hAnsi="PT Serif" w:cs="PT Serif"/>
          <w:sz w:val="20"/>
          <w:szCs w:val="20"/>
          <w:lang w:val="en-US"/>
        </w:rPr>
        <w:t>Danimarca</w:t>
      </w:r>
      <w:proofErr w:type="spellEnd"/>
      <w:r w:rsidRPr="00EA41C3">
        <w:rPr>
          <w:rFonts w:ascii="PT Serif" w:eastAsia="PT Serif" w:hAnsi="PT Serif" w:cs="PT Serif"/>
          <w:sz w:val="20"/>
          <w:szCs w:val="20"/>
          <w:lang w:val="en-US"/>
        </w:rPr>
        <w:t>, 1995)</w:t>
      </w:r>
      <w:r w:rsidRPr="00EA41C3">
        <w:rPr>
          <w:rFonts w:ascii="Times New Roman" w:eastAsia="Times New Roman" w:hAnsi="Times New Roman" w:cs="Times New Roman"/>
          <w:sz w:val="20"/>
          <w:szCs w:val="20"/>
          <w:lang w:val="en-US"/>
        </w:rPr>
        <w:t> </w:t>
      </w:r>
      <w:r w:rsidRPr="00EA41C3">
        <w:rPr>
          <w:rFonts w:ascii="PT Serif" w:eastAsia="PT Serif" w:hAnsi="PT Serif" w:cs="PT Serif"/>
          <w:sz w:val="20"/>
          <w:szCs w:val="20"/>
          <w:lang w:val="en-US"/>
        </w:rPr>
        <w:t> </w:t>
      </w:r>
    </w:p>
    <w:p w14:paraId="2407E1C7"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Rock Hard Milk</w:t>
      </w:r>
    </w:p>
    <w:p w14:paraId="5D6D5ED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Gabriele Tosi</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47DD40B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w:t>
      </w:r>
    </w:p>
    <w:p w14:paraId="0E09878D"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Umbria, Otricoli (TR)</w:t>
      </w:r>
      <w:r w:rsidRPr="00EA41C3">
        <w:rPr>
          <w:rFonts w:ascii="PT Serif" w:eastAsia="PT Serif" w:hAnsi="PT Serif" w:cs="PT Serif"/>
          <w:sz w:val="20"/>
          <w:szCs w:val="20"/>
        </w:rPr>
        <w:t> </w:t>
      </w:r>
    </w:p>
    <w:p w14:paraId="1EA1ED7D" w14:textId="77777777" w:rsidR="00B56DA8" w:rsidRPr="00EA41C3" w:rsidRDefault="00B56DA8" w:rsidP="00B56DA8">
      <w:pPr>
        <w:spacing w:line="240" w:lineRule="auto"/>
        <w:rPr>
          <w:rFonts w:ascii="PT Serif" w:eastAsia="PT Serif" w:hAnsi="PT Serif" w:cs="PT Serif"/>
          <w:sz w:val="20"/>
          <w:szCs w:val="20"/>
        </w:rPr>
      </w:pPr>
      <w:r w:rsidRPr="00EA41C3">
        <w:rPr>
          <w:rFonts w:ascii="PT Serif" w:eastAsia="PT Serif" w:hAnsi="PT Serif" w:cs="PT Serif"/>
          <w:b/>
          <w:sz w:val="20"/>
          <w:szCs w:val="20"/>
        </w:rPr>
        <w:t xml:space="preserve">Ode de </w:t>
      </w:r>
      <w:proofErr w:type="spellStart"/>
      <w:r w:rsidRPr="00EA41C3">
        <w:rPr>
          <w:rFonts w:ascii="PT Serif" w:eastAsia="PT Serif" w:hAnsi="PT Serif" w:cs="PT Serif"/>
          <w:b/>
          <w:sz w:val="20"/>
          <w:szCs w:val="20"/>
        </w:rPr>
        <w:t>Kort</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(Malle, Belgio, 1992)</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45208FE7" w14:textId="77777777" w:rsidR="00B56DA8" w:rsidRPr="00EA41C3" w:rsidRDefault="00B56DA8" w:rsidP="00B56DA8">
      <w:pPr>
        <w:spacing w:line="240" w:lineRule="auto"/>
        <w:rPr>
          <w:rFonts w:ascii="PT Serif" w:hAnsi="PT Serif"/>
          <w:i/>
          <w:iCs/>
          <w:sz w:val="20"/>
          <w:szCs w:val="20"/>
        </w:rPr>
      </w:pPr>
      <w:r w:rsidRPr="00EA41C3">
        <w:rPr>
          <w:rFonts w:ascii="PT Serif" w:eastAsia="PT Serif" w:hAnsi="PT Serif" w:cs="PT Serif"/>
          <w:i/>
          <w:iCs/>
          <w:sz w:val="20"/>
          <w:szCs w:val="20"/>
        </w:rPr>
        <w:t>(    )</w:t>
      </w:r>
    </w:p>
    <w:p w14:paraId="0D3D734D"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Giovanni Rendina </w:t>
      </w:r>
    </w:p>
    <w:p w14:paraId="097D1769" w14:textId="77777777" w:rsidR="00B56DA8" w:rsidRPr="00EA41C3" w:rsidRDefault="00B56DA8" w:rsidP="00B56DA8">
      <w:pPr>
        <w:spacing w:line="240" w:lineRule="auto"/>
        <w:rPr>
          <w:rFonts w:ascii="PT Serif" w:hAnsi="PT Serif"/>
          <w:sz w:val="20"/>
          <w:szCs w:val="20"/>
        </w:rPr>
      </w:pPr>
    </w:p>
    <w:p w14:paraId="1EF7C0B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Marche, San Ginesio (MC)</w:t>
      </w:r>
      <w:r w:rsidRPr="00EA41C3">
        <w:rPr>
          <w:rFonts w:ascii="PT Serif" w:eastAsia="PT Serif" w:hAnsi="PT Serif" w:cs="PT Serif"/>
          <w:sz w:val="20"/>
          <w:szCs w:val="20"/>
        </w:rPr>
        <w:t> </w:t>
      </w:r>
    </w:p>
    <w:p w14:paraId="21A99882"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Caterina Morigi </w:t>
      </w:r>
      <w:r w:rsidRPr="00EA41C3">
        <w:rPr>
          <w:rFonts w:ascii="PT Serif" w:eastAsia="PT Serif" w:hAnsi="PT Serif" w:cs="PT Serif"/>
          <w:sz w:val="20"/>
          <w:szCs w:val="20"/>
        </w:rPr>
        <w:t>(Ravenna, 1991)</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024C6D2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Sibillina</w:t>
      </w:r>
    </w:p>
    <w:p w14:paraId="49040DF1"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Matilde Galletti </w:t>
      </w:r>
    </w:p>
    <w:p w14:paraId="3B97A6CD" w14:textId="77777777" w:rsidR="00B56DA8" w:rsidRPr="00EA41C3" w:rsidRDefault="00B56DA8" w:rsidP="00B56DA8">
      <w:pPr>
        <w:spacing w:line="240" w:lineRule="auto"/>
        <w:rPr>
          <w:rFonts w:ascii="PT Serif" w:hAnsi="PT Serif"/>
          <w:sz w:val="20"/>
          <w:szCs w:val="20"/>
        </w:rPr>
      </w:pPr>
    </w:p>
    <w:p w14:paraId="43E6E58F"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Lazio, Bassiano (LT)</w:t>
      </w:r>
      <w:r w:rsidRPr="00EA41C3">
        <w:rPr>
          <w:rFonts w:ascii="PT Serif" w:eastAsia="PT Serif" w:hAnsi="PT Serif" w:cs="PT Serif"/>
          <w:sz w:val="20"/>
          <w:szCs w:val="20"/>
        </w:rPr>
        <w:t> </w:t>
      </w:r>
    </w:p>
    <w:p w14:paraId="0C0165AF"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Elena </w:t>
      </w:r>
      <w:proofErr w:type="spellStart"/>
      <w:r w:rsidRPr="00EA41C3">
        <w:rPr>
          <w:rFonts w:ascii="PT Serif" w:eastAsia="PT Serif" w:hAnsi="PT Serif" w:cs="PT Serif"/>
          <w:b/>
          <w:sz w:val="20"/>
          <w:szCs w:val="20"/>
        </w:rPr>
        <w:t>Rivoltini</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(Varese, 1994)</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2CA6B009"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shd w:val="clear" w:color="auto" w:fill="FFFFFF"/>
        </w:rPr>
        <w:t>Archive of Voices</w:t>
      </w:r>
    </w:p>
    <w:p w14:paraId="11BC0B5C"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xml:space="preserve">Coordinato da Irene </w:t>
      </w:r>
      <w:proofErr w:type="spellStart"/>
      <w:r w:rsidRPr="00EA41C3">
        <w:rPr>
          <w:rFonts w:ascii="PT Serif" w:eastAsia="PT Serif" w:hAnsi="PT Serif" w:cs="PT Serif"/>
          <w:sz w:val="20"/>
          <w:szCs w:val="20"/>
        </w:rPr>
        <w:t>Angenica</w:t>
      </w:r>
      <w:proofErr w:type="spellEnd"/>
      <w:r w:rsidRPr="00EA41C3">
        <w:rPr>
          <w:rFonts w:ascii="PT Serif" w:eastAsia="PT Serif" w:hAnsi="PT Serif" w:cs="PT Serif"/>
          <w:sz w:val="20"/>
          <w:szCs w:val="20"/>
        </w:rPr>
        <w:t xml:space="preserve"> per </w:t>
      </w:r>
      <w:proofErr w:type="spellStart"/>
      <w:r w:rsidRPr="00EA41C3">
        <w:rPr>
          <w:rFonts w:ascii="PT Serif" w:eastAsia="PT Serif" w:hAnsi="PT Serif" w:cs="PT Serif"/>
          <w:sz w:val="20"/>
          <w:szCs w:val="20"/>
        </w:rPr>
        <w:t>Threes</w:t>
      </w:r>
      <w:proofErr w:type="spellEnd"/>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760C83D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w:t>
      </w:r>
    </w:p>
    <w:p w14:paraId="592AAA84"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Abruzzo, Gioia dei Marsi (AQ)</w:t>
      </w:r>
      <w:r w:rsidRPr="00EA41C3">
        <w:rPr>
          <w:rFonts w:ascii="PT Serif" w:eastAsia="PT Serif" w:hAnsi="PT Serif" w:cs="PT Serif"/>
          <w:sz w:val="20"/>
          <w:szCs w:val="20"/>
        </w:rPr>
        <w:t> </w:t>
      </w:r>
    </w:p>
    <w:p w14:paraId="54DC7AD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Agostino Quaranta </w:t>
      </w:r>
      <w:r w:rsidRPr="00EA41C3">
        <w:rPr>
          <w:rFonts w:ascii="PT Serif" w:eastAsia="PT Serif" w:hAnsi="PT Serif" w:cs="PT Serif"/>
          <w:sz w:val="20"/>
          <w:szCs w:val="20"/>
        </w:rPr>
        <w:t>(Bari, 1994)</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29628C9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Quanto potrebbe costare il ritorno del lago?</w:t>
      </w:r>
    </w:p>
    <w:p w14:paraId="44B82C9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Andrea Croce</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xml:space="preserve">per </w:t>
      </w:r>
      <w:proofErr w:type="spellStart"/>
      <w:r w:rsidRPr="00EA41C3">
        <w:rPr>
          <w:rFonts w:ascii="PT Serif" w:eastAsia="PT Serif" w:hAnsi="PT Serif" w:cs="PT Serif"/>
          <w:sz w:val="20"/>
          <w:szCs w:val="20"/>
        </w:rPr>
        <w:t>Threes</w:t>
      </w:r>
      <w:proofErr w:type="spellEnd"/>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68934504" w14:textId="77777777" w:rsidR="00B56DA8" w:rsidRPr="00EA41C3" w:rsidRDefault="00B56DA8" w:rsidP="00B56DA8">
      <w:pPr>
        <w:spacing w:line="240" w:lineRule="auto"/>
        <w:rPr>
          <w:rFonts w:ascii="PT Serif" w:eastAsia="PT Serif" w:hAnsi="PT Serif" w:cs="PT Serif"/>
          <w:sz w:val="20"/>
          <w:szCs w:val="20"/>
        </w:rPr>
      </w:pPr>
    </w:p>
    <w:p w14:paraId="74CB9213"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Molise, Guardialfiera (CB)</w:t>
      </w:r>
      <w:r w:rsidRPr="00EA41C3">
        <w:rPr>
          <w:rFonts w:ascii="PT Serif" w:eastAsia="PT Serif" w:hAnsi="PT Serif" w:cs="PT Serif"/>
          <w:sz w:val="20"/>
          <w:szCs w:val="20"/>
        </w:rPr>
        <w:t> </w:t>
      </w:r>
    </w:p>
    <w:p w14:paraId="40AFEB1F"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Beatriz de </w:t>
      </w:r>
      <w:proofErr w:type="spellStart"/>
      <w:r w:rsidRPr="00EA41C3">
        <w:rPr>
          <w:rFonts w:ascii="PT Serif" w:eastAsia="PT Serif" w:hAnsi="PT Serif" w:cs="PT Serif"/>
          <w:b/>
          <w:sz w:val="20"/>
          <w:szCs w:val="20"/>
        </w:rPr>
        <w:t>Rijke</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(Amsterdam, Paesi Bassi, 1991)</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37DBE6C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shd w:val="clear" w:color="auto" w:fill="FFFFFF"/>
        </w:rPr>
        <w:t xml:space="preserve">The </w:t>
      </w:r>
      <w:proofErr w:type="spellStart"/>
      <w:r w:rsidRPr="00EA41C3">
        <w:rPr>
          <w:rFonts w:ascii="PT Serif" w:eastAsia="PT Serif" w:hAnsi="PT Serif" w:cs="PT Serif"/>
          <w:i/>
          <w:iCs/>
          <w:sz w:val="20"/>
          <w:szCs w:val="20"/>
          <w:shd w:val="clear" w:color="auto" w:fill="FFFFFF"/>
        </w:rPr>
        <w:t>Sacred</w:t>
      </w:r>
      <w:proofErr w:type="spellEnd"/>
      <w:r w:rsidRPr="00EA41C3">
        <w:rPr>
          <w:rFonts w:ascii="PT Serif" w:eastAsia="PT Serif" w:hAnsi="PT Serif" w:cs="PT Serif"/>
          <w:i/>
          <w:iCs/>
          <w:sz w:val="20"/>
          <w:szCs w:val="20"/>
          <w:shd w:val="clear" w:color="auto" w:fill="FFFFFF"/>
        </w:rPr>
        <w:t xml:space="preserve"> </w:t>
      </w:r>
      <w:proofErr w:type="spellStart"/>
      <w:r w:rsidRPr="00EA41C3">
        <w:rPr>
          <w:rFonts w:ascii="PT Serif" w:eastAsia="PT Serif" w:hAnsi="PT Serif" w:cs="PT Serif"/>
          <w:i/>
          <w:iCs/>
          <w:sz w:val="20"/>
          <w:szCs w:val="20"/>
          <w:shd w:val="clear" w:color="auto" w:fill="FFFFFF"/>
        </w:rPr>
        <w:t>Ordinary</w:t>
      </w:r>
      <w:proofErr w:type="spellEnd"/>
    </w:p>
    <w:p w14:paraId="0A31CE1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Michele Tiberio</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xml:space="preserve">per </w:t>
      </w:r>
      <w:proofErr w:type="spellStart"/>
      <w:r w:rsidRPr="00EA41C3">
        <w:rPr>
          <w:rFonts w:ascii="PT Serif" w:eastAsia="PT Serif" w:hAnsi="PT Serif" w:cs="PT Serif"/>
          <w:sz w:val="20"/>
          <w:szCs w:val="20"/>
        </w:rPr>
        <w:t>Threes</w:t>
      </w:r>
      <w:proofErr w:type="spellEnd"/>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33BD1C9B"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sz w:val="20"/>
          <w:szCs w:val="20"/>
        </w:rPr>
        <w:t> </w:t>
      </w:r>
    </w:p>
    <w:p w14:paraId="78FF39A0"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Campania, Letino (CE)</w:t>
      </w:r>
      <w:r w:rsidRPr="00EA41C3">
        <w:rPr>
          <w:rFonts w:ascii="PT Serif" w:eastAsia="PT Serif" w:hAnsi="PT Serif" w:cs="PT Serif"/>
          <w:sz w:val="20"/>
          <w:szCs w:val="20"/>
        </w:rPr>
        <w:t> </w:t>
      </w:r>
    </w:p>
    <w:p w14:paraId="7252AEB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Andrea Martinucci </w:t>
      </w:r>
      <w:r w:rsidRPr="00EA41C3">
        <w:rPr>
          <w:rFonts w:ascii="PT Serif" w:eastAsia="PT Serif" w:hAnsi="PT Serif" w:cs="PT Serif"/>
          <w:sz w:val="20"/>
          <w:szCs w:val="20"/>
        </w:rPr>
        <w:t>(Roma, 1991)</w:t>
      </w:r>
      <w:r w:rsidRPr="00EA41C3">
        <w:rPr>
          <w:rFonts w:ascii="Times New Roman" w:eastAsia="Times New Roman" w:hAnsi="Times New Roman" w:cs="Times New Roman"/>
          <w:sz w:val="20"/>
          <w:szCs w:val="20"/>
        </w:rPr>
        <w:t> </w:t>
      </w:r>
    </w:p>
    <w:p w14:paraId="6905FC4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Il tempo, come frusta </w:t>
      </w:r>
    </w:p>
    <w:p w14:paraId="25ACCAA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xml:space="preserve">Coordinato da Giulia </w:t>
      </w:r>
      <w:proofErr w:type="spellStart"/>
      <w:r w:rsidRPr="00EA41C3">
        <w:rPr>
          <w:rFonts w:ascii="PT Serif" w:eastAsia="PT Serif" w:hAnsi="PT Serif" w:cs="PT Serif"/>
          <w:sz w:val="20"/>
          <w:szCs w:val="20"/>
        </w:rPr>
        <w:t>Pollicita</w:t>
      </w:r>
      <w:proofErr w:type="spellEnd"/>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70E71061"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6B6C3D6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Puglia, Poggiorsini (BA)</w:t>
      </w:r>
      <w:r w:rsidRPr="00EA41C3">
        <w:rPr>
          <w:rFonts w:ascii="PT Serif" w:eastAsia="PT Serif" w:hAnsi="PT Serif" w:cs="PT Serif"/>
          <w:sz w:val="20"/>
          <w:szCs w:val="20"/>
        </w:rPr>
        <w:t> </w:t>
      </w:r>
    </w:p>
    <w:p w14:paraId="327D062B"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Emanuele Marullo </w:t>
      </w:r>
      <w:r w:rsidRPr="00EA41C3">
        <w:rPr>
          <w:rFonts w:ascii="PT Serif" w:eastAsia="PT Serif" w:hAnsi="PT Serif" w:cs="PT Serif"/>
          <w:sz w:val="20"/>
          <w:szCs w:val="20"/>
        </w:rPr>
        <w:t>(Catania, 1989)</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01626070"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I figli di Afelio</w:t>
      </w:r>
    </w:p>
    <w:p w14:paraId="361A60BC"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lastRenderedPageBreak/>
        <w:t>Coordinato da VOGA Art Project - Flavia Tritto e Nicola Guastamacchia</w:t>
      </w:r>
    </w:p>
    <w:p w14:paraId="2CFDE10B"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22AF32A6"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Basilicata, Sasso di Castalda (PZ)</w:t>
      </w:r>
      <w:r w:rsidRPr="00EA41C3">
        <w:rPr>
          <w:rFonts w:ascii="PT Serif" w:eastAsia="PT Serif" w:hAnsi="PT Serif" w:cs="PT Serif"/>
          <w:sz w:val="20"/>
          <w:szCs w:val="20"/>
        </w:rPr>
        <w:t> </w:t>
      </w:r>
    </w:p>
    <w:p w14:paraId="3636C101"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Giulio Locatelli </w:t>
      </w:r>
      <w:r w:rsidRPr="00EA41C3">
        <w:rPr>
          <w:rFonts w:ascii="PT Serif" w:eastAsia="PT Serif" w:hAnsi="PT Serif" w:cs="PT Serif"/>
          <w:sz w:val="20"/>
          <w:szCs w:val="20"/>
        </w:rPr>
        <w:t>(Bergamo, 1993)</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6D970DC4"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Circo tessile</w:t>
      </w:r>
    </w:p>
    <w:p w14:paraId="56F80034" w14:textId="77777777" w:rsidR="00B56DA8" w:rsidRPr="00EA41C3" w:rsidRDefault="00B56DA8" w:rsidP="00B56DA8">
      <w:pPr>
        <w:spacing w:line="240" w:lineRule="auto"/>
        <w:rPr>
          <w:rFonts w:ascii="PT Serif" w:eastAsia="PT Serif" w:hAnsi="PT Serif" w:cs="PT Serif"/>
          <w:sz w:val="20"/>
          <w:szCs w:val="20"/>
        </w:rPr>
      </w:pPr>
      <w:r w:rsidRPr="00EA41C3">
        <w:rPr>
          <w:rFonts w:ascii="PT Serif" w:eastAsia="PT Serif" w:hAnsi="PT Serif" w:cs="PT Serif"/>
          <w:sz w:val="20"/>
          <w:szCs w:val="20"/>
        </w:rPr>
        <w:t>Coordinato da Roberta Mansueto</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032CA93B" w14:textId="77777777" w:rsidR="00B56DA8" w:rsidRPr="00EA41C3" w:rsidRDefault="00B56DA8" w:rsidP="00B56DA8">
      <w:pPr>
        <w:spacing w:line="240" w:lineRule="auto"/>
        <w:rPr>
          <w:rFonts w:ascii="PT Serif" w:eastAsia="PT Serif" w:hAnsi="PT Serif" w:cs="PT Serif"/>
          <w:color w:val="000000"/>
          <w:sz w:val="20"/>
          <w:szCs w:val="20"/>
          <w:shd w:val="clear" w:color="auto" w:fill="FFF001"/>
        </w:rPr>
      </w:pPr>
    </w:p>
    <w:p w14:paraId="6364E3D8"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Calabria, Motta </w:t>
      </w:r>
      <w:proofErr w:type="spellStart"/>
      <w:r w:rsidRPr="00EA41C3">
        <w:rPr>
          <w:rFonts w:ascii="PT Serif" w:eastAsia="PT Serif" w:hAnsi="PT Serif" w:cs="PT Serif"/>
          <w:b/>
          <w:sz w:val="20"/>
          <w:szCs w:val="20"/>
        </w:rPr>
        <w:t>Filocastro</w:t>
      </w:r>
      <w:proofErr w:type="spellEnd"/>
      <w:r w:rsidRPr="00EA41C3">
        <w:rPr>
          <w:rFonts w:ascii="PT Serif" w:eastAsia="PT Serif" w:hAnsi="PT Serif" w:cs="PT Serif"/>
          <w:b/>
          <w:sz w:val="20"/>
          <w:szCs w:val="20"/>
        </w:rPr>
        <w:t xml:space="preserve"> - frazione di Limbadi (VV)</w:t>
      </w:r>
      <w:r w:rsidRPr="00EA41C3">
        <w:rPr>
          <w:rFonts w:ascii="PT Serif" w:eastAsia="PT Serif" w:hAnsi="PT Serif" w:cs="PT Serif"/>
          <w:sz w:val="20"/>
          <w:szCs w:val="20"/>
        </w:rPr>
        <w:t> </w:t>
      </w:r>
    </w:p>
    <w:p w14:paraId="3085C424"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Lulù Nuti </w:t>
      </w:r>
      <w:r w:rsidRPr="00EA41C3">
        <w:rPr>
          <w:rFonts w:ascii="PT Serif" w:eastAsia="PT Serif" w:hAnsi="PT Serif" w:cs="PT Serif"/>
          <w:sz w:val="20"/>
          <w:szCs w:val="20"/>
        </w:rPr>
        <w:t>(Parigi, Francia, 1988)</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16C26E6D"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É tutto vero</w:t>
      </w:r>
    </w:p>
    <w:p w14:paraId="3C12FAC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xml:space="preserve">Coordinato da ALTROVE - </w:t>
      </w:r>
      <w:proofErr w:type="spellStart"/>
      <w:r w:rsidRPr="00EA41C3">
        <w:rPr>
          <w:rFonts w:ascii="PT Serif" w:eastAsia="PT Serif" w:hAnsi="PT Serif" w:cs="PT Serif"/>
          <w:sz w:val="20"/>
          <w:szCs w:val="20"/>
        </w:rPr>
        <w:t>Ehab</w:t>
      </w:r>
      <w:proofErr w:type="spellEnd"/>
      <w:r w:rsidRPr="00EA41C3">
        <w:rPr>
          <w:rFonts w:ascii="PT Serif" w:eastAsia="PT Serif" w:hAnsi="PT Serif" w:cs="PT Serif"/>
          <w:sz w:val="20"/>
          <w:szCs w:val="20"/>
        </w:rPr>
        <w:t xml:space="preserve"> </w:t>
      </w:r>
      <w:proofErr w:type="spellStart"/>
      <w:r w:rsidRPr="00EA41C3">
        <w:rPr>
          <w:rFonts w:ascii="PT Serif" w:eastAsia="PT Serif" w:hAnsi="PT Serif" w:cs="PT Serif"/>
          <w:sz w:val="20"/>
          <w:szCs w:val="20"/>
        </w:rPr>
        <w:t>Halabi</w:t>
      </w:r>
      <w:proofErr w:type="spellEnd"/>
      <w:r w:rsidRPr="00EA41C3">
        <w:rPr>
          <w:rFonts w:ascii="PT Serif" w:eastAsia="PT Serif" w:hAnsi="PT Serif" w:cs="PT Serif"/>
          <w:sz w:val="20"/>
          <w:szCs w:val="20"/>
        </w:rPr>
        <w:t xml:space="preserve"> </w:t>
      </w:r>
      <w:proofErr w:type="spellStart"/>
      <w:r w:rsidRPr="00EA41C3">
        <w:rPr>
          <w:rFonts w:ascii="PT Serif" w:eastAsia="PT Serif" w:hAnsi="PT Serif" w:cs="PT Serif"/>
          <w:sz w:val="20"/>
          <w:szCs w:val="20"/>
        </w:rPr>
        <w:t>Abo</w:t>
      </w:r>
      <w:proofErr w:type="spellEnd"/>
      <w:r w:rsidRPr="00EA41C3">
        <w:rPr>
          <w:rFonts w:ascii="PT Serif" w:eastAsia="PT Serif" w:hAnsi="PT Serif" w:cs="PT Serif"/>
          <w:sz w:val="20"/>
          <w:szCs w:val="20"/>
        </w:rPr>
        <w:t xml:space="preserve"> </w:t>
      </w:r>
      <w:proofErr w:type="spellStart"/>
      <w:r w:rsidRPr="00EA41C3">
        <w:rPr>
          <w:rFonts w:ascii="PT Serif" w:eastAsia="PT Serif" w:hAnsi="PT Serif" w:cs="PT Serif"/>
          <w:sz w:val="20"/>
          <w:szCs w:val="20"/>
        </w:rPr>
        <w:t>Kher</w:t>
      </w:r>
      <w:proofErr w:type="spellEnd"/>
      <w:r w:rsidRPr="00EA41C3">
        <w:rPr>
          <w:rFonts w:ascii="PT Serif" w:eastAsia="PT Serif" w:hAnsi="PT Serif" w:cs="PT Serif"/>
          <w:sz w:val="20"/>
          <w:szCs w:val="20"/>
        </w:rPr>
        <w:t> e Vincenzo Costantino</w:t>
      </w:r>
    </w:p>
    <w:p w14:paraId="3F2C74F2" w14:textId="77777777" w:rsidR="00B56DA8" w:rsidRPr="00EA41C3" w:rsidRDefault="00B56DA8" w:rsidP="00B56DA8">
      <w:pPr>
        <w:spacing w:line="240" w:lineRule="auto"/>
        <w:rPr>
          <w:rFonts w:ascii="PT Serif" w:hAnsi="PT Serif"/>
          <w:sz w:val="20"/>
          <w:szCs w:val="20"/>
        </w:rPr>
      </w:pPr>
      <w:r w:rsidRPr="00EA41C3">
        <w:rPr>
          <w:rFonts w:ascii="Times New Roman" w:eastAsia="Times New Roman" w:hAnsi="Times New Roman" w:cs="Times New Roman"/>
          <w:b/>
          <w:sz w:val="20"/>
          <w:szCs w:val="20"/>
        </w:rPr>
        <w:t> </w:t>
      </w:r>
      <w:r w:rsidRPr="00EA41C3">
        <w:rPr>
          <w:rFonts w:ascii="PT Serif" w:eastAsia="PT Serif" w:hAnsi="PT Serif" w:cs="PT Serif"/>
          <w:sz w:val="20"/>
          <w:szCs w:val="20"/>
        </w:rPr>
        <w:t> </w:t>
      </w:r>
    </w:p>
    <w:p w14:paraId="278F4607"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Sicilia, Sant’Angelo Muxaro (AG)</w:t>
      </w:r>
      <w:r w:rsidRPr="00EA41C3">
        <w:rPr>
          <w:rFonts w:ascii="PT Serif" w:eastAsia="PT Serif" w:hAnsi="PT Serif" w:cs="PT Serif"/>
          <w:sz w:val="20"/>
          <w:szCs w:val="20"/>
        </w:rPr>
        <w:t> </w:t>
      </w:r>
    </w:p>
    <w:p w14:paraId="3E7E336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Nicola Baratto &amp; Yiannis </w:t>
      </w:r>
      <w:proofErr w:type="spellStart"/>
      <w:r w:rsidRPr="00EA41C3">
        <w:rPr>
          <w:rFonts w:ascii="PT Serif" w:eastAsia="PT Serif" w:hAnsi="PT Serif" w:cs="PT Serif"/>
          <w:b/>
          <w:sz w:val="20"/>
          <w:szCs w:val="20"/>
        </w:rPr>
        <w:t>Mouravas</w:t>
      </w:r>
      <w:proofErr w:type="spellEnd"/>
      <w:r w:rsidRPr="00EA41C3">
        <w:rPr>
          <w:rFonts w:ascii="PT Serif" w:eastAsia="PT Serif" w:hAnsi="PT Serif" w:cs="PT Serif"/>
          <w:b/>
          <w:sz w:val="20"/>
          <w:szCs w:val="20"/>
        </w:rPr>
        <w:t xml:space="preserve"> </w:t>
      </w:r>
      <w:r w:rsidRPr="00EA41C3">
        <w:rPr>
          <w:rFonts w:ascii="PT Serif" w:eastAsia="PT Serif" w:hAnsi="PT Serif" w:cs="PT Serif"/>
          <w:sz w:val="20"/>
          <w:szCs w:val="20"/>
        </w:rPr>
        <w:t>(Montebelluna, Italia e Atene, Grecia, 1989 e 1986)  </w:t>
      </w:r>
    </w:p>
    <w:p w14:paraId="0A873E2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sz w:val="20"/>
          <w:szCs w:val="20"/>
        </w:rPr>
        <w:t>Legame immisurabile</w:t>
      </w:r>
    </w:p>
    <w:p w14:paraId="016927EE" w14:textId="77777777" w:rsidR="00B56DA8" w:rsidRPr="00EA41C3" w:rsidRDefault="00B56DA8" w:rsidP="00B56DA8">
      <w:pPr>
        <w:spacing w:line="240" w:lineRule="auto"/>
        <w:rPr>
          <w:rFonts w:ascii="PT Serif" w:eastAsia="PT Serif" w:hAnsi="PT Serif" w:cs="PT Serif"/>
          <w:sz w:val="20"/>
          <w:szCs w:val="20"/>
        </w:rPr>
      </w:pPr>
      <w:r w:rsidRPr="00EA41C3">
        <w:rPr>
          <w:rFonts w:ascii="PT Serif" w:eastAsia="PT Serif" w:hAnsi="PT Serif" w:cs="PT Serif"/>
          <w:sz w:val="20"/>
          <w:szCs w:val="20"/>
        </w:rPr>
        <w:t>Coordinato da Giulia Monroy </w:t>
      </w:r>
    </w:p>
    <w:p w14:paraId="3A2D984C"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 </w:t>
      </w:r>
    </w:p>
    <w:p w14:paraId="0238765A"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Sardegna, Sedilo (OR)</w:t>
      </w:r>
      <w:r w:rsidRPr="00EA41C3">
        <w:rPr>
          <w:rFonts w:ascii="PT Serif" w:eastAsia="PT Serif" w:hAnsi="PT Serif" w:cs="PT Serif"/>
          <w:sz w:val="20"/>
          <w:szCs w:val="20"/>
        </w:rPr>
        <w:t> </w:t>
      </w:r>
    </w:p>
    <w:p w14:paraId="4B21185C"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b/>
          <w:sz w:val="20"/>
          <w:szCs w:val="20"/>
        </w:rPr>
        <w:t xml:space="preserve">Virginia Russolo </w:t>
      </w:r>
      <w:r w:rsidRPr="00EA41C3">
        <w:rPr>
          <w:rFonts w:ascii="PT Serif" w:eastAsia="PT Serif" w:hAnsi="PT Serif" w:cs="PT Serif"/>
          <w:sz w:val="20"/>
          <w:szCs w:val="20"/>
        </w:rPr>
        <w:t>(Oderzo, 1995)</w:t>
      </w:r>
      <w:r w:rsidRPr="00EA41C3">
        <w:rPr>
          <w:rFonts w:ascii="Times New Roman" w:eastAsia="Times New Roman" w:hAnsi="Times New Roman" w:cs="Times New Roman"/>
          <w:sz w:val="20"/>
          <w:szCs w:val="20"/>
        </w:rPr>
        <w:t> </w:t>
      </w:r>
      <w:r w:rsidRPr="00EA41C3">
        <w:rPr>
          <w:rFonts w:ascii="PT Serif" w:eastAsia="PT Serif" w:hAnsi="PT Serif" w:cs="PT Serif"/>
          <w:sz w:val="20"/>
          <w:szCs w:val="20"/>
        </w:rPr>
        <w:t> </w:t>
      </w:r>
    </w:p>
    <w:p w14:paraId="4FB06E12"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i/>
          <w:iCs/>
          <w:color w:val="000000"/>
          <w:sz w:val="20"/>
          <w:szCs w:val="20"/>
          <w:shd w:val="clear" w:color="auto" w:fill="FFFFFF"/>
        </w:rPr>
        <w:t>Campanacci del solstizio (</w:t>
      </w:r>
      <w:proofErr w:type="spellStart"/>
      <w:r w:rsidRPr="00EA41C3">
        <w:rPr>
          <w:rFonts w:ascii="PT Serif" w:eastAsia="PT Serif" w:hAnsi="PT Serif" w:cs="PT Serif"/>
          <w:i/>
          <w:iCs/>
          <w:color w:val="000000"/>
          <w:sz w:val="20"/>
          <w:szCs w:val="20"/>
          <w:shd w:val="clear" w:color="auto" w:fill="FFFFFF"/>
        </w:rPr>
        <w:t>Sos</w:t>
      </w:r>
      <w:proofErr w:type="spellEnd"/>
      <w:r w:rsidRPr="00EA41C3">
        <w:rPr>
          <w:rFonts w:ascii="PT Serif" w:eastAsia="PT Serif" w:hAnsi="PT Serif" w:cs="PT Serif"/>
          <w:i/>
          <w:iCs/>
          <w:color w:val="000000"/>
          <w:sz w:val="20"/>
          <w:szCs w:val="20"/>
          <w:shd w:val="clear" w:color="auto" w:fill="FFFFFF"/>
        </w:rPr>
        <w:t xml:space="preserve"> </w:t>
      </w:r>
      <w:proofErr w:type="spellStart"/>
      <w:r w:rsidRPr="00EA41C3">
        <w:rPr>
          <w:rFonts w:ascii="PT Serif" w:eastAsia="PT Serif" w:hAnsi="PT Serif" w:cs="PT Serif"/>
          <w:i/>
          <w:iCs/>
          <w:color w:val="000000"/>
          <w:sz w:val="20"/>
          <w:szCs w:val="20"/>
          <w:shd w:val="clear" w:color="auto" w:fill="FFFFFF"/>
        </w:rPr>
        <w:t>sonazos</w:t>
      </w:r>
      <w:proofErr w:type="spellEnd"/>
      <w:r w:rsidRPr="00EA41C3">
        <w:rPr>
          <w:rFonts w:ascii="PT Serif" w:eastAsia="PT Serif" w:hAnsi="PT Serif" w:cs="PT Serif"/>
          <w:i/>
          <w:iCs/>
          <w:color w:val="000000"/>
          <w:sz w:val="20"/>
          <w:szCs w:val="20"/>
          <w:shd w:val="clear" w:color="auto" w:fill="FFFFFF"/>
        </w:rPr>
        <w:t xml:space="preserve"> de </w:t>
      </w:r>
      <w:proofErr w:type="spellStart"/>
      <w:r w:rsidRPr="00EA41C3">
        <w:rPr>
          <w:rFonts w:ascii="PT Serif" w:eastAsia="PT Serif" w:hAnsi="PT Serif" w:cs="PT Serif"/>
          <w:i/>
          <w:iCs/>
          <w:color w:val="000000"/>
          <w:sz w:val="20"/>
          <w:szCs w:val="20"/>
          <w:shd w:val="clear" w:color="auto" w:fill="FFFFFF"/>
        </w:rPr>
        <w:t>primu</w:t>
      </w:r>
      <w:proofErr w:type="spellEnd"/>
      <w:r w:rsidRPr="00EA41C3">
        <w:rPr>
          <w:rFonts w:ascii="PT Serif" w:eastAsia="PT Serif" w:hAnsi="PT Serif" w:cs="PT Serif"/>
          <w:i/>
          <w:iCs/>
          <w:color w:val="000000"/>
          <w:sz w:val="20"/>
          <w:szCs w:val="20"/>
          <w:shd w:val="clear" w:color="auto" w:fill="FFFFFF"/>
        </w:rPr>
        <w:t xml:space="preserve"> </w:t>
      </w:r>
      <w:proofErr w:type="spellStart"/>
      <w:r w:rsidRPr="00EA41C3">
        <w:rPr>
          <w:rFonts w:ascii="PT Serif" w:eastAsia="PT Serif" w:hAnsi="PT Serif" w:cs="PT Serif"/>
          <w:i/>
          <w:iCs/>
          <w:color w:val="000000"/>
          <w:sz w:val="20"/>
          <w:szCs w:val="20"/>
          <w:shd w:val="clear" w:color="auto" w:fill="FFFFFF"/>
        </w:rPr>
        <w:t>istíu</w:t>
      </w:r>
      <w:proofErr w:type="spellEnd"/>
      <w:r w:rsidRPr="00EA41C3">
        <w:rPr>
          <w:rFonts w:ascii="PT Serif" w:eastAsia="PT Serif" w:hAnsi="PT Serif" w:cs="PT Serif"/>
          <w:i/>
          <w:iCs/>
          <w:color w:val="000000"/>
          <w:sz w:val="20"/>
          <w:szCs w:val="20"/>
          <w:shd w:val="clear" w:color="auto" w:fill="FFFFFF"/>
        </w:rPr>
        <w:t>)</w:t>
      </w:r>
    </w:p>
    <w:p w14:paraId="3E7B818E" w14:textId="77777777" w:rsidR="00B56DA8" w:rsidRPr="00EA41C3" w:rsidRDefault="00B56DA8" w:rsidP="00B56DA8">
      <w:pPr>
        <w:spacing w:line="240" w:lineRule="auto"/>
        <w:rPr>
          <w:rFonts w:ascii="PT Serif" w:hAnsi="PT Serif"/>
          <w:sz w:val="20"/>
          <w:szCs w:val="20"/>
        </w:rPr>
      </w:pPr>
      <w:r w:rsidRPr="00EA41C3">
        <w:rPr>
          <w:rFonts w:ascii="PT Serif" w:eastAsia="PT Serif" w:hAnsi="PT Serif" w:cs="PT Serif"/>
          <w:sz w:val="20"/>
          <w:szCs w:val="20"/>
        </w:rPr>
        <w:t>Coordinato da Emanuela Manca </w:t>
      </w:r>
    </w:p>
    <w:p w14:paraId="482447A0" w14:textId="77777777" w:rsidR="00D86524" w:rsidRPr="00A41069" w:rsidRDefault="00D86524" w:rsidP="00D86524">
      <w:pPr>
        <w:spacing w:line="240" w:lineRule="auto"/>
      </w:pPr>
    </w:p>
    <w:p w14:paraId="5DCEF6ED" w14:textId="77777777" w:rsidR="00D86524" w:rsidRPr="007D68AD" w:rsidRDefault="00D86524" w:rsidP="00D86524"/>
    <w:p w14:paraId="67E3B7E3" w14:textId="77777777" w:rsidR="00D86524" w:rsidRPr="00E6619B" w:rsidRDefault="00D86524" w:rsidP="00D86524"/>
    <w:p w14:paraId="6C56E81D" w14:textId="77777777" w:rsidR="00C5290A" w:rsidRPr="00D86524" w:rsidRDefault="00C5290A" w:rsidP="00D86524"/>
    <w:sectPr w:rsidR="00C5290A" w:rsidRPr="00D86524">
      <w:headerReference w:type="even" r:id="rId16"/>
      <w:headerReference w:type="default" r:id="rId17"/>
      <w:footerReference w:type="even" r:id="rId18"/>
      <w:footerReference w:type="default" r:id="rId19"/>
      <w:headerReference w:type="first" r:id="rId20"/>
      <w:footerReference w:type="first" r:id="rId21"/>
      <w:pgSz w:w="11906" w:h="16838"/>
      <w:pgMar w:top="0" w:right="1133" w:bottom="566" w:left="1133" w:header="566"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E572" w14:textId="77777777" w:rsidR="00E81BF1" w:rsidRDefault="00E81BF1">
      <w:pPr>
        <w:spacing w:line="240" w:lineRule="auto"/>
      </w:pPr>
      <w:r>
        <w:separator/>
      </w:r>
    </w:p>
  </w:endnote>
  <w:endnote w:type="continuationSeparator" w:id="0">
    <w:p w14:paraId="3D0494DA" w14:textId="77777777" w:rsidR="00E81BF1" w:rsidRDefault="00E8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5B53B4A-7725-5D4D-B7F8-9CEFC5B9AF46}"/>
  </w:font>
  <w:font w:name="Times New Roman">
    <w:panose1 w:val="02020603050405020304"/>
    <w:charset w:val="00"/>
    <w:family w:val="roman"/>
    <w:pitch w:val="variable"/>
    <w:sig w:usb0="E0002EFF" w:usb1="C000785B" w:usb2="00000009" w:usb3="00000000" w:csb0="000001FF" w:csb1="00000000"/>
    <w:embedRegular r:id="rId2" w:fontKey="{B575C9EB-9B27-F94F-9254-24E4C5F1DD92}"/>
    <w:embedBold r:id="rId3" w:fontKey="{5EA87D52-40A3-1C4C-8F86-62CD306475DD}"/>
    <w:embedItalic r:id="rId4" w:fontKey="{74BF321C-EE2E-184B-B5C7-135662D3D453}"/>
  </w:font>
  <w:font w:name="Courier New">
    <w:panose1 w:val="02070309020205020404"/>
    <w:charset w:val="00"/>
    <w:family w:val="modern"/>
    <w:pitch w:val="fixed"/>
    <w:sig w:usb0="E0002AFF" w:usb1="C0007843" w:usb2="00000009" w:usb3="00000000" w:csb0="000001FF" w:csb1="00000000"/>
    <w:embedRegular r:id="rId5" w:fontKey="{DF884DC3-0B40-BE4E-9B7B-B646F7AC5A20}"/>
  </w:font>
  <w:font w:name="Wingdings">
    <w:panose1 w:val="05000000000000000000"/>
    <w:charset w:val="4D"/>
    <w:family w:val="decorative"/>
    <w:pitch w:val="variable"/>
    <w:sig w:usb0="00000003" w:usb1="00000000" w:usb2="00000000" w:usb3="00000000" w:csb0="80000001" w:csb1="00000000"/>
    <w:embedRegular r:id="rId6" w:fontKey="{C1EB6FBF-C33B-2542-B542-6851823521D4}"/>
  </w:font>
  <w:font w:name="Arial">
    <w:panose1 w:val="020B0604020202020204"/>
    <w:charset w:val="00"/>
    <w:family w:val="swiss"/>
    <w:pitch w:val="variable"/>
    <w:sig w:usb0="E0002AFF" w:usb1="C0007843" w:usb2="00000009" w:usb3="00000000" w:csb0="000001FF" w:csb1="00000000"/>
    <w:embedRegular r:id="rId7" w:fontKey="{73CE63FB-00B5-F940-8F86-5DD471C89105}"/>
    <w:embedBold r:id="rId8" w:fontKey="{540AEACC-7BDF-414D-8F5E-A2EFD10A4ED9}"/>
    <w:embedItalic r:id="rId9" w:fontKey="{38005878-2FB8-4F4C-A483-988DB4FEC0F7}"/>
  </w:font>
  <w:font w:name="Monument Grotesk Semi-Mono">
    <w:panose1 w:val="020B0604020202020204"/>
    <w:charset w:val="4D"/>
    <w:family w:val="modern"/>
    <w:notTrueType/>
    <w:pitch w:val="fixed"/>
    <w:sig w:usb0="00000007" w:usb1="10000011" w:usb2="00000000" w:usb3="00000000" w:csb0="00000093" w:csb1="00000000"/>
  </w:font>
  <w:font w:name="PT Serif">
    <w:panose1 w:val="020A0603040505020204"/>
    <w:charset w:val="4D"/>
    <w:family w:val="roman"/>
    <w:pitch w:val="variable"/>
    <w:sig w:usb0="A00002EF" w:usb1="5000204B" w:usb2="00000000" w:usb3="00000000" w:csb0="00000097"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F21ABAB4-E92E-9540-9B49-947EE9502576}"/>
    <w:embedBold r:id="rId14" w:fontKey="{4ED55F27-7DD8-7E47-A808-3F80673CAA4E}"/>
  </w:font>
  <w:font w:name="Roboto Mono">
    <w:panose1 w:val="00000009000000000000"/>
    <w:charset w:val="00"/>
    <w:family w:val="modern"/>
    <w:pitch w:val="fixed"/>
    <w:sig w:usb0="E00002FF" w:usb1="1000205B" w:usb2="00000020" w:usb3="00000000" w:csb0="0000019F" w:csb1="00000000"/>
    <w:embedRegular r:id="rId15" w:fontKey="{C4736CA3-8533-E64A-A38F-D1FFE85D8CE8}"/>
  </w:font>
  <w:font w:name="Calibri">
    <w:panose1 w:val="020F0502020204030204"/>
    <w:charset w:val="00"/>
    <w:family w:val="swiss"/>
    <w:pitch w:val="variable"/>
    <w:sig w:usb0="E1002AFF" w:usb1="C000ACFF" w:usb2="00000009" w:usb3="00000000" w:csb0="000001FF" w:csb1="00000000"/>
    <w:embedRegular r:id="rId16" w:fontKey="{90523D3B-A5BD-9D46-A670-DAB07AC10E89}"/>
  </w:font>
  <w:font w:name="Cambria">
    <w:panose1 w:val="02040503050406030204"/>
    <w:charset w:val="00"/>
    <w:family w:val="roman"/>
    <w:pitch w:val="variable"/>
    <w:sig w:usb0="E00002FF" w:usb1="400004FF" w:usb2="00000000" w:usb3="00000000" w:csb0="0000019F" w:csb1="00000000"/>
    <w:embedRegular r:id="rId17" w:fontKey="{E1FB1E8B-9EF6-7C4B-AB04-B62AD9553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D3EF" w14:textId="77777777" w:rsidR="00C5290A" w:rsidRDefault="00C5290A">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6570" w14:textId="77777777" w:rsidR="00C5290A" w:rsidRDefault="006B7F8A">
    <w:pPr>
      <w:rPr>
        <w:rFonts w:ascii="Times New Roman" w:eastAsia="Times New Roman" w:hAnsi="Times New Roman" w:cs="Times New Roman"/>
        <w:sz w:val="21"/>
        <w:szCs w:val="21"/>
      </w:rPr>
    </w:pPr>
    <w:r>
      <w:rPr>
        <w:rFonts w:ascii="Roboto Mono" w:eastAsia="Roboto Mono" w:hAnsi="Roboto Mono" w:cs="Roboto Mono"/>
        <w:noProof/>
        <w:sz w:val="21"/>
        <w:szCs w:val="21"/>
      </w:rPr>
      <w:drawing>
        <wp:inline distT="114300" distB="114300" distL="114300" distR="114300" wp14:anchorId="6406269F" wp14:editId="5B049945">
          <wp:extent cx="5828438" cy="154456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21" r="15012"/>
                  <a:stretch>
                    <a:fillRect/>
                  </a:stretch>
                </pic:blipFill>
                <pic:spPr>
                  <a:xfrm>
                    <a:off x="0" y="0"/>
                    <a:ext cx="5828438" cy="1544569"/>
                  </a:xfrm>
                  <a:prstGeom prst="rect">
                    <a:avLst/>
                  </a:prstGeom>
                  <a:ln/>
                </pic:spPr>
              </pic:pic>
            </a:graphicData>
          </a:graphic>
        </wp:inline>
      </w:drawing>
    </w:r>
    <w:r>
      <w:rPr>
        <w:rFonts w:ascii="Roboto Mono" w:eastAsia="Roboto Mono" w:hAnsi="Roboto Mono" w:cs="Roboto Mono"/>
        <w:sz w:val="21"/>
        <w:szCs w:val="21"/>
      </w:rPr>
      <w:fldChar w:fldCharType="begin"/>
    </w:r>
    <w:r>
      <w:rPr>
        <w:rFonts w:ascii="Roboto Mono" w:eastAsia="Roboto Mono" w:hAnsi="Roboto Mono" w:cs="Roboto Mono"/>
        <w:sz w:val="21"/>
        <w:szCs w:val="21"/>
      </w:rPr>
      <w:instrText>PAGE</w:instrText>
    </w:r>
    <w:r>
      <w:rPr>
        <w:rFonts w:ascii="Roboto Mono" w:eastAsia="Roboto Mono" w:hAnsi="Roboto Mono" w:cs="Roboto Mono"/>
        <w:sz w:val="21"/>
        <w:szCs w:val="21"/>
      </w:rPr>
      <w:fldChar w:fldCharType="separate"/>
    </w:r>
    <w:r w:rsidR="00C71B58">
      <w:rPr>
        <w:rFonts w:ascii="Roboto Mono" w:eastAsia="Roboto Mono" w:hAnsi="Roboto Mono" w:cs="Roboto Mono"/>
        <w:noProof/>
        <w:sz w:val="21"/>
        <w:szCs w:val="21"/>
      </w:rPr>
      <w:t>11</w:t>
    </w:r>
    <w:r>
      <w:rPr>
        <w:rFonts w:ascii="Roboto Mono" w:eastAsia="Roboto Mono" w:hAnsi="Roboto Mono" w:cs="Roboto Mono"/>
        <w:sz w:val="21"/>
        <w:szCs w:val="21"/>
      </w:rPr>
      <w:fldChar w:fldCharType="end"/>
    </w:r>
  </w:p>
  <w:p w14:paraId="063E5266" w14:textId="77777777" w:rsidR="00C5290A" w:rsidRDefault="00C5290A">
    <w:pPr>
      <w:rPr>
        <w:rFonts w:ascii="Times New Roman" w:eastAsia="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7961" w14:textId="77777777" w:rsidR="00C5290A" w:rsidRDefault="00C5290A">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C93B2" w14:textId="77777777" w:rsidR="00E81BF1" w:rsidRDefault="00E81BF1">
      <w:pPr>
        <w:spacing w:line="240" w:lineRule="auto"/>
      </w:pPr>
      <w:r>
        <w:separator/>
      </w:r>
    </w:p>
  </w:footnote>
  <w:footnote w:type="continuationSeparator" w:id="0">
    <w:p w14:paraId="64D5FF38" w14:textId="77777777" w:rsidR="00E81BF1" w:rsidRDefault="00E8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CFE6" w14:textId="77777777" w:rsidR="00C5290A" w:rsidRDefault="00C5290A">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A907" w14:textId="77777777" w:rsidR="00C5290A" w:rsidRDefault="006B7F8A">
    <w:pPr>
      <w:jc w:val="right"/>
    </w:pPr>
    <w:r>
      <w:rPr>
        <w:noProof/>
      </w:rPr>
      <w:drawing>
        <wp:inline distT="114300" distB="114300" distL="114300" distR="114300" wp14:anchorId="0145B4D4" wp14:editId="6A36CAE2">
          <wp:extent cx="1431562" cy="16716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1997" r="11997"/>
                  <a:stretch>
                    <a:fillRect/>
                  </a:stretch>
                </pic:blipFill>
                <pic:spPr>
                  <a:xfrm>
                    <a:off x="0" y="0"/>
                    <a:ext cx="1431562" cy="16716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B753" w14:textId="77777777" w:rsidR="00C5290A" w:rsidRDefault="00C5290A">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163"/>
    <w:multiLevelType w:val="hybridMultilevel"/>
    <w:tmpl w:val="8D8E17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3836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0A"/>
    <w:rsid w:val="002B02C9"/>
    <w:rsid w:val="00312396"/>
    <w:rsid w:val="00423507"/>
    <w:rsid w:val="005637DB"/>
    <w:rsid w:val="006B7F8A"/>
    <w:rsid w:val="00800ED0"/>
    <w:rsid w:val="008C51C8"/>
    <w:rsid w:val="00AB6F46"/>
    <w:rsid w:val="00B25662"/>
    <w:rsid w:val="00B56DA8"/>
    <w:rsid w:val="00B937A1"/>
    <w:rsid w:val="00C5290A"/>
    <w:rsid w:val="00C71B58"/>
    <w:rsid w:val="00D86524"/>
    <w:rsid w:val="00D94C4B"/>
    <w:rsid w:val="00DD0F4C"/>
    <w:rsid w:val="00E30D2D"/>
    <w:rsid w:val="00E81BF1"/>
    <w:rsid w:val="00EC32DC"/>
    <w:rsid w:val="00FE53CA"/>
    <w:rsid w:val="4165B0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5538C"/>
  <w15:docId w15:val="{796408BC-C42F-364A-8C99-327D761A8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customStyle="1" w:styleId="paragraph">
    <w:name w:val="paragraph"/>
    <w:basedOn w:val="Normale"/>
    <w:rsid w:val="00D86524"/>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Carpredefinitoparagrafo"/>
    <w:rsid w:val="00D86524"/>
  </w:style>
  <w:style w:type="character" w:customStyle="1" w:styleId="eop">
    <w:name w:val="eop"/>
    <w:basedOn w:val="Carpredefinitoparagrafo"/>
    <w:rsid w:val="00D86524"/>
  </w:style>
  <w:style w:type="paragraph" w:styleId="NormaleWeb">
    <w:name w:val="Normal (Web)"/>
    <w:basedOn w:val="Normale"/>
    <w:uiPriority w:val="99"/>
    <w:semiHidden/>
    <w:unhideWhenUsed/>
    <w:rsid w:val="00D865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24324">
      <w:bodyDiv w:val="1"/>
      <w:marLeft w:val="0"/>
      <w:marRight w:val="0"/>
      <w:marTop w:val="0"/>
      <w:marBottom w:val="0"/>
      <w:divBdr>
        <w:top w:val="none" w:sz="0" w:space="0" w:color="auto"/>
        <w:left w:val="none" w:sz="0" w:space="0" w:color="auto"/>
        <w:bottom w:val="none" w:sz="0" w:space="0" w:color="auto"/>
        <w:right w:val="none" w:sz="0" w:space="0" w:color="auto"/>
      </w:divBdr>
    </w:div>
    <w:div w:id="558978267">
      <w:bodyDiv w:val="1"/>
      <w:marLeft w:val="0"/>
      <w:marRight w:val="0"/>
      <w:marTop w:val="0"/>
      <w:marBottom w:val="0"/>
      <w:divBdr>
        <w:top w:val="none" w:sz="0" w:space="0" w:color="auto"/>
        <w:left w:val="none" w:sz="0" w:space="0" w:color="auto"/>
        <w:bottom w:val="none" w:sz="0" w:space="0" w:color="auto"/>
        <w:right w:val="none" w:sz="0" w:space="0" w:color="auto"/>
      </w:divBdr>
    </w:div>
    <w:div w:id="947663534">
      <w:bodyDiv w:val="1"/>
      <w:marLeft w:val="0"/>
      <w:marRight w:val="0"/>
      <w:marTop w:val="0"/>
      <w:marBottom w:val="0"/>
      <w:divBdr>
        <w:top w:val="none" w:sz="0" w:space="0" w:color="auto"/>
        <w:left w:val="none" w:sz="0" w:space="0" w:color="auto"/>
        <w:bottom w:val="none" w:sz="0" w:space="0" w:color="auto"/>
        <w:right w:val="none" w:sz="0" w:space="0" w:color="auto"/>
      </w:divBdr>
    </w:div>
    <w:div w:id="950627205">
      <w:bodyDiv w:val="1"/>
      <w:marLeft w:val="0"/>
      <w:marRight w:val="0"/>
      <w:marTop w:val="0"/>
      <w:marBottom w:val="0"/>
      <w:divBdr>
        <w:top w:val="none" w:sz="0" w:space="0" w:color="auto"/>
        <w:left w:val="none" w:sz="0" w:space="0" w:color="auto"/>
        <w:bottom w:val="none" w:sz="0" w:space="0" w:color="auto"/>
        <w:right w:val="none" w:sz="0" w:space="0" w:color="auto"/>
      </w:divBdr>
    </w:div>
    <w:div w:id="1281256303">
      <w:bodyDiv w:val="1"/>
      <w:marLeft w:val="0"/>
      <w:marRight w:val="0"/>
      <w:marTop w:val="0"/>
      <w:marBottom w:val="0"/>
      <w:divBdr>
        <w:top w:val="none" w:sz="0" w:space="0" w:color="auto"/>
        <w:left w:val="none" w:sz="0" w:space="0" w:color="auto"/>
        <w:bottom w:val="none" w:sz="0" w:space="0" w:color="auto"/>
        <w:right w:val="none" w:sz="0" w:space="0" w:color="auto"/>
      </w:divBdr>
    </w:div>
    <w:div w:id="1734430346">
      <w:bodyDiv w:val="1"/>
      <w:marLeft w:val="0"/>
      <w:marRight w:val="0"/>
      <w:marTop w:val="0"/>
      <w:marBottom w:val="0"/>
      <w:divBdr>
        <w:top w:val="none" w:sz="0" w:space="0" w:color="auto"/>
        <w:left w:val="none" w:sz="0" w:space="0" w:color="auto"/>
        <w:bottom w:val="none" w:sz="0" w:space="0" w:color="auto"/>
        <w:right w:val="none" w:sz="0" w:space="0" w:color="auto"/>
      </w:divBdr>
    </w:div>
    <w:div w:id="2015764597">
      <w:bodyDiv w:val="1"/>
      <w:marLeft w:val="0"/>
      <w:marRight w:val="0"/>
      <w:marTop w:val="0"/>
      <w:marBottom w:val="0"/>
      <w:divBdr>
        <w:top w:val="none" w:sz="0" w:space="0" w:color="auto"/>
        <w:left w:val="none" w:sz="0" w:space="0" w:color="auto"/>
        <w:bottom w:val="none" w:sz="0" w:space="0" w:color="auto"/>
        <w:right w:val="none" w:sz="0" w:space="0" w:color="auto"/>
      </w:divBdr>
    </w:div>
    <w:div w:id="2136362995">
      <w:bodyDiv w:val="1"/>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aboccatadarte.it" TargetMode="External"/><Relationship Id="rId13" Type="http://schemas.openxmlformats.org/officeDocument/2006/relationships/hyperlink" Target="mailto:ddlarts@ddlstudio.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nfo@unaboccatadart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reesproductions.com" TargetMode="External"/><Relationship Id="rId5" Type="http://schemas.openxmlformats.org/officeDocument/2006/relationships/webSettings" Target="webSettings.xml"/><Relationship Id="rId15" Type="http://schemas.openxmlformats.org/officeDocument/2006/relationships/hyperlink" Target="mailto:mariacarla.forina@ddlstudio.net" TargetMode="External"/><Relationship Id="rId23" Type="http://schemas.openxmlformats.org/officeDocument/2006/relationships/theme" Target="theme/theme1.xml"/><Relationship Id="rId10" Type="http://schemas.openxmlformats.org/officeDocument/2006/relationships/hyperlink" Target="mailto:https://www.galleriacontinua.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ttps://fondazioneelpis.org/" TargetMode="External"/><Relationship Id="rId14" Type="http://schemas.openxmlformats.org/officeDocument/2006/relationships/hyperlink" Target="mailto:alessandra.deantonellis@ddlstudio.ne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8QKwsAYCh999iwIE8h5hdDNUGA==">CgMxLjAyCGguZ2pkZ3hzOAByITFQcVFjTVczZFR5YjRvQTlpT0Y5VnNaRm11eW9ScGtWdg==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3282</Words>
  <Characters>18711</Characters>
  <Application>Microsoft Office Word</Application>
  <DocSecurity>0</DocSecurity>
  <Lines>155</Lines>
  <Paragraphs>43</Paragraphs>
  <ScaleCrop>false</ScaleCrop>
  <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Carla Forina</cp:lastModifiedBy>
  <cp:revision>2</cp:revision>
  <dcterms:created xsi:type="dcterms:W3CDTF">2024-07-03T08:44:00Z</dcterms:created>
  <dcterms:modified xsi:type="dcterms:W3CDTF">2024-07-03T08:44:00Z</dcterms:modified>
</cp:coreProperties>
</file>