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1"/>
          <w:i w:val="0"/>
          <w:smallCaps w:val="0"/>
          <w:strike w:val="0"/>
          <w:color w:val="000000"/>
          <w:sz w:val="22"/>
          <w:szCs w:val="22"/>
          <w:u w:val="none"/>
          <w:vertAlign w:val="baseline"/>
        </w:rPr>
      </w:pPr>
      <w:r w:rsidDel="00000000" w:rsidR="00000000" w:rsidRPr="00000000">
        <w:rPr>
          <w:rFonts w:ascii="Arial" w:cs="Arial" w:eastAsia="Arial" w:hAnsi="Arial"/>
          <w:b w:val="1"/>
          <w:sz w:val="22"/>
          <w:szCs w:val="22"/>
          <w:rtl w:val="0"/>
        </w:rPr>
        <w:t xml:space="preserve">CAPSULE di CRISTIANO BRUNELLI</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dal </w:t>
      </w:r>
      <w:r w:rsidDel="00000000" w:rsidR="00000000" w:rsidRPr="00000000">
        <w:rPr>
          <w:rFonts w:ascii="Arial" w:cs="Arial" w:eastAsia="Arial" w:hAnsi="Arial"/>
          <w:b w:val="1"/>
          <w:sz w:val="22"/>
          <w:szCs w:val="22"/>
          <w:rtl w:val="0"/>
        </w:rPr>
        <w:t xml:space="preserve">30 novembre al 14 dicembre </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2023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vertAlign w:val="baseline"/>
          <w:rtl w:val="0"/>
        </w:rPr>
        <w:t xml:space="preserve">d</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al </w:t>
      </w:r>
      <w:r w:rsidDel="00000000" w:rsidR="00000000" w:rsidRPr="00000000">
        <w:rPr>
          <w:rFonts w:ascii="Arial" w:cs="Arial" w:eastAsia="Arial" w:hAnsi="Arial"/>
          <w:b w:val="1"/>
          <w:i w:val="1"/>
          <w:sz w:val="22"/>
          <w:szCs w:val="22"/>
          <w:rtl w:val="0"/>
        </w:rPr>
        <w:t xml:space="preserve">lunedì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al venerdì dalle ore 10.00 alle 12.00 e dalle 16.00 alle 19.00</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Inaugurazione </w:t>
      </w:r>
      <w:r w:rsidDel="00000000" w:rsidR="00000000" w:rsidRPr="00000000">
        <w:rPr>
          <w:rFonts w:ascii="Arial" w:cs="Arial" w:eastAsia="Arial" w:hAnsi="Arial"/>
          <w:b w:val="1"/>
          <w:i w:val="1"/>
          <w:sz w:val="22"/>
          <w:szCs w:val="22"/>
          <w:rtl w:val="0"/>
        </w:rPr>
        <w:t xml:space="preserve">giovedì 30 novembre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ore 18.00</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Visite guidate martedì 5 e 12 dicembre ore 18.00</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0C">
      <w:pPr>
        <w:widowControl w:val="0"/>
        <w:ind w:left="720" w:hanging="11.338582677165334"/>
        <w:jc w:val="center"/>
        <w:rPr>
          <w:rFonts w:ascii="Arial" w:cs="Arial" w:eastAsia="Arial" w:hAnsi="Arial"/>
          <w:b w:val="1"/>
          <w:i w:val="1"/>
          <w:sz w:val="22"/>
          <w:szCs w:val="22"/>
        </w:rPr>
      </w:pPr>
      <w:r w:rsidDel="00000000" w:rsidR="00000000" w:rsidRPr="00000000">
        <w:rPr>
          <w:rFonts w:ascii="Calibri" w:cs="Calibri" w:eastAsia="Calibri" w:hAnsi="Calibri"/>
          <w:sz w:val="24"/>
          <w:szCs w:val="24"/>
        </w:rPr>
        <w:drawing>
          <wp:inline distB="114300" distT="114300" distL="114300" distR="114300">
            <wp:extent cx="2394113" cy="3373039"/>
            <wp:effectExtent b="0" l="0" r="0" t="0"/>
            <wp:docPr id="103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94113" cy="337303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widowControl w:val="0"/>
        <w:ind w:left="425.19685039370086" w:firstLine="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CAPSULE - Riflessioni sul concetto di illusione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30 novembre al 14 dicembre, presso lo spazio foyEr di via Galilei 26 a Trento, ci sarà la mostra personale di Cristiano Brunelli, dal titolo “Capsule”.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before="240"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CAPSULE</w:t>
      </w:r>
    </w:p>
    <w:p w:rsidR="00000000" w:rsidDel="00000000" w:rsidP="00000000" w:rsidRDefault="00000000" w:rsidRPr="00000000" w14:paraId="00000017">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Riflessioni sul concetto di illusione</w:t>
      </w:r>
    </w:p>
    <w:p w:rsidR="00000000" w:rsidDel="00000000" w:rsidP="00000000" w:rsidRDefault="00000000" w:rsidRPr="00000000" w14:paraId="00000018">
      <w:pPr>
        <w:spacing w:before="240" w:lineRule="auto"/>
        <w:jc w:val="both"/>
        <w:rPr>
          <w:rFonts w:ascii="Arial" w:cs="Arial" w:eastAsia="Arial" w:hAnsi="Arial"/>
          <w:i w:val="1"/>
          <w:sz w:val="22"/>
          <w:szCs w:val="22"/>
        </w:rPr>
      </w:pPr>
      <w:r w:rsidDel="00000000" w:rsidR="00000000" w:rsidRPr="00000000">
        <w:rPr>
          <w:rFonts w:ascii="Arial" w:cs="Arial" w:eastAsia="Arial" w:hAnsi="Arial"/>
          <w:b w:val="1"/>
          <w:sz w:val="22"/>
          <w:szCs w:val="22"/>
          <w:rtl w:val="0"/>
        </w:rPr>
        <w:br w:type="textWrapping"/>
      </w:r>
      <w:r w:rsidDel="00000000" w:rsidR="00000000" w:rsidRPr="00000000">
        <w:rPr>
          <w:rFonts w:ascii="Arial" w:cs="Arial" w:eastAsia="Arial" w:hAnsi="Arial"/>
          <w:sz w:val="22"/>
          <w:szCs w:val="22"/>
          <w:rtl w:val="0"/>
        </w:rPr>
        <w:t xml:space="preserve">Le capsule </w:t>
      </w:r>
      <w:r w:rsidDel="00000000" w:rsidR="00000000" w:rsidRPr="00000000">
        <w:rPr>
          <w:rFonts w:ascii="Arial" w:cs="Arial" w:eastAsia="Arial" w:hAnsi="Arial"/>
          <w:i w:val="1"/>
          <w:sz w:val="22"/>
          <w:szCs w:val="22"/>
          <w:rtl w:val="0"/>
        </w:rPr>
        <w:t xml:space="preserve">“sperdute, che sarebbero i nostri lanternini, nel bujo della sorte umana. Io direi innanzitutto che sono di tanti colori; che ne dice lei? Secondo il vetro che ci fornisce l’illusione, gran mercantessa, gran mercantessa di vetri colorati.”</w:t>
      </w:r>
    </w:p>
    <w:p w:rsidR="00000000" w:rsidDel="00000000" w:rsidP="00000000" w:rsidRDefault="00000000" w:rsidRPr="00000000" w14:paraId="00000019">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Questa citazione della</w:t>
      </w:r>
      <w:r w:rsidDel="00000000" w:rsidR="00000000" w:rsidRPr="00000000">
        <w:rPr>
          <w:rFonts w:ascii="Arial" w:cs="Arial" w:eastAsia="Arial" w:hAnsi="Arial"/>
          <w:i w:val="1"/>
          <w:sz w:val="22"/>
          <w:szCs w:val="22"/>
          <w:rtl w:val="0"/>
        </w:rPr>
        <w:t xml:space="preserve"> lanterninosofia</w:t>
      </w:r>
      <w:r w:rsidDel="00000000" w:rsidR="00000000" w:rsidRPr="00000000">
        <w:rPr>
          <w:rFonts w:ascii="Arial" w:cs="Arial" w:eastAsia="Arial" w:hAnsi="Arial"/>
          <w:sz w:val="22"/>
          <w:szCs w:val="22"/>
          <w:rtl w:val="0"/>
        </w:rPr>
        <w:t xml:space="preserve"> presa da </w:t>
      </w:r>
      <w:r w:rsidDel="00000000" w:rsidR="00000000" w:rsidRPr="00000000">
        <w:rPr>
          <w:rFonts w:ascii="Arial" w:cs="Arial" w:eastAsia="Arial" w:hAnsi="Arial"/>
          <w:i w:val="1"/>
          <w:sz w:val="22"/>
          <w:szCs w:val="22"/>
          <w:rtl w:val="0"/>
        </w:rPr>
        <w:t xml:space="preserve">Il Fu Mattia Pascal</w:t>
      </w:r>
      <w:r w:rsidDel="00000000" w:rsidR="00000000" w:rsidRPr="00000000">
        <w:rPr>
          <w:rFonts w:ascii="Arial" w:cs="Arial" w:eastAsia="Arial" w:hAnsi="Arial"/>
          <w:sz w:val="22"/>
          <w:szCs w:val="22"/>
          <w:rtl w:val="0"/>
        </w:rPr>
        <w:t xml:space="preserve"> di Luigi Pirandello, offre una chiave di lettura del progetto CAPSULE di Cristiano Brunelli in mostra presso Spazio Foyer di Trento dal 30 novembre al 14 dicembre.</w:t>
      </w:r>
    </w:p>
    <w:p w:rsidR="00000000" w:rsidDel="00000000" w:rsidP="00000000" w:rsidRDefault="00000000" w:rsidRPr="00000000" w14:paraId="0000001A">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L’artista, attraverso il linguaggio della pittura digitale, presenta una concettualizzazione grafica della condizione umana nell’era contemporanea. Una serie di figure oniriche e simboliche, portano ad esplorare il concetto di illusione e la definizione dell’identità, ispirando riflessioni sulla nostra relazione con la realtà. Le capsule custodiscono maschere racchiuse nel loro mondo di credenze e significati, personaggi che evocano e raccontano storie o talvolta le lasciano solo immaginare.</w:t>
      </w:r>
    </w:p>
    <w:p w:rsidR="00000000" w:rsidDel="00000000" w:rsidP="00000000" w:rsidRDefault="00000000" w:rsidRPr="00000000" w14:paraId="0000001B">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L’arte figurativa si trova ad indagare in modo filosofico le strade del relativismo conoscitivo, sollevando l’attenzione sulle dimensioni illusorie che noi stessi creiamo e su quelle in cui siamo immersi per condizione.</w:t>
      </w:r>
    </w:p>
    <w:p w:rsidR="00000000" w:rsidDel="00000000" w:rsidP="00000000" w:rsidRDefault="00000000" w:rsidRPr="00000000" w14:paraId="0000001C">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capsule appaiono come metafore in bilico tra richiami ancestrali e atmosfere futuristiche: sono oggetti che diventano l’antico velo di Maya di cui parla il filosofo Schopenhauer e al contempo si propongono come spunto d’analisi sul rapporto della società odierna con la tecnologia e i mondi virtuali, trovando punti di contatto con l’Ipotesi di Simulazione formulata da Rizwan Virk e con le allegorie cinematografiche dell’universo Matrix.</w:t>
      </w:r>
    </w:p>
    <w:p w:rsidR="00000000" w:rsidDel="00000000" w:rsidP="00000000" w:rsidRDefault="00000000" w:rsidRPr="00000000" w14:paraId="0000001D">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catalogo dell’intero progetto CAPSULE, con testo critico di Nicolò Faccenda, sarà presentato in occasione dell’inaugurazione di giovedì 30 novembre alle ore 18 presso Spazio Foyer.</w:t>
      </w:r>
    </w:p>
    <w:p w:rsidR="00000000" w:rsidDel="00000000" w:rsidP="00000000" w:rsidRDefault="00000000" w:rsidRPr="00000000" w14:paraId="0000001E">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1F">
      <w:pPr>
        <w:spacing w:after="240" w:before="240" w:line="259"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Cristiano Brunelli:</w:t>
        <w:br w:type="textWrapping"/>
      </w:r>
      <w:r w:rsidDel="00000000" w:rsidR="00000000" w:rsidRPr="00000000">
        <w:rPr>
          <w:rFonts w:ascii="Arial" w:cs="Arial" w:eastAsia="Arial" w:hAnsi="Arial"/>
          <w:sz w:val="22"/>
          <w:szCs w:val="22"/>
          <w:rtl w:val="0"/>
        </w:rPr>
        <w:t xml:space="preserve">Artista grafico e multidisciplinare. Laureato in “Società, Politica ed Istituzioni Europee” presso la facoltà di Sociologia dell’Università di Trento. Indaga, in modo onirico, il simbolismo moderno ed antico. Fonde questi elementi nei suoi disegni utilizzando diverse tecniche espressive e creando opere </w:t>
      </w:r>
      <w:r w:rsidDel="00000000" w:rsidR="00000000" w:rsidRPr="00000000">
        <w:rPr>
          <w:rFonts w:ascii="Arial" w:cs="Arial" w:eastAsia="Arial" w:hAnsi="Arial"/>
          <w:sz w:val="22"/>
          <w:szCs w:val="22"/>
          <w:rtl w:val="0"/>
        </w:rPr>
        <w:t xml:space="preserve">che uniscono </w:t>
      </w:r>
      <w:r w:rsidDel="00000000" w:rsidR="00000000" w:rsidRPr="00000000">
        <w:rPr>
          <w:rFonts w:ascii="Arial" w:cs="Arial" w:eastAsia="Arial" w:hAnsi="Arial"/>
          <w:sz w:val="22"/>
          <w:szCs w:val="22"/>
          <w:rtl w:val="0"/>
        </w:rPr>
        <w:t xml:space="preserve">l’arte pop con il surrealismo. In concomitanza con il suo percorso di ricerca artistica, collabora con il mondo del circo contemporaneo e in progetti di graphic design. Ha realizzato mostre personali e collettive oltre che live-performance d’arte. Opera in progetti di interior design sul territorio trentino e ha collaborato con gruppi musicali tra cui Rebel Rootz e Joy Holler per la realizzazione grafica di album ed EP. Vive e lavora a Trento.</w:t>
      </w:r>
    </w:p>
    <w:sectPr>
      <w:headerReference r:id="rId8" w:type="default"/>
      <w:headerReference r:id="rId9" w:type="first"/>
      <w:footerReference r:id="rId10" w:type="default"/>
      <w:footerReference r:id="rId11" w:type="first"/>
      <w:footerReference r:id="rId12" w:type="even"/>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999999"/>
        <w:sz w:val="16"/>
        <w:szCs w:val="16"/>
        <w:u w:val="none"/>
        <w:shd w:fill="auto" w:val="clear"/>
        <w:vertAlign w:val="baseline"/>
        <w:rtl w:val="0"/>
      </w:rPr>
      <w:t xml:space="preserve">APS Dismisura</w:t>
    </w:r>
    <w:r w:rsidDel="00000000" w:rsidR="00000000" w:rsidRPr="00000000">
      <w:rPr>
        <w:rFonts w:ascii="Arial" w:cs="Arial" w:eastAsia="Arial" w:hAnsi="Arial"/>
        <w:b w:val="0"/>
        <w:i w:val="0"/>
        <w:smallCaps w:val="0"/>
        <w:strike w:val="0"/>
        <w:color w:val="999999"/>
        <w:sz w:val="16"/>
        <w:szCs w:val="16"/>
        <w:u w:val="none"/>
        <w:shd w:fill="auto" w:val="clear"/>
        <w:vertAlign w:val="baseline"/>
        <w:rtl w:val="0"/>
      </w:rPr>
      <w:t xml:space="preserve"> - Sede legale via di Zell, 37,  38121 Trento - C.F. 96103580229 - tel. 3387924402 - spaziofoyer@gmail.com</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6"/>
        <w:szCs w:val="26"/>
      </w:rPr>
    </w:pPr>
    <w:r w:rsidDel="00000000" w:rsidR="00000000" w:rsidRPr="00000000">
      <w:rPr>
        <w:rtl w:val="0"/>
      </w:rPr>
    </w:r>
  </w:p>
  <w:tbl>
    <w:tblPr>
      <w:tblStyle w:val="Table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Spazio Foyer</w:t>
          </w:r>
          <w:r w:rsidDel="00000000" w:rsidR="00000000" w:rsidRPr="00000000">
            <w:rPr>
              <w:rtl w:val="0"/>
            </w:rPr>
          </w:r>
        </w:p>
        <w:p w:rsidR="00000000" w:rsidDel="00000000" w:rsidP="00000000" w:rsidRDefault="00000000" w:rsidRPr="00000000" w14:paraId="00000023">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Via G. Galilei, 26 - 38122 Trento</w:t>
          </w:r>
        </w:p>
        <w:p w:rsidR="00000000" w:rsidDel="00000000" w:rsidP="00000000" w:rsidRDefault="00000000" w:rsidRPr="00000000" w14:paraId="00000024">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spaziofoyer</w:t>
          </w:r>
          <w:hyperlink r:id="rId1">
            <w:r w:rsidDel="00000000" w:rsidR="00000000" w:rsidRPr="00000000">
              <w:rPr>
                <w:rFonts w:ascii="Calibri" w:cs="Calibri" w:eastAsia="Calibri" w:hAnsi="Calibri"/>
                <w:sz w:val="22"/>
                <w:szCs w:val="22"/>
                <w:rtl w:val="0"/>
              </w:rPr>
              <w:t xml:space="preserve">@</w:t>
            </w:r>
          </w:hyperlink>
          <w:r w:rsidDel="00000000" w:rsidR="00000000" w:rsidRPr="00000000">
            <w:rPr>
              <w:rFonts w:ascii="Calibri" w:cs="Calibri" w:eastAsia="Calibri" w:hAnsi="Calibri"/>
              <w:sz w:val="22"/>
              <w:szCs w:val="22"/>
              <w:rtl w:val="0"/>
            </w:rPr>
            <w:t xml:space="preserve">gmail.com - Tel. 3387924402</w:t>
          </w:r>
        </w:p>
        <w:p w:rsidR="00000000" w:rsidDel="00000000" w:rsidP="00000000" w:rsidRDefault="00000000" w:rsidRPr="00000000" w14:paraId="00000025">
          <w:pPr>
            <w:widowControl w:val="0"/>
            <w:spacing w:after="57" w:before="57" w:line="276" w:lineRule="auto"/>
            <w:jc w:val="both"/>
            <w:rPr>
              <w:rFonts w:ascii="Calibri" w:cs="Calibri" w:eastAsia="Calibri" w:hAnsi="Calibri"/>
              <w:b w:val="1"/>
              <w:sz w:val="26"/>
              <w:szCs w:val="26"/>
            </w:rPr>
          </w:pPr>
          <w:hyperlink r:id="rId2">
            <w:r w:rsidDel="00000000" w:rsidR="00000000" w:rsidRPr="00000000">
              <w:rPr>
                <w:rFonts w:ascii="Calibri" w:cs="Calibri" w:eastAsia="Calibri" w:hAnsi="Calibri"/>
                <w:sz w:val="22"/>
                <w:szCs w:val="22"/>
                <w:rtl w:val="0"/>
              </w:rPr>
              <w:t xml:space="preserve">www.spaziofoyer.it</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hd w:fill="ffffff" w:val="clear"/>
            <w:spacing w:line="276" w:lineRule="auto"/>
            <w:jc w:val="right"/>
            <w:rPr>
              <w:rFonts w:ascii="Calibri" w:cs="Calibri" w:eastAsia="Calibri" w:hAnsi="Calibri"/>
              <w:b w:val="1"/>
              <w:sz w:val="26"/>
              <w:szCs w:val="26"/>
            </w:rPr>
          </w:pPr>
          <w:r w:rsidDel="00000000" w:rsidR="00000000" w:rsidRPr="00000000">
            <w:rPr>
              <w:rFonts w:ascii="Arial" w:cs="Arial" w:eastAsia="Arial" w:hAnsi="Arial"/>
              <w:sz w:val="22"/>
              <w:szCs w:val="22"/>
            </w:rPr>
            <w:drawing>
              <wp:inline distB="0" distT="0" distL="114300" distR="114300">
                <wp:extent cx="1633538" cy="854083"/>
                <wp:effectExtent b="0" l="0" r="0" t="0"/>
                <wp:docPr id="1033"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1633538" cy="8540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Predefinito">
    <w:name w:val="Predefinito"/>
    <w:next w:val="Predefinito"/>
    <w:autoRedefine w:val="0"/>
    <w:hidden w:val="0"/>
    <w:qFormat w:val="0"/>
    <w:pPr>
      <w:widowControl w:val="0"/>
      <w:suppressAutoHyphens w:val="0"/>
      <w:bidi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zh-CN" w:val="it-IT"/>
    </w:rPr>
  </w:style>
  <w:style w:type="paragraph" w:styleId="Intestazione10">
    <w:name w:val="Intestazione 1"/>
    <w:basedOn w:val="normal"/>
    <w:next w:val="Corpotesto"/>
    <w:autoRedefine w:val="0"/>
    <w:hidden w:val="0"/>
    <w:qFormat w:val="0"/>
    <w:pPr>
      <w:keepNext w:val="1"/>
      <w:keepLines w:val="1"/>
      <w:widowControl w:val="1"/>
      <w:numPr>
        <w:ilvl w:val="0"/>
        <w:numId w:val="1"/>
      </w:numPr>
      <w:suppressAutoHyphens w:val="0"/>
      <w:spacing w:after="120" w:before="400" w:line="100" w:lineRule="atLeast"/>
      <w:ind w:left="0" w:right="0" w:leftChars="-1" w:rightChars="0" w:firstLine="0" w:firstLineChars="-1"/>
      <w:textDirection w:val="btLr"/>
      <w:textAlignment w:val="top"/>
      <w:outlineLvl w:val="0"/>
    </w:pPr>
    <w:rPr>
      <w:rFonts w:ascii="Arial" w:cs="Arial" w:eastAsia="Arial" w:hAnsi="Arial"/>
      <w:w w:val="100"/>
      <w:position w:val="-1"/>
      <w:sz w:val="40"/>
      <w:szCs w:val="40"/>
      <w:effect w:val="none"/>
      <w:vertAlign w:val="baseline"/>
      <w:cs w:val="0"/>
      <w:em w:val="none"/>
      <w:lang w:bidi="hi-IN" w:eastAsia="zh-CN" w:val="it-IT"/>
    </w:rPr>
  </w:style>
  <w:style w:type="paragraph" w:styleId="Intestazione2">
    <w:name w:val="Intestazione 2"/>
    <w:basedOn w:val="normal"/>
    <w:next w:val="Corpotesto"/>
    <w:autoRedefine w:val="0"/>
    <w:hidden w:val="0"/>
    <w:qFormat w:val="0"/>
    <w:pPr>
      <w:keepNext w:val="1"/>
      <w:keepLines w:val="1"/>
      <w:widowControl w:val="1"/>
      <w:numPr>
        <w:ilvl w:val="1"/>
        <w:numId w:val="1"/>
      </w:numPr>
      <w:suppressAutoHyphens w:val="0"/>
      <w:spacing w:after="120" w:before="360" w:line="100" w:lineRule="atLeast"/>
      <w:ind w:left="0" w:right="0" w:leftChars="-1" w:rightChars="0" w:firstLine="0" w:firstLineChars="-1"/>
      <w:textDirection w:val="btLr"/>
      <w:textAlignment w:val="top"/>
      <w:outlineLvl w:val="1"/>
    </w:pPr>
    <w:rPr>
      <w:rFonts w:ascii="Arial" w:cs="Arial" w:eastAsia="Arial" w:hAnsi="Arial"/>
      <w:b w:val="0"/>
      <w:w w:val="100"/>
      <w:position w:val="-1"/>
      <w:sz w:val="32"/>
      <w:szCs w:val="32"/>
      <w:effect w:val="none"/>
      <w:vertAlign w:val="baseline"/>
      <w:cs w:val="0"/>
      <w:em w:val="none"/>
      <w:lang w:bidi="hi-IN" w:eastAsia="zh-CN" w:val="it-IT"/>
    </w:rPr>
  </w:style>
  <w:style w:type="paragraph" w:styleId="Intestazione3">
    <w:name w:val="Intestazione 3"/>
    <w:basedOn w:val="normal"/>
    <w:next w:val="Corpotesto"/>
    <w:autoRedefine w:val="0"/>
    <w:hidden w:val="0"/>
    <w:qFormat w:val="0"/>
    <w:pPr>
      <w:keepNext w:val="1"/>
      <w:keepLines w:val="1"/>
      <w:widowControl w:val="1"/>
      <w:numPr>
        <w:ilvl w:val="2"/>
        <w:numId w:val="1"/>
      </w:numPr>
      <w:suppressAutoHyphens w:val="0"/>
      <w:spacing w:after="80" w:before="320" w:line="100" w:lineRule="atLeast"/>
      <w:ind w:left="0" w:right="0" w:leftChars="-1" w:rightChars="0" w:firstLine="0" w:firstLineChars="-1"/>
      <w:textDirection w:val="btLr"/>
      <w:textAlignment w:val="top"/>
      <w:outlineLvl w:val="2"/>
    </w:pPr>
    <w:rPr>
      <w:rFonts w:ascii="Arial" w:cs="Arial" w:eastAsia="Arial" w:hAnsi="Arial"/>
      <w:b w:val="0"/>
      <w:color w:val="434343"/>
      <w:w w:val="100"/>
      <w:position w:val="-1"/>
      <w:sz w:val="28"/>
      <w:szCs w:val="28"/>
      <w:effect w:val="none"/>
      <w:vertAlign w:val="baseline"/>
      <w:cs w:val="0"/>
      <w:em w:val="none"/>
      <w:lang w:bidi="hi-IN" w:eastAsia="zh-CN" w:val="it-IT"/>
    </w:rPr>
  </w:style>
  <w:style w:type="paragraph" w:styleId="Intestazione4">
    <w:name w:val="Intestazione 4"/>
    <w:basedOn w:val="normal"/>
    <w:next w:val="Corpotesto"/>
    <w:autoRedefine w:val="0"/>
    <w:hidden w:val="0"/>
    <w:qFormat w:val="0"/>
    <w:pPr>
      <w:keepNext w:val="1"/>
      <w:keepLines w:val="1"/>
      <w:widowControl w:val="1"/>
      <w:numPr>
        <w:ilvl w:val="3"/>
        <w:numId w:val="1"/>
      </w:numPr>
      <w:suppressAutoHyphens w:val="0"/>
      <w:spacing w:after="80" w:before="280" w:line="100" w:lineRule="atLeast"/>
      <w:ind w:left="0" w:right="0" w:leftChars="-1" w:rightChars="0" w:firstLine="0" w:firstLineChars="-1"/>
      <w:textDirection w:val="btLr"/>
      <w:textAlignment w:val="top"/>
      <w:outlineLvl w:val="3"/>
    </w:pPr>
    <w:rPr>
      <w:rFonts w:ascii="Arial" w:cs="Arial" w:eastAsia="Arial" w:hAnsi="Arial"/>
      <w:color w:val="666666"/>
      <w:w w:val="100"/>
      <w:position w:val="-1"/>
      <w:sz w:val="24"/>
      <w:szCs w:val="24"/>
      <w:effect w:val="none"/>
      <w:vertAlign w:val="baseline"/>
      <w:cs w:val="0"/>
      <w:em w:val="none"/>
      <w:lang w:bidi="hi-IN" w:eastAsia="zh-CN" w:val="it-IT"/>
    </w:rPr>
  </w:style>
  <w:style w:type="paragraph" w:styleId="Intestazione5">
    <w:name w:val="Intestazione 5"/>
    <w:basedOn w:val="normal"/>
    <w:next w:val="Corpotesto"/>
    <w:autoRedefine w:val="0"/>
    <w:hidden w:val="0"/>
    <w:qFormat w:val="0"/>
    <w:pPr>
      <w:keepNext w:val="1"/>
      <w:keepLines w:val="1"/>
      <w:widowControl w:val="1"/>
      <w:numPr>
        <w:ilvl w:val="4"/>
        <w:numId w:val="1"/>
      </w:numPr>
      <w:suppressAutoHyphens w:val="0"/>
      <w:spacing w:after="80" w:before="240" w:line="100" w:lineRule="atLeast"/>
      <w:ind w:left="0" w:right="0" w:leftChars="-1" w:rightChars="0" w:firstLine="0" w:firstLineChars="-1"/>
      <w:textDirection w:val="btLr"/>
      <w:textAlignment w:val="top"/>
      <w:outlineLvl w:val="4"/>
    </w:pPr>
    <w:rPr>
      <w:rFonts w:ascii="Arial" w:cs="Arial" w:eastAsia="Arial" w:hAnsi="Arial"/>
      <w:color w:val="666666"/>
      <w:w w:val="100"/>
      <w:position w:val="-1"/>
      <w:sz w:val="22"/>
      <w:szCs w:val="22"/>
      <w:effect w:val="none"/>
      <w:vertAlign w:val="baseline"/>
      <w:cs w:val="0"/>
      <w:em w:val="none"/>
      <w:lang w:bidi="hi-IN" w:eastAsia="zh-CN" w:val="it-IT"/>
    </w:rPr>
  </w:style>
  <w:style w:type="paragraph" w:styleId="Intestazione6">
    <w:name w:val="Intestazione 6"/>
    <w:basedOn w:val="normal"/>
    <w:next w:val="Corpotesto"/>
    <w:autoRedefine w:val="0"/>
    <w:hidden w:val="0"/>
    <w:qFormat w:val="0"/>
    <w:pPr>
      <w:keepNext w:val="1"/>
      <w:keepLines w:val="1"/>
      <w:widowControl w:val="1"/>
      <w:numPr>
        <w:ilvl w:val="5"/>
        <w:numId w:val="1"/>
      </w:numPr>
      <w:suppressAutoHyphens w:val="0"/>
      <w:spacing w:after="80" w:before="240" w:line="100" w:lineRule="atLeast"/>
      <w:ind w:left="0" w:right="0" w:leftChars="-1" w:rightChars="0" w:firstLine="0" w:firstLineChars="-1"/>
      <w:textDirection w:val="btLr"/>
      <w:textAlignment w:val="top"/>
      <w:outlineLvl w:val="5"/>
    </w:pPr>
    <w:rPr>
      <w:rFonts w:ascii="Arial" w:cs="Arial" w:eastAsia="Arial" w:hAnsi="Arial"/>
      <w:i w:val="1"/>
      <w:color w:val="666666"/>
      <w:w w:val="100"/>
      <w:position w:val="-1"/>
      <w:sz w:val="22"/>
      <w:szCs w:val="22"/>
      <w:effect w:val="none"/>
      <w:vertAlign w:val="baseline"/>
      <w:cs w:val="0"/>
      <w:em w:val="none"/>
      <w:lang w:bidi="hi-IN" w:eastAsia="zh-CN" w:val="it-IT"/>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Car.predefinitoparagrafo">
    <w:name w:val="Car. predefinito paragrafo"/>
    <w:next w:val="Car.predefinitoparagrafo"/>
    <w:autoRedefine w:val="0"/>
    <w:hidden w:val="0"/>
    <w:qFormat w:val="0"/>
    <w:rPr>
      <w:w w:val="100"/>
      <w:position w:val="-1"/>
      <w:effect w:val="none"/>
      <w:vertAlign w:val="baseline"/>
      <w:cs w:val="0"/>
      <w:em w:val="none"/>
      <w:lang/>
    </w:rPr>
  </w:style>
  <w:style w:type="character" w:styleId="CollegamentoInternet">
    <w:name w:val="Collegamento Internet"/>
    <w:next w:val="CollegamentoInternet"/>
    <w:autoRedefine w:val="0"/>
    <w:hidden w:val="0"/>
    <w:qFormat w:val="0"/>
    <w:rPr>
      <w:color w:val="000080"/>
      <w:w w:val="100"/>
      <w:position w:val="-1"/>
      <w:u w:val="single"/>
      <w:effect w:val="none"/>
      <w:vertAlign w:val="baseline"/>
      <w:cs w:val="0"/>
      <w:em w:val="none"/>
      <w:lang w:bidi="und" w:eastAsia="und" w:val="und"/>
    </w:rPr>
  </w:style>
  <w:style w:type="paragraph" w:styleId="Intestazione">
    <w:name w:val="Intestazione"/>
    <w:basedOn w:val="Predefinito"/>
    <w:next w:val="Corpotesto"/>
    <w:autoRedefine w:val="0"/>
    <w:hidden w:val="0"/>
    <w:qFormat w:val="0"/>
    <w:pPr>
      <w:keepNext w:val="1"/>
      <w:widowControl w:val="0"/>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hi-IN" w:eastAsia="zh-CN" w:val="it-IT"/>
    </w:rPr>
  </w:style>
  <w:style w:type="paragraph" w:styleId="Corpotesto">
    <w:name w:val="Corpo testo"/>
    <w:basedOn w:val="Predefinito"/>
    <w:next w:val="Corpotesto"/>
    <w:autoRedefine w:val="0"/>
    <w:hidden w:val="0"/>
    <w:qFormat w:val="0"/>
    <w:pPr>
      <w:widowControl w:val="0"/>
      <w:suppressAutoHyphens w:val="0"/>
      <w:bidi w:val="0"/>
      <w:spacing w:after="120" w:before="0"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zh-CN" w:val="it-IT"/>
    </w:rPr>
  </w:style>
  <w:style w:type="paragraph" w:styleId="Elenco">
    <w:name w:val="Elenco"/>
    <w:basedOn w:val="Corpotesto"/>
    <w:next w:val="Elenco"/>
    <w:autoRedefine w:val="0"/>
    <w:hidden w:val="0"/>
    <w:qFormat w:val="0"/>
    <w:pPr>
      <w:widowControl w:val="0"/>
      <w:suppressAutoHyphens w:val="0"/>
      <w:bidi w:val="0"/>
      <w:spacing w:after="120" w:before="0" w:line="276" w:lineRule="auto"/>
      <w:ind w:leftChars="-1" w:rightChars="0" w:firstLineChars="-1"/>
      <w:textDirection w:val="btLr"/>
      <w:textAlignment w:val="top"/>
      <w:outlineLvl w:val="0"/>
    </w:pPr>
    <w:rPr>
      <w:rFonts w:ascii="Arial" w:cs="Mangal" w:eastAsia="Arial" w:hAnsi="Arial"/>
      <w:w w:val="100"/>
      <w:position w:val="-1"/>
      <w:sz w:val="22"/>
      <w:szCs w:val="22"/>
      <w:effect w:val="none"/>
      <w:vertAlign w:val="baseline"/>
      <w:cs w:val="0"/>
      <w:em w:val="none"/>
      <w:lang w:bidi="hi-IN" w:eastAsia="zh-CN" w:val="it-IT"/>
    </w:rPr>
  </w:style>
  <w:style w:type="paragraph" w:styleId="Didascalia">
    <w:name w:val="Didascalia"/>
    <w:basedOn w:val="Predefinito"/>
    <w:next w:val="Didascalia"/>
    <w:autoRedefine w:val="0"/>
    <w:hidden w:val="0"/>
    <w:qFormat w:val="0"/>
    <w:pPr>
      <w:widowControl w:val="0"/>
      <w:suppressLineNumbers w:val="1"/>
      <w:suppressAutoHyphens w:val="0"/>
      <w:bidi w:val="0"/>
      <w:spacing w:after="120" w:before="120" w:line="276" w:lineRule="auto"/>
      <w:ind w:leftChars="-1" w:rightChars="0" w:firstLineChars="-1"/>
      <w:textDirection w:val="btLr"/>
      <w:textAlignment w:val="top"/>
      <w:outlineLvl w:val="0"/>
    </w:pPr>
    <w:rPr>
      <w:rFonts w:ascii="Arial" w:cs="Mangal" w:eastAsia="Arial" w:hAnsi="Arial"/>
      <w:i w:val="1"/>
      <w:iCs w:val="1"/>
      <w:w w:val="100"/>
      <w:position w:val="-1"/>
      <w:sz w:val="24"/>
      <w:szCs w:val="24"/>
      <w:effect w:val="none"/>
      <w:vertAlign w:val="baseline"/>
      <w:cs w:val="0"/>
      <w:em w:val="none"/>
      <w:lang w:bidi="hi-IN" w:eastAsia="zh-CN" w:val="it-IT"/>
    </w:rPr>
  </w:style>
  <w:style w:type="paragraph" w:styleId="Indice">
    <w:name w:val="Indice"/>
    <w:basedOn w:val="Predefinito"/>
    <w:next w:val="Indice"/>
    <w:autoRedefine w:val="0"/>
    <w:hidden w:val="0"/>
    <w:qFormat w:val="0"/>
    <w:pPr>
      <w:widowControl w:val="0"/>
      <w:suppressLineNumbers w:val="1"/>
      <w:suppressAutoHyphens w:val="0"/>
      <w:bidi w:val="0"/>
      <w:spacing w:line="276" w:lineRule="auto"/>
      <w:ind w:leftChars="-1" w:rightChars="0" w:firstLineChars="-1"/>
      <w:textDirection w:val="btLr"/>
      <w:textAlignment w:val="top"/>
      <w:outlineLvl w:val="0"/>
    </w:pPr>
    <w:rPr>
      <w:rFonts w:ascii="Arial" w:cs="Mangal" w:eastAsia="Arial" w:hAnsi="Arial"/>
      <w:w w:val="100"/>
      <w:position w:val="-1"/>
      <w:sz w:val="22"/>
      <w:szCs w:val="22"/>
      <w:effect w:val="none"/>
      <w:vertAlign w:val="baseline"/>
      <w:cs w:val="0"/>
      <w:em w:val="none"/>
      <w:lang w:bidi="hi-IN" w:eastAsia="zh-CN" w:val="it-IT"/>
    </w:rPr>
  </w:style>
  <w:style w:type="paragraph" w:styleId="normal">
    <w:name w:val="normal"/>
    <w:next w:val="normal"/>
    <w:autoRedefine w:val="0"/>
    <w:hidden w:val="0"/>
    <w:qFormat w:val="0"/>
    <w:pPr>
      <w:widowControl w:val="1"/>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zh-CN" w:val="it-IT"/>
    </w:rPr>
  </w:style>
  <w:style w:type="paragraph" w:styleId="Intestazione1">
    <w:name w:val="Intestazione1"/>
    <w:basedOn w:val="Predefinito"/>
    <w:next w:val="Corpotesto"/>
    <w:autoRedefine w:val="0"/>
    <w:hidden w:val="0"/>
    <w:qFormat w:val="0"/>
    <w:pPr>
      <w:keepNext w:val="1"/>
      <w:widowControl w:val="0"/>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hi-IN" w:eastAsia="zh-CN" w:val="it-IT"/>
    </w:rPr>
  </w:style>
  <w:style w:type="paragraph" w:styleId="Didascalia1">
    <w:name w:val="Didascalia1"/>
    <w:basedOn w:val="Predefinito"/>
    <w:next w:val="Didascalia1"/>
    <w:autoRedefine w:val="0"/>
    <w:hidden w:val="0"/>
    <w:qFormat w:val="0"/>
    <w:pPr>
      <w:widowControl w:val="0"/>
      <w:suppressLineNumbers w:val="1"/>
      <w:suppressAutoHyphens w:val="0"/>
      <w:bidi w:val="0"/>
      <w:spacing w:after="120" w:before="120" w:line="276" w:lineRule="auto"/>
      <w:ind w:leftChars="-1" w:rightChars="0" w:firstLineChars="-1"/>
      <w:textDirection w:val="btLr"/>
      <w:textAlignment w:val="top"/>
      <w:outlineLvl w:val="0"/>
    </w:pPr>
    <w:rPr>
      <w:rFonts w:ascii="Arial" w:cs="Mangal" w:eastAsia="Arial" w:hAnsi="Arial"/>
      <w:i w:val="1"/>
      <w:iCs w:val="1"/>
      <w:w w:val="100"/>
      <w:position w:val="-1"/>
      <w:sz w:val="24"/>
      <w:szCs w:val="24"/>
      <w:effect w:val="none"/>
      <w:vertAlign w:val="baseline"/>
      <w:cs w:val="0"/>
      <w:em w:val="none"/>
      <w:lang w:bidi="hi-IN" w:eastAsia="zh-CN" w:val="it-IT"/>
    </w:rPr>
  </w:style>
  <w:style w:type="paragraph" w:styleId="Titolo">
    <w:name w:val="Titolo"/>
    <w:basedOn w:val="normal"/>
    <w:next w:val="Sottotitolo"/>
    <w:autoRedefine w:val="0"/>
    <w:hidden w:val="0"/>
    <w:qFormat w:val="0"/>
    <w:pPr>
      <w:keepNext w:val="1"/>
      <w:keepLines w:val="1"/>
      <w:widowControl w:val="1"/>
      <w:numPr>
        <w:ilvl w:val="0"/>
        <w:numId w:val="0"/>
      </w:numPr>
      <w:suppressAutoHyphens w:val="0"/>
      <w:spacing w:after="60" w:before="0" w:line="100" w:lineRule="atLeast"/>
      <w:ind w:left="0" w:right="0" w:leftChars="-1" w:rightChars="0" w:firstLine="0" w:firstLineChars="-1"/>
      <w:jc w:val="left"/>
      <w:textDirection w:val="btLr"/>
      <w:textAlignment w:val="top"/>
      <w:outlineLvl w:val="0"/>
    </w:pPr>
    <w:rPr>
      <w:rFonts w:ascii="Arial" w:cs="Arial" w:eastAsia="Arial" w:hAnsi="Arial"/>
      <w:b w:val="1"/>
      <w:bCs w:val="1"/>
      <w:w w:val="100"/>
      <w:position w:val="-1"/>
      <w:sz w:val="52"/>
      <w:szCs w:val="52"/>
      <w:effect w:val="none"/>
      <w:vertAlign w:val="baseline"/>
      <w:cs w:val="0"/>
      <w:em w:val="none"/>
      <w:lang w:bidi="hi-IN" w:eastAsia="zh-CN" w:val="it-IT"/>
    </w:rPr>
  </w:style>
  <w:style w:type="paragraph" w:styleId="Sottotitolo">
    <w:name w:val="Sottotitolo"/>
    <w:basedOn w:val="normal"/>
    <w:next w:val="Corpotesto"/>
    <w:autoRedefine w:val="0"/>
    <w:hidden w:val="0"/>
    <w:qFormat w:val="0"/>
    <w:pPr>
      <w:keepNext w:val="1"/>
      <w:keepLines w:val="1"/>
      <w:widowControl w:val="1"/>
      <w:numPr>
        <w:ilvl w:val="0"/>
        <w:numId w:val="0"/>
      </w:numPr>
      <w:suppressAutoHyphens w:val="0"/>
      <w:spacing w:after="320" w:before="0" w:line="100" w:lineRule="atLeast"/>
      <w:ind w:left="0" w:right="0" w:leftChars="-1" w:rightChars="0" w:firstLine="0" w:firstLineChars="-1"/>
      <w:jc w:val="left"/>
      <w:textDirection w:val="btLr"/>
      <w:textAlignment w:val="top"/>
      <w:outlineLvl w:val="0"/>
    </w:pPr>
    <w:rPr>
      <w:rFonts w:ascii="Arial" w:cs="Arial" w:eastAsia="Arial" w:hAnsi="Arial"/>
      <w:i w:val="0"/>
      <w:iCs w:val="1"/>
      <w:color w:val="666666"/>
      <w:w w:val="100"/>
      <w:position w:val="-1"/>
      <w:sz w:val="30"/>
      <w:szCs w:val="30"/>
      <w:effect w:val="none"/>
      <w:vertAlign w:val="baseline"/>
      <w:cs w:val="0"/>
      <w:em w:val="none"/>
      <w:lang w:bidi="hi-IN" w:eastAsia="zh-CN" w:val="it-IT"/>
    </w:rPr>
  </w:style>
  <w:style w:type="paragraph" w:styleId="Rigad'intestazione">
    <w:name w:val="Riga d'intestazione"/>
    <w:basedOn w:val="Predefinito"/>
    <w:next w:val="Rigad'intestazione"/>
    <w:autoRedefine w:val="0"/>
    <w:hidden w:val="0"/>
    <w:qFormat w:val="0"/>
    <w:pPr>
      <w:widowControl w:val="0"/>
      <w:suppressLineNumbers w:val="1"/>
      <w:tabs>
        <w:tab w:val="center" w:leader="none" w:pos="4819"/>
        <w:tab w:val="right" w:leader="none" w:pos="9638"/>
      </w:tabs>
      <w:suppressAutoHyphens w:val="0"/>
      <w:bidi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zh-CN" w:val="it-IT"/>
    </w:rPr>
  </w:style>
  <w:style w:type="paragraph" w:styleId="Pièdipagina">
    <w:name w:val="Piè di pagina"/>
    <w:basedOn w:val="Predefinito"/>
    <w:next w:val="Pièdipagina"/>
    <w:autoRedefine w:val="0"/>
    <w:hidden w:val="0"/>
    <w:qFormat w:val="0"/>
    <w:pPr>
      <w:widowControl w:val="0"/>
      <w:suppressLineNumbers w:val="1"/>
      <w:tabs>
        <w:tab w:val="center" w:leader="none" w:pos="4819"/>
        <w:tab w:val="right" w:leader="none" w:pos="9638"/>
      </w:tabs>
      <w:suppressAutoHyphens w:val="0"/>
      <w:bidi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zh-CN"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mailto:info@teatrodivillazzano.it" TargetMode="External"/><Relationship Id="rId2" Type="http://schemas.openxmlformats.org/officeDocument/2006/relationships/hyperlink" Target="http://www.spaziofoyer.it/" TargetMode="External"/><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HJ+bQYvyDjDGoSnmhFZtkrWNEQ==">CgMxLjA4AHIhMWN2YnpOeEcwOHEyVzQ2VWtjSnVfSkc1RkVCelZZYzZs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2022-01-15T08:53:00Z</dcterms:created>
  <dc:creator>Utente</dc:creator>
</cp:coreProperties>
</file>

<file path=docProps/custom.xml><?xml version="1.0" encoding="utf-8"?>
<Properties xmlns="http://schemas.openxmlformats.org/officeDocument/2006/custom-properties" xmlns:vt="http://schemas.openxmlformats.org/officeDocument/2006/docPropsVTypes"/>
</file>