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Helvetica" w:hAnsi="Helvetica"/>
          <w:outline w:val="0"/>
          <w:color w:val="000000"/>
          <w:kern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kern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3899974" cy="1275347"/>
            <wp:effectExtent l="0" t="0" r="0" b="0"/>
            <wp:docPr id="1073741825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1" descr="Immagin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9974" cy="12753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rFonts w:ascii="Helvetica" w:hAnsi="Helvetica"/>
          <w:outline w:val="0"/>
          <w:color w:val="000000"/>
          <w:kern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Helvetica" w:hAnsi="Helvetica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kern w:val="1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Comunicato</w:t>
      </w:r>
      <w:r>
        <w:rPr>
          <w:outline w:val="0"/>
          <w:color w:val="000000"/>
          <w:spacing w:val="-5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stampa</w:t>
      </w:r>
      <w:r>
        <w:rPr>
          <w:outline w:val="0"/>
          <w:color w:val="000000"/>
          <w:spacing w:val="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|</w:t>
      </w:r>
      <w:r>
        <w:rPr>
          <w:outline w:val="0"/>
          <w:color w:val="000000"/>
          <w:spacing w:val="-2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Milano,</w:t>
      </w:r>
      <w:r>
        <w:rPr>
          <w:outline w:val="0"/>
          <w:color w:val="000000"/>
          <w:spacing w:val="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febbraio 2024</w:t>
      </w:r>
    </w:p>
    <w:p>
      <w:pPr>
        <w:pStyle w:val="Normal.0"/>
        <w:spacing w:after="146"/>
        <w:rPr>
          <w:outline w:val="0"/>
          <w:color w:val="000000"/>
          <w:kern w:val="1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"/>
        <w:rPr>
          <w:rFonts w:ascii="Helvetica" w:cs="Helvetica" w:hAnsi="Helvetica" w:eastAsia="Helvetica"/>
          <w:b w:val="1"/>
          <w:bCs w:val="1"/>
          <w:outline w:val="0"/>
          <w:color w:val="000000"/>
          <w:kern w:val="1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0000"/>
          <w:kern w:val="1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Soggettiva</w:t>
      </w:r>
      <w:r>
        <w:rPr>
          <w:rFonts w:ascii="Helvetica" w:hAnsi="Helvetica"/>
          <w:b w:val="1"/>
          <w:bCs w:val="1"/>
          <w:outline w:val="0"/>
          <w:color w:val="000000"/>
          <w:spacing w:val="-6"/>
          <w:kern w:val="1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000000"/>
          <w:kern w:val="1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Gallery</w:t>
      </w:r>
    </w:p>
    <w:p>
      <w:pPr>
        <w:pStyle w:val="Normal.0"/>
        <w:rPr>
          <w:outline w:val="0"/>
          <w:color w:val="000000"/>
          <w:kern w:val="1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presenta</w:t>
      </w: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outline w:val="0"/>
          <w:color w:val="b00004"/>
          <w:kern w:val="1"/>
          <w:u w:color="b00004"/>
          <w14:textFill>
            <w14:solidFill>
              <w14:srgbClr w14:val="B00004"/>
            </w14:solidFill>
          </w14:textFill>
        </w:rPr>
      </w:pP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outline w:val="0"/>
          <w:color w:val="b00004"/>
          <w:kern w:val="1"/>
          <w:sz w:val="40"/>
          <w:szCs w:val="40"/>
          <w:u w:color="b00004"/>
          <w14:textFill>
            <w14:solidFill>
              <w14:srgbClr w14:val="B00004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b00004"/>
          <w:kern w:val="1"/>
          <w:sz w:val="40"/>
          <w:szCs w:val="40"/>
          <w:u w:color="b00004"/>
          <w:rtl w:val="0"/>
          <w:lang w:val="it-IT"/>
          <w14:textFill>
            <w14:solidFill>
              <w14:srgbClr w14:val="B00004"/>
            </w14:solidFill>
          </w14:textFill>
        </w:rPr>
        <w:t>CINEMATOGRAFICHE</w:t>
      </w: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outline w:val="0"/>
          <w:color w:val="000000"/>
          <w:kern w:val="1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kern w:val="1"/>
          <w:sz w:val="28"/>
          <w:szCs w:val="28"/>
        </w:rPr>
      </w:pPr>
      <w:r>
        <w:rPr>
          <w:rFonts w:ascii="Helvetica" w:hAnsi="Helvetica"/>
          <w:b w:val="1"/>
          <w:bCs w:val="1"/>
          <w:kern w:val="1"/>
          <w:sz w:val="28"/>
          <w:szCs w:val="28"/>
          <w:rtl w:val="0"/>
          <w:lang w:val="it-IT"/>
        </w:rPr>
        <w:t>Soggettiva Gallery</w:t>
      </w:r>
      <w:r>
        <w:rPr>
          <w:rFonts w:ascii="Helvetica" w:hAnsi="Helvetica"/>
          <w:b w:val="1"/>
          <w:bCs w:val="1"/>
          <w:kern w:val="1"/>
          <w:sz w:val="28"/>
          <w:szCs w:val="28"/>
          <w:rtl w:val="0"/>
          <w:lang w:val="it-IT"/>
        </w:rPr>
        <w:t xml:space="preserve"> dedica, in occasione della Giornata internazionale della donna, un omaggio alle pi</w:t>
      </w:r>
      <w:r>
        <w:rPr>
          <w:rFonts w:ascii="Helvetica" w:hAnsi="Helvetica" w:hint="default"/>
          <w:b w:val="1"/>
          <w:bCs w:val="1"/>
          <w:kern w:val="1"/>
          <w:sz w:val="28"/>
          <w:szCs w:val="28"/>
          <w:rtl w:val="0"/>
          <w:lang w:val="it-IT"/>
        </w:rPr>
        <w:t xml:space="preserve">ù </w:t>
      </w:r>
      <w:r>
        <w:rPr>
          <w:rFonts w:ascii="Helvetica" w:hAnsi="Helvetica"/>
          <w:b w:val="1"/>
          <w:bCs w:val="1"/>
          <w:kern w:val="1"/>
          <w:sz w:val="28"/>
          <w:szCs w:val="28"/>
          <w:rtl w:val="0"/>
          <w:lang w:val="it-IT"/>
        </w:rPr>
        <w:t>grandi protagoniste femminili della storia del cinema. In un percorso di legittimazione ancora oggi incompleto, l</w:t>
      </w:r>
      <w:r>
        <w:rPr>
          <w:rFonts w:ascii="Helvetica" w:hAnsi="Helvetica" w:hint="default"/>
          <w:b w:val="1"/>
          <w:bCs w:val="1"/>
          <w:kern w:val="1"/>
          <w:sz w:val="28"/>
          <w:szCs w:val="28"/>
          <w:rtl w:val="0"/>
          <w:lang w:val="it-IT"/>
        </w:rPr>
        <w:t>’</w:t>
      </w:r>
      <w:r>
        <w:rPr>
          <w:rFonts w:ascii="Helvetica" w:hAnsi="Helvetica"/>
          <w:b w:val="1"/>
          <w:bCs w:val="1"/>
          <w:kern w:val="1"/>
          <w:sz w:val="28"/>
          <w:szCs w:val="28"/>
          <w:rtl w:val="0"/>
          <w:lang w:val="it-IT"/>
        </w:rPr>
        <w:t>esposizione mette in luce, grazie a una selezione di raffinati Alternative Movie Poster, attrici e registe che hanno saputo reclamare l</w:t>
      </w:r>
      <w:r>
        <w:rPr>
          <w:rFonts w:ascii="Helvetica" w:hAnsi="Helvetica" w:hint="default"/>
          <w:b w:val="1"/>
          <w:bCs w:val="1"/>
          <w:kern w:val="1"/>
          <w:sz w:val="28"/>
          <w:szCs w:val="28"/>
          <w:rtl w:val="0"/>
          <w:lang w:val="it-IT"/>
        </w:rPr>
        <w:t>’</w:t>
      </w:r>
      <w:r>
        <w:rPr>
          <w:rFonts w:ascii="Helvetica" w:hAnsi="Helvetica"/>
          <w:b w:val="1"/>
          <w:bCs w:val="1"/>
          <w:kern w:val="1"/>
          <w:sz w:val="28"/>
          <w:szCs w:val="28"/>
          <w:rtl w:val="0"/>
          <w:lang w:val="it-IT"/>
        </w:rPr>
        <w:t>attenzione e lo spazio che spetta loro di diritto.</w:t>
      </w: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kern w:val="1"/>
          <w:sz w:val="28"/>
          <w:szCs w:val="28"/>
        </w:rPr>
      </w:pP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kern w:val="1"/>
          <w:sz w:val="28"/>
          <w:szCs w:val="28"/>
        </w:rPr>
      </w:pPr>
      <w:r>
        <w:rPr>
          <w:rFonts w:ascii="Helvetica" w:hAnsi="Helvetica"/>
          <w:b w:val="1"/>
          <w:bCs w:val="1"/>
          <w:kern w:val="1"/>
          <w:sz w:val="28"/>
          <w:szCs w:val="28"/>
          <w:rtl w:val="0"/>
          <w:lang w:val="it-IT"/>
        </w:rPr>
        <w:t xml:space="preserve">I film rappresentati in mostra si rifanno a vere e proprie icone di stile come Marylin Monroe e Jane Fonda, a personaggi non convenzionali </w:t>
      </w:r>
      <w:r>
        <w:rPr>
          <w:rFonts w:ascii="Helvetica" w:hAnsi="Helvetica" w:hint="default"/>
          <w:b w:val="1"/>
          <w:bCs w:val="1"/>
          <w:kern w:val="1"/>
          <w:sz w:val="28"/>
          <w:szCs w:val="28"/>
          <w:rtl w:val="0"/>
          <w:lang w:val="it-IT"/>
        </w:rPr>
        <w:t xml:space="preserve">– </w:t>
      </w:r>
      <w:r>
        <w:rPr>
          <w:rFonts w:ascii="Helvetica" w:hAnsi="Helvetica"/>
          <w:b w:val="1"/>
          <w:bCs w:val="1"/>
          <w:kern w:val="1"/>
          <w:sz w:val="28"/>
          <w:szCs w:val="28"/>
          <w:rtl w:val="0"/>
          <w:lang w:val="it-IT"/>
        </w:rPr>
        <w:t>tra i pi</w:t>
      </w:r>
      <w:r>
        <w:rPr>
          <w:rFonts w:ascii="Helvetica" w:hAnsi="Helvetica" w:hint="default"/>
          <w:b w:val="1"/>
          <w:bCs w:val="1"/>
          <w:kern w:val="1"/>
          <w:sz w:val="28"/>
          <w:szCs w:val="28"/>
          <w:rtl w:val="0"/>
          <w:lang w:val="it-IT"/>
        </w:rPr>
        <w:t xml:space="preserve">ù </w:t>
      </w:r>
      <w:r>
        <w:rPr>
          <w:rFonts w:ascii="Helvetica" w:hAnsi="Helvetica"/>
          <w:b w:val="1"/>
          <w:bCs w:val="1"/>
          <w:kern w:val="1"/>
          <w:sz w:val="28"/>
          <w:szCs w:val="28"/>
          <w:rtl w:val="0"/>
          <w:lang w:val="it-IT"/>
        </w:rPr>
        <w:t xml:space="preserve">memorabili quello interpretato da Natalie Portman ne </w:t>
      </w:r>
      <w:r>
        <w:rPr>
          <w:rFonts w:ascii="Helvetica" w:hAnsi="Helvetica"/>
          <w:b w:val="1"/>
          <w:bCs w:val="1"/>
          <w:i w:val="1"/>
          <w:iCs w:val="1"/>
          <w:kern w:val="1"/>
          <w:sz w:val="28"/>
          <w:szCs w:val="28"/>
          <w:rtl w:val="0"/>
          <w:lang w:val="it-IT"/>
        </w:rPr>
        <w:t xml:space="preserve">Il cigno nero </w:t>
      </w:r>
      <w:r>
        <w:rPr>
          <w:rFonts w:ascii="Helvetica" w:hAnsi="Helvetica" w:hint="default"/>
          <w:b w:val="1"/>
          <w:bCs w:val="1"/>
          <w:i w:val="1"/>
          <w:iCs w:val="1"/>
          <w:kern w:val="1"/>
          <w:sz w:val="28"/>
          <w:szCs w:val="28"/>
          <w:rtl w:val="0"/>
          <w:lang w:val="it-IT"/>
        </w:rPr>
        <w:t xml:space="preserve">– </w:t>
      </w:r>
      <w:r>
        <w:rPr>
          <w:rFonts w:ascii="Helvetica" w:hAnsi="Helvetica"/>
          <w:b w:val="1"/>
          <w:bCs w:val="1"/>
          <w:kern w:val="1"/>
          <w:sz w:val="28"/>
          <w:szCs w:val="28"/>
          <w:rtl w:val="0"/>
          <w:lang w:val="it-IT"/>
        </w:rPr>
        <w:t xml:space="preserve">fino a figure simboliche del femminismo come quella di Salma Hayek in </w:t>
      </w:r>
      <w:r>
        <w:rPr>
          <w:rFonts w:ascii="Helvetica" w:hAnsi="Helvetica"/>
          <w:b w:val="1"/>
          <w:bCs w:val="1"/>
          <w:i w:val="1"/>
          <w:iCs w:val="1"/>
          <w:kern w:val="1"/>
          <w:sz w:val="28"/>
          <w:szCs w:val="28"/>
          <w:rtl w:val="0"/>
          <w:lang w:val="it-IT"/>
        </w:rPr>
        <w:t xml:space="preserve">Frida. </w:t>
      </w:r>
      <w:r>
        <w:rPr>
          <w:rFonts w:ascii="Helvetica" w:hAnsi="Helvetica"/>
          <w:b w:val="1"/>
          <w:bCs w:val="1"/>
          <w:kern w:val="1"/>
          <w:sz w:val="28"/>
          <w:szCs w:val="28"/>
          <w:rtl w:val="0"/>
          <w:lang w:val="it-IT"/>
        </w:rPr>
        <w:t>Un focus sar</w:t>
      </w:r>
      <w:r>
        <w:rPr>
          <w:rFonts w:ascii="Helvetica" w:hAnsi="Helvetica" w:hint="default"/>
          <w:b w:val="1"/>
          <w:bCs w:val="1"/>
          <w:kern w:val="1"/>
          <w:sz w:val="28"/>
          <w:szCs w:val="28"/>
          <w:rtl w:val="0"/>
          <w:lang w:val="it-IT"/>
        </w:rPr>
        <w:t xml:space="preserve">à </w:t>
      </w:r>
      <w:r>
        <w:rPr>
          <w:rFonts w:ascii="Helvetica" w:hAnsi="Helvetica"/>
          <w:b w:val="1"/>
          <w:bCs w:val="1"/>
          <w:kern w:val="1"/>
          <w:sz w:val="28"/>
          <w:szCs w:val="28"/>
          <w:rtl w:val="0"/>
          <w:lang w:val="it-IT"/>
        </w:rPr>
        <w:t xml:space="preserve">inoltre dedicato ad alcune figure chiave femminili nel cinema di un grande regista come Jean-Luc Godard </w:t>
      </w:r>
      <w:r>
        <w:rPr>
          <w:rFonts w:ascii="Helvetica" w:hAnsi="Helvetica" w:hint="default"/>
          <w:b w:val="1"/>
          <w:bCs w:val="1"/>
          <w:kern w:val="1"/>
          <w:sz w:val="28"/>
          <w:szCs w:val="28"/>
          <w:rtl w:val="0"/>
          <w:lang w:val="it-IT"/>
        </w:rPr>
        <w:t xml:space="preserve">– </w:t>
      </w:r>
      <w:r>
        <w:rPr>
          <w:rFonts w:ascii="Helvetica" w:hAnsi="Helvetica"/>
          <w:b w:val="1"/>
          <w:bCs w:val="1"/>
          <w:kern w:val="1"/>
          <w:sz w:val="28"/>
          <w:szCs w:val="28"/>
          <w:rtl w:val="0"/>
          <w:lang w:val="it-IT"/>
        </w:rPr>
        <w:t xml:space="preserve">Jean Seberg </w:t>
      </w:r>
      <w:r>
        <w:rPr>
          <w:rFonts w:ascii="Helvetica" w:hAnsi="Helvetica"/>
          <w:b w:val="1"/>
          <w:bCs w:val="1"/>
          <w:kern w:val="1"/>
          <w:sz w:val="28"/>
          <w:szCs w:val="28"/>
          <w:rtl w:val="0"/>
          <w:lang w:val="it-IT"/>
        </w:rPr>
        <w:t>in</w:t>
      </w:r>
      <w:r>
        <w:rPr>
          <w:rFonts w:ascii="Helvetica" w:hAnsi="Helvetica"/>
          <w:b w:val="1"/>
          <w:bCs w:val="1"/>
          <w:kern w:val="1"/>
          <w:sz w:val="28"/>
          <w:szCs w:val="28"/>
          <w:rtl w:val="0"/>
          <w:lang w:val="it-IT"/>
        </w:rPr>
        <w:t xml:space="preserve"> </w:t>
      </w:r>
      <w:r>
        <w:rPr>
          <w:rFonts w:ascii="Helvetica" w:hAnsi="Helvetica"/>
          <w:b w:val="1"/>
          <w:bCs w:val="1"/>
          <w:i w:val="1"/>
          <w:iCs w:val="1"/>
          <w:kern w:val="1"/>
          <w:sz w:val="28"/>
          <w:szCs w:val="28"/>
          <w:rtl w:val="0"/>
          <w:lang w:val="it-IT"/>
        </w:rPr>
        <w:t>Fino all</w:t>
      </w:r>
      <w:r>
        <w:rPr>
          <w:rFonts w:ascii="Helvetica" w:hAnsi="Helvetica" w:hint="default"/>
          <w:b w:val="1"/>
          <w:bCs w:val="1"/>
          <w:i w:val="1"/>
          <w:iCs w:val="1"/>
          <w:kern w:val="1"/>
          <w:sz w:val="28"/>
          <w:szCs w:val="28"/>
          <w:rtl w:val="0"/>
          <w:lang w:val="it-IT"/>
        </w:rPr>
        <w:t>’</w:t>
      </w:r>
      <w:r>
        <w:rPr>
          <w:rFonts w:ascii="Helvetica" w:hAnsi="Helvetica"/>
          <w:b w:val="1"/>
          <w:bCs w:val="1"/>
          <w:i w:val="1"/>
          <w:iCs w:val="1"/>
          <w:kern w:val="1"/>
          <w:sz w:val="28"/>
          <w:szCs w:val="28"/>
          <w:rtl w:val="0"/>
          <w:lang w:val="it-IT"/>
        </w:rPr>
        <w:t>ultimo respiro</w:t>
      </w:r>
      <w:r>
        <w:rPr>
          <w:rFonts w:ascii="Helvetica" w:hAnsi="Helvetica"/>
          <w:b w:val="1"/>
          <w:bCs w:val="1"/>
          <w:kern w:val="1"/>
          <w:sz w:val="28"/>
          <w:szCs w:val="28"/>
          <w:rtl w:val="0"/>
          <w:lang w:val="it-IT"/>
        </w:rPr>
        <w:t xml:space="preserve"> e Anna Karina </w:t>
      </w:r>
      <w:r>
        <w:rPr>
          <w:rFonts w:ascii="Helvetica" w:hAnsi="Helvetica"/>
          <w:b w:val="1"/>
          <w:bCs w:val="1"/>
          <w:kern w:val="1"/>
          <w:sz w:val="28"/>
          <w:szCs w:val="28"/>
          <w:rtl w:val="0"/>
          <w:lang w:val="it-IT"/>
        </w:rPr>
        <w:t>in</w:t>
      </w:r>
      <w:r>
        <w:rPr>
          <w:rFonts w:ascii="Helvetica" w:hAnsi="Helvetica"/>
          <w:b w:val="1"/>
          <w:bCs w:val="1"/>
          <w:kern w:val="1"/>
          <w:sz w:val="28"/>
          <w:szCs w:val="28"/>
          <w:rtl w:val="0"/>
          <w:lang w:val="it-IT"/>
        </w:rPr>
        <w:t xml:space="preserve"> </w:t>
      </w:r>
      <w:r>
        <w:rPr>
          <w:rFonts w:ascii="Helvetica" w:hAnsi="Helvetica"/>
          <w:b w:val="1"/>
          <w:bCs w:val="1"/>
          <w:i w:val="1"/>
          <w:iCs w:val="1"/>
          <w:kern w:val="1"/>
          <w:sz w:val="28"/>
          <w:szCs w:val="28"/>
          <w:rtl w:val="0"/>
          <w:lang w:val="it-IT"/>
        </w:rPr>
        <w:t xml:space="preserve">La donna </w:t>
      </w:r>
      <w:r>
        <w:rPr>
          <w:rFonts w:ascii="Helvetica" w:hAnsi="Helvetica" w:hint="default"/>
          <w:b w:val="1"/>
          <w:bCs w:val="1"/>
          <w:i w:val="1"/>
          <w:iCs w:val="1"/>
          <w:kern w:val="1"/>
          <w:sz w:val="28"/>
          <w:szCs w:val="28"/>
          <w:rtl w:val="0"/>
          <w:lang w:val="it-IT"/>
        </w:rPr>
        <w:t xml:space="preserve">è </w:t>
      </w:r>
      <w:r>
        <w:rPr>
          <w:rFonts w:ascii="Helvetica" w:hAnsi="Helvetica"/>
          <w:b w:val="1"/>
          <w:bCs w:val="1"/>
          <w:i w:val="1"/>
          <w:iCs w:val="1"/>
          <w:kern w:val="1"/>
          <w:sz w:val="28"/>
          <w:szCs w:val="28"/>
          <w:rtl w:val="0"/>
          <w:lang w:val="it-IT"/>
        </w:rPr>
        <w:t>donna</w:t>
      </w:r>
      <w:r>
        <w:rPr>
          <w:rFonts w:ascii="Helvetica" w:hAnsi="Helvetica"/>
          <w:b w:val="1"/>
          <w:bCs w:val="1"/>
          <w:kern w:val="1"/>
          <w:sz w:val="28"/>
          <w:szCs w:val="28"/>
          <w:rtl w:val="0"/>
          <w:lang w:val="it-IT"/>
        </w:rPr>
        <w:t xml:space="preserve"> e </w:t>
      </w:r>
      <w:r>
        <w:rPr>
          <w:rFonts w:ascii="Helvetica" w:hAnsi="Helvetica"/>
          <w:b w:val="1"/>
          <w:bCs w:val="1"/>
          <w:kern w:val="1"/>
          <w:sz w:val="28"/>
          <w:szCs w:val="28"/>
          <w:rtl w:val="0"/>
          <w:lang w:val="it-IT"/>
        </w:rPr>
        <w:t>in</w:t>
      </w:r>
      <w:r>
        <w:rPr>
          <w:rFonts w:ascii="Helvetica" w:hAnsi="Helvetica"/>
          <w:b w:val="1"/>
          <w:bCs w:val="1"/>
          <w:kern w:val="1"/>
          <w:sz w:val="28"/>
          <w:szCs w:val="28"/>
          <w:rtl w:val="0"/>
          <w:lang w:val="it-IT"/>
        </w:rPr>
        <w:t xml:space="preserve"> </w:t>
      </w:r>
      <w:r>
        <w:rPr>
          <w:rFonts w:ascii="Helvetica" w:hAnsi="Helvetica"/>
          <w:b w:val="1"/>
          <w:bCs w:val="1"/>
          <w:i w:val="1"/>
          <w:iCs w:val="1"/>
          <w:kern w:val="1"/>
          <w:sz w:val="28"/>
          <w:szCs w:val="28"/>
          <w:rtl w:val="0"/>
          <w:lang w:val="it-IT"/>
        </w:rPr>
        <w:t xml:space="preserve">Questa </w:t>
      </w:r>
      <w:r>
        <w:rPr>
          <w:rFonts w:ascii="Helvetica" w:hAnsi="Helvetica" w:hint="default"/>
          <w:b w:val="1"/>
          <w:bCs w:val="1"/>
          <w:i w:val="1"/>
          <w:iCs w:val="1"/>
          <w:kern w:val="1"/>
          <w:sz w:val="28"/>
          <w:szCs w:val="28"/>
          <w:rtl w:val="0"/>
          <w:lang w:val="it-IT"/>
        </w:rPr>
        <w:t xml:space="preserve">è </w:t>
      </w:r>
      <w:r>
        <w:rPr>
          <w:rFonts w:ascii="Helvetica" w:hAnsi="Helvetica"/>
          <w:b w:val="1"/>
          <w:bCs w:val="1"/>
          <w:i w:val="1"/>
          <w:iCs w:val="1"/>
          <w:kern w:val="1"/>
          <w:sz w:val="28"/>
          <w:szCs w:val="28"/>
          <w:rtl w:val="0"/>
          <w:lang w:val="it-IT"/>
        </w:rPr>
        <w:t>la mia vita</w:t>
      </w:r>
      <w:r>
        <w:rPr>
          <w:rFonts w:ascii="Helvetica" w:hAnsi="Helvetica" w:hint="default"/>
          <w:b w:val="1"/>
          <w:bCs w:val="1"/>
          <w:i w:val="1"/>
          <w:iCs w:val="1"/>
          <w:kern w:val="1"/>
          <w:sz w:val="28"/>
          <w:szCs w:val="28"/>
          <w:rtl w:val="0"/>
          <w:lang w:val="it-IT"/>
        </w:rPr>
        <w:t xml:space="preserve"> –</w:t>
      </w:r>
      <w:r>
        <w:rPr>
          <w:rFonts w:ascii="Helvetica" w:hAnsi="Helvetica"/>
          <w:b w:val="1"/>
          <w:bCs w:val="1"/>
          <w:kern w:val="1"/>
          <w:sz w:val="28"/>
          <w:szCs w:val="28"/>
          <w:rtl w:val="0"/>
          <w:lang w:val="it-IT"/>
        </w:rPr>
        <w:t xml:space="preserve"> </w:t>
      </w:r>
      <w:r>
        <w:rPr>
          <w:rFonts w:ascii="Helvetica" w:hAnsi="Helvetica"/>
          <w:b w:val="1"/>
          <w:bCs w:val="1"/>
          <w:kern w:val="1"/>
          <w:sz w:val="28"/>
          <w:szCs w:val="28"/>
          <w:rtl w:val="0"/>
          <w:lang w:val="it-IT"/>
        </w:rPr>
        <w:t>e di alcuni tra i pi</w:t>
      </w:r>
      <w:r>
        <w:rPr>
          <w:rFonts w:ascii="Helvetica" w:hAnsi="Helvetica" w:hint="default"/>
          <w:b w:val="1"/>
          <w:bCs w:val="1"/>
          <w:kern w:val="1"/>
          <w:sz w:val="28"/>
          <w:szCs w:val="28"/>
          <w:rtl w:val="0"/>
          <w:lang w:val="it-IT"/>
        </w:rPr>
        <w:t xml:space="preserve">ù </w:t>
      </w:r>
      <w:r>
        <w:rPr>
          <w:rFonts w:ascii="Helvetica" w:hAnsi="Helvetica"/>
          <w:b w:val="1"/>
          <w:bCs w:val="1"/>
          <w:kern w:val="1"/>
          <w:sz w:val="28"/>
          <w:szCs w:val="28"/>
          <w:rtl w:val="0"/>
          <w:lang w:val="it-IT"/>
        </w:rPr>
        <w:t xml:space="preserve">prominenti esponenti della New Hollywood come Quentin Tarantino (Pam Grier in </w:t>
      </w:r>
      <w:r>
        <w:rPr>
          <w:rFonts w:ascii="Helvetica" w:hAnsi="Helvetica"/>
          <w:b w:val="1"/>
          <w:bCs w:val="1"/>
          <w:i w:val="1"/>
          <w:iCs w:val="1"/>
          <w:kern w:val="1"/>
          <w:sz w:val="28"/>
          <w:szCs w:val="28"/>
          <w:rtl w:val="0"/>
          <w:lang w:val="it-IT"/>
        </w:rPr>
        <w:t>Jackie Brown</w:t>
      </w:r>
      <w:r>
        <w:rPr>
          <w:rFonts w:ascii="Helvetica" w:hAnsi="Helvetica"/>
          <w:b w:val="1"/>
          <w:bCs w:val="1"/>
          <w:kern w:val="1"/>
          <w:sz w:val="28"/>
          <w:szCs w:val="28"/>
          <w:rtl w:val="0"/>
          <w:lang w:val="it-IT"/>
        </w:rPr>
        <w:t xml:space="preserve">), Ridley Scott (tra le altre le iconiche Geena Davis e Susan Sarandon in </w:t>
      </w:r>
      <w:r>
        <w:rPr>
          <w:rFonts w:ascii="Helvetica" w:hAnsi="Helvetica"/>
          <w:b w:val="1"/>
          <w:bCs w:val="1"/>
          <w:i w:val="1"/>
          <w:iCs w:val="1"/>
          <w:kern w:val="1"/>
          <w:sz w:val="28"/>
          <w:szCs w:val="28"/>
          <w:rtl w:val="0"/>
          <w:lang w:val="it-IT"/>
        </w:rPr>
        <w:t>Thelma e Louise</w:t>
      </w:r>
      <w:r>
        <w:rPr>
          <w:rFonts w:ascii="Helvetica" w:hAnsi="Helvetica"/>
          <w:b w:val="1"/>
          <w:bCs w:val="1"/>
          <w:kern w:val="1"/>
          <w:sz w:val="28"/>
          <w:szCs w:val="28"/>
          <w:rtl w:val="0"/>
          <w:lang w:val="it-IT"/>
        </w:rPr>
        <w:t xml:space="preserve">) e i fratelli Coen (Hailee Steinfield in </w:t>
      </w:r>
      <w:r>
        <w:rPr>
          <w:rFonts w:ascii="Helvetica" w:hAnsi="Helvetica"/>
          <w:b w:val="1"/>
          <w:bCs w:val="1"/>
          <w:i w:val="1"/>
          <w:iCs w:val="1"/>
          <w:kern w:val="1"/>
          <w:sz w:val="28"/>
          <w:szCs w:val="28"/>
          <w:rtl w:val="0"/>
          <w:lang w:val="it-IT"/>
        </w:rPr>
        <w:t>Il grinta</w:t>
      </w:r>
      <w:r>
        <w:rPr>
          <w:rFonts w:ascii="Helvetica" w:hAnsi="Helvetica"/>
          <w:b w:val="1"/>
          <w:bCs w:val="1"/>
          <w:kern w:val="1"/>
          <w:sz w:val="28"/>
          <w:szCs w:val="28"/>
          <w:rtl w:val="0"/>
          <w:lang w:val="it-IT"/>
        </w:rPr>
        <w:t>).</w:t>
      </w: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kern w:val="1"/>
          <w:sz w:val="28"/>
          <w:szCs w:val="28"/>
        </w:rPr>
      </w:pP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kern w:val="1"/>
          <w:sz w:val="28"/>
          <w:szCs w:val="28"/>
        </w:rPr>
      </w:pPr>
      <w:r>
        <w:rPr>
          <w:rFonts w:ascii="Helvetica" w:hAnsi="Helvetica"/>
          <w:b w:val="1"/>
          <w:bCs w:val="1"/>
          <w:kern w:val="1"/>
          <w:sz w:val="28"/>
          <w:szCs w:val="28"/>
          <w:rtl w:val="0"/>
          <w:lang w:val="it-IT"/>
        </w:rPr>
        <w:t>Proprio al cinema dei fratelli Coen sar</w:t>
      </w:r>
      <w:r>
        <w:rPr>
          <w:rFonts w:ascii="Helvetica" w:hAnsi="Helvetica" w:hint="default"/>
          <w:b w:val="1"/>
          <w:bCs w:val="1"/>
          <w:kern w:val="1"/>
          <w:sz w:val="28"/>
          <w:szCs w:val="28"/>
          <w:rtl w:val="0"/>
          <w:lang w:val="it-IT"/>
        </w:rPr>
        <w:t xml:space="preserve">à </w:t>
      </w:r>
      <w:r>
        <w:rPr>
          <w:rFonts w:ascii="Helvetica" w:hAnsi="Helvetica"/>
          <w:b w:val="1"/>
          <w:bCs w:val="1"/>
          <w:kern w:val="1"/>
          <w:sz w:val="28"/>
          <w:szCs w:val="28"/>
          <w:rtl w:val="0"/>
          <w:lang w:val="it-IT"/>
        </w:rPr>
        <w:t>infine dedicata una ricognizione in occasione dell</w:t>
      </w:r>
      <w:r>
        <w:rPr>
          <w:rFonts w:ascii="Helvetica" w:hAnsi="Helvetica" w:hint="default"/>
          <w:b w:val="1"/>
          <w:bCs w:val="1"/>
          <w:kern w:val="1"/>
          <w:sz w:val="28"/>
          <w:szCs w:val="28"/>
          <w:rtl w:val="0"/>
          <w:lang w:val="it-IT"/>
        </w:rPr>
        <w:t>’</w:t>
      </w:r>
      <w:r>
        <w:rPr>
          <w:rFonts w:ascii="Helvetica" w:hAnsi="Helvetica"/>
          <w:b w:val="1"/>
          <w:bCs w:val="1"/>
          <w:kern w:val="1"/>
          <w:sz w:val="28"/>
          <w:szCs w:val="28"/>
          <w:rtl w:val="0"/>
          <w:lang w:val="it-IT"/>
        </w:rPr>
        <w:t xml:space="preserve">uscita al cinema, il 7 marzo, di </w:t>
      </w:r>
      <w:r>
        <w:rPr>
          <w:rFonts w:ascii="Helvetica" w:hAnsi="Helvetica"/>
          <w:b w:val="1"/>
          <w:bCs w:val="1"/>
          <w:i w:val="1"/>
          <w:iCs w:val="1"/>
          <w:kern w:val="1"/>
          <w:sz w:val="28"/>
          <w:szCs w:val="28"/>
          <w:rtl w:val="0"/>
          <w:lang w:val="it-IT"/>
        </w:rPr>
        <w:t xml:space="preserve">Drive-Away Dolls, </w:t>
      </w:r>
      <w:r>
        <w:rPr>
          <w:rFonts w:ascii="Helvetica" w:hAnsi="Helvetica"/>
          <w:b w:val="1"/>
          <w:bCs w:val="1"/>
          <w:kern w:val="1"/>
          <w:sz w:val="28"/>
          <w:szCs w:val="28"/>
          <w:rtl w:val="0"/>
          <w:lang w:val="it-IT"/>
        </w:rPr>
        <w:t xml:space="preserve">road movie tutto al femminile </w:t>
      </w:r>
      <w:r>
        <w:rPr>
          <w:rFonts w:ascii="Helvetica" w:hAnsi="Helvetica" w:hint="default"/>
          <w:b w:val="1"/>
          <w:bCs w:val="1"/>
          <w:kern w:val="1"/>
          <w:sz w:val="28"/>
          <w:szCs w:val="28"/>
          <w:rtl w:val="0"/>
          <w:lang w:val="it-IT"/>
        </w:rPr>
        <w:t xml:space="preserve">– </w:t>
      </w:r>
      <w:r>
        <w:rPr>
          <w:rFonts w:ascii="Helvetica" w:hAnsi="Helvetica"/>
          <w:b w:val="1"/>
          <w:bCs w:val="1"/>
          <w:kern w:val="1"/>
          <w:sz w:val="28"/>
          <w:szCs w:val="28"/>
          <w:rtl w:val="0"/>
          <w:lang w:val="it-IT"/>
        </w:rPr>
        <w:t>una novit</w:t>
      </w:r>
      <w:r>
        <w:rPr>
          <w:rFonts w:ascii="Helvetica" w:hAnsi="Helvetica" w:hint="default"/>
          <w:b w:val="1"/>
          <w:bCs w:val="1"/>
          <w:kern w:val="1"/>
          <w:sz w:val="28"/>
          <w:szCs w:val="28"/>
          <w:rtl w:val="0"/>
          <w:lang w:val="it-IT"/>
        </w:rPr>
        <w:t xml:space="preserve">à </w:t>
      </w:r>
      <w:r>
        <w:rPr>
          <w:rFonts w:ascii="Helvetica" w:hAnsi="Helvetica"/>
          <w:b w:val="1"/>
          <w:bCs w:val="1"/>
          <w:kern w:val="1"/>
          <w:sz w:val="28"/>
          <w:szCs w:val="28"/>
          <w:rtl w:val="0"/>
          <w:lang w:val="it-IT"/>
        </w:rPr>
        <w:t xml:space="preserve">nella filmografia dei due registi </w:t>
      </w:r>
      <w:r>
        <w:rPr>
          <w:rFonts w:ascii="Helvetica" w:hAnsi="Helvetica" w:hint="default"/>
          <w:b w:val="1"/>
          <w:bCs w:val="1"/>
          <w:kern w:val="1"/>
          <w:sz w:val="28"/>
          <w:szCs w:val="28"/>
          <w:rtl w:val="0"/>
          <w:lang w:val="it-IT"/>
        </w:rPr>
        <w:t xml:space="preserve">– </w:t>
      </w:r>
      <w:r>
        <w:rPr>
          <w:rFonts w:ascii="Helvetica" w:hAnsi="Helvetica"/>
          <w:b w:val="1"/>
          <w:bCs w:val="1"/>
          <w:kern w:val="1"/>
          <w:sz w:val="28"/>
          <w:szCs w:val="28"/>
          <w:rtl w:val="0"/>
          <w:lang w:val="it-IT"/>
        </w:rPr>
        <w:t>scritto e montato da Ethan Coen insieme alla moglie Tricia Cooke.</w:t>
      </w: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kern w:val="1"/>
          <w:sz w:val="28"/>
          <w:szCs w:val="28"/>
        </w:rPr>
      </w:pP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kern w:val="1"/>
          <w:sz w:val="28"/>
          <w:szCs w:val="28"/>
        </w:rPr>
      </w:pP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i w:val="1"/>
          <w:iCs w:val="1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Cinematografiche</w:t>
      </w:r>
    </w:p>
    <w:p>
      <w:pPr>
        <w:pStyle w:val="Normal.0"/>
        <w:rPr>
          <w:rFonts w:ascii="Helvetica" w:cs="Helvetica" w:hAnsi="Helvetica" w:eastAsia="Helvetica"/>
          <w:b w:val="1"/>
          <w:bCs w:val="1"/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5</w:t>
      </w: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marzo</w:t>
      </w: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– </w:t>
      </w: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7</w:t>
      </w: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aprile</w:t>
      </w: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2024</w:t>
      </w:r>
    </w:p>
    <w:p>
      <w:pPr>
        <w:pStyle w:val="Normal.0"/>
        <w:rPr>
          <w:rFonts w:ascii="Helvetica" w:cs="Helvetica" w:hAnsi="Helvetica" w:eastAsia="Helvetica"/>
          <w:b w:val="1"/>
          <w:bCs w:val="1"/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Soggettiva Gallery</w:t>
      </w:r>
    </w:p>
    <w:p>
      <w:pPr>
        <w:pStyle w:val="Normal.0"/>
        <w:spacing w:line="267" w:lineRule="exact"/>
        <w:rPr>
          <w:rFonts w:ascii="Helvetica" w:cs="Helvetica" w:hAnsi="Helvetica" w:eastAsia="Helvetica"/>
          <w:b w:val="1"/>
          <w:bCs w:val="1"/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Via</w:t>
      </w:r>
      <w:r>
        <w:rPr>
          <w:rFonts w:ascii="Helvetica" w:hAnsi="Helvetica"/>
          <w:b w:val="1"/>
          <w:bCs w:val="1"/>
          <w:outline w:val="0"/>
          <w:color w:val="000000"/>
          <w:spacing w:val="-1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Pasquale</w:t>
      </w:r>
      <w:r>
        <w:rPr>
          <w:rFonts w:ascii="Helvetica" w:hAnsi="Helvetica"/>
          <w:b w:val="1"/>
          <w:bCs w:val="1"/>
          <w:outline w:val="0"/>
          <w:color w:val="000000"/>
          <w:spacing w:val="-1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Sottocorno</w:t>
      </w:r>
      <w:r>
        <w:rPr>
          <w:rFonts w:ascii="Helvetica" w:hAnsi="Helvetica"/>
          <w:b w:val="1"/>
          <w:bCs w:val="1"/>
          <w:outline w:val="0"/>
          <w:color w:val="000000"/>
          <w:spacing w:val="-1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5/A,</w:t>
      </w:r>
      <w:r>
        <w:rPr>
          <w:rFonts w:ascii="Helvetica" w:hAnsi="Helvetica"/>
          <w:b w:val="1"/>
          <w:bCs w:val="1"/>
          <w:outline w:val="0"/>
          <w:color w:val="000000"/>
          <w:spacing w:val="-3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Milano</w:t>
      </w:r>
    </w:p>
    <w:p>
      <w:pPr>
        <w:pStyle w:val="Normal.0"/>
        <w:spacing w:line="267" w:lineRule="exact"/>
        <w:rPr>
          <w:rFonts w:ascii="Helvetica" w:cs="Helvetica" w:hAnsi="Helvetica" w:eastAsia="Helvetica"/>
          <w:b w:val="1"/>
          <w:bCs w:val="1"/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67" w:lineRule="exact"/>
        <w:jc w:val="both"/>
        <w:rPr>
          <w:rFonts w:ascii="Helvetica" w:cs="Helvetica" w:hAnsi="Helvetica" w:eastAsia="Helvetica"/>
          <w:b w:val="1"/>
          <w:bCs w:val="1"/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67" w:lineRule="exact"/>
        <w:jc w:val="both"/>
        <w:rPr>
          <w:rFonts w:ascii="Helvetica" w:cs="Helvetica" w:hAnsi="Helvetica" w:eastAsia="Helvetica"/>
          <w:b w:val="1"/>
          <w:bCs w:val="1"/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67" w:lineRule="exact"/>
        <w:jc w:val="both"/>
        <w:rPr>
          <w:b w:val="1"/>
          <w:bCs w:val="1"/>
          <w:i w:val="1"/>
          <w:iCs w:val="1"/>
          <w:kern w:val="1"/>
        </w:rPr>
      </w:pP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Dal </w:t>
      </w:r>
      <w:r>
        <w:rPr>
          <w:b w:val="1"/>
          <w:bCs w:val="1"/>
          <w:kern w:val="1"/>
          <w:rtl w:val="0"/>
          <w:lang w:val="it-IT"/>
        </w:rPr>
        <w:t>5 marzo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(fino al 7 aprile) Soggettiva Gallery presenta </w:t>
      </w:r>
      <w:r>
        <w:rPr>
          <w:b w:val="1"/>
          <w:bCs w:val="1"/>
          <w:kern w:val="1"/>
          <w:rtl w:val="0"/>
          <w:lang w:val="it-IT"/>
        </w:rPr>
        <w:t>Cinematografiche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esposizione incentrata sull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importanza del ruolo della donna nella cinematografica passata e presente. Le opere grafiche esposte in mostra sono in primo luogo legate a film che hanno segnato le carriere di due</w:t>
      </w:r>
      <w:r>
        <w:rPr>
          <w:b w:val="1"/>
          <w:bCs w:val="1"/>
          <w:kern w:val="1"/>
          <w:rtl w:val="0"/>
          <w:lang w:val="it-IT"/>
        </w:rPr>
        <w:t xml:space="preserve"> tra le pi</w:t>
      </w:r>
      <w:r>
        <w:rPr>
          <w:b w:val="1"/>
          <w:bCs w:val="1"/>
          <w:kern w:val="1"/>
          <w:rtl w:val="0"/>
          <w:lang w:val="it-IT"/>
        </w:rPr>
        <w:t xml:space="preserve">ù </w:t>
      </w:r>
      <w:r>
        <w:rPr>
          <w:b w:val="1"/>
          <w:bCs w:val="1"/>
          <w:kern w:val="1"/>
          <w:rtl w:val="0"/>
          <w:lang w:val="it-IT"/>
        </w:rPr>
        <w:t>grandi interpreti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che siano mai apparse sul grande schermo: da un lato </w:t>
      </w:r>
      <w:r>
        <w:rPr>
          <w:b w:val="1"/>
          <w:bCs w:val="1"/>
          <w:kern w:val="1"/>
          <w:rtl w:val="0"/>
          <w:lang w:val="it-IT"/>
        </w:rPr>
        <w:t>Marilyn Monroe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in </w:t>
      </w:r>
      <w:r>
        <w:rPr>
          <w:b w:val="1"/>
          <w:bCs w:val="1"/>
          <w:i w:val="1"/>
          <w:iCs w:val="1"/>
          <w:kern w:val="1"/>
          <w:rtl w:val="0"/>
          <w:lang w:val="it-IT"/>
        </w:rPr>
        <w:t xml:space="preserve">Gli spostati </w:t>
      </w:r>
      <w:r>
        <w:rPr>
          <w:kern w:val="1"/>
          <w:rtl w:val="0"/>
          <w:lang w:val="it-IT"/>
        </w:rPr>
        <w:t xml:space="preserve">– </w:t>
      </w:r>
      <w:r>
        <w:rPr>
          <w:kern w:val="1"/>
          <w:rtl w:val="0"/>
          <w:lang w:val="it-IT"/>
        </w:rPr>
        <w:t xml:space="preserve">film che pose fine alla sua breve quanto sfolgorante ascesa </w:t>
      </w:r>
      <w:r>
        <w:rPr>
          <w:kern w:val="1"/>
          <w:rtl w:val="0"/>
          <w:lang w:val="it-IT"/>
        </w:rPr>
        <w:t xml:space="preserve">– è </w:t>
      </w:r>
      <w:r>
        <w:rPr>
          <w:kern w:val="1"/>
          <w:rtl w:val="0"/>
          <w:lang w:val="it-IT"/>
        </w:rPr>
        <w:t xml:space="preserve">protagonista al fianco di Clark Gable nella sognante opera di </w:t>
      </w:r>
      <w:r>
        <w:rPr>
          <w:b w:val="1"/>
          <w:bCs w:val="1"/>
          <w:kern w:val="1"/>
          <w:rtl w:val="0"/>
          <w:lang w:val="it-IT"/>
        </w:rPr>
        <w:t>Cristina Stifanic</w:t>
      </w:r>
      <w:r>
        <w:rPr>
          <w:kern w:val="1"/>
          <w:rtl w:val="0"/>
          <w:lang w:val="it-IT"/>
        </w:rPr>
        <w:t>; dall</w:t>
      </w:r>
      <w:r>
        <w:rPr>
          <w:kern w:val="1"/>
          <w:rtl w:val="0"/>
          <w:lang w:val="it-IT"/>
        </w:rPr>
        <w:t>’</w:t>
      </w:r>
      <w:r>
        <w:rPr>
          <w:kern w:val="1"/>
          <w:rtl w:val="0"/>
          <w:lang w:val="it-IT"/>
        </w:rPr>
        <w:t xml:space="preserve">altro </w:t>
      </w:r>
      <w:r>
        <w:rPr>
          <w:b w:val="1"/>
          <w:bCs w:val="1"/>
          <w:kern w:val="1"/>
          <w:rtl w:val="0"/>
          <w:lang w:val="it-IT"/>
        </w:rPr>
        <w:t xml:space="preserve">Adam Juresko </w:t>
      </w:r>
      <w:r>
        <w:rPr>
          <w:kern w:val="1"/>
          <w:rtl w:val="0"/>
          <w:lang w:val="it-IT"/>
        </w:rPr>
        <w:t xml:space="preserve">rende omaggio a </w:t>
      </w:r>
      <w:r>
        <w:rPr>
          <w:b w:val="1"/>
          <w:bCs w:val="1"/>
          <w:kern w:val="1"/>
          <w:rtl w:val="0"/>
          <w:lang w:val="it-IT"/>
        </w:rPr>
        <w:t xml:space="preserve">Jane Fonda, </w:t>
      </w:r>
      <w:r>
        <w:rPr>
          <w:kern w:val="1"/>
          <w:rtl w:val="0"/>
          <w:lang w:val="it-IT"/>
        </w:rPr>
        <w:t xml:space="preserve">indimenticabile esploratrice spaziale con i costumi disegnati da un giovane </w:t>
      </w:r>
      <w:r>
        <w:rPr>
          <w:b w:val="1"/>
          <w:bCs w:val="1"/>
          <w:kern w:val="1"/>
          <w:rtl w:val="0"/>
          <w:lang w:val="it-IT"/>
        </w:rPr>
        <w:t>Paco Rabanne</w:t>
      </w:r>
      <w:r>
        <w:rPr>
          <w:kern w:val="1"/>
          <w:rtl w:val="0"/>
          <w:lang w:val="it-IT"/>
        </w:rPr>
        <w:t xml:space="preserve"> in </w:t>
      </w:r>
      <w:r>
        <w:rPr>
          <w:b w:val="1"/>
          <w:bCs w:val="1"/>
          <w:i w:val="1"/>
          <w:iCs w:val="1"/>
          <w:kern w:val="1"/>
          <w:rtl w:val="0"/>
          <w:lang w:val="it-IT"/>
        </w:rPr>
        <w:t>Barbarella</w:t>
      </w:r>
      <w:r>
        <w:rPr>
          <w:kern w:val="1"/>
          <w:rtl w:val="0"/>
          <w:lang w:val="it-IT"/>
        </w:rPr>
        <w:t>, ruolo prima di lei rifiutato da Virna Lisi e da Brigitte Bardot per la natura sensuale di alcune scene del film.</w:t>
      </w:r>
    </w:p>
    <w:p>
      <w:pPr>
        <w:pStyle w:val="Normal.0"/>
        <w:spacing w:line="267" w:lineRule="exact"/>
        <w:jc w:val="both"/>
        <w:rPr>
          <w:outline w:val="0"/>
          <w:color w:val="000000"/>
          <w:kern w:val="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67" w:lineRule="exact"/>
        <w:jc w:val="both"/>
        <w:rPr>
          <w:b w:val="1"/>
          <w:bCs w:val="1"/>
          <w:kern w:val="1"/>
        </w:rPr>
      </w:pP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 secondo luogo ampio spazio viene dedicato a figure femminili che hanno brillato anche grazie a </w:t>
      </w:r>
      <w:r>
        <w:rPr>
          <w:b w:val="1"/>
          <w:bCs w:val="1"/>
          <w:kern w:val="1"/>
          <w:rtl w:val="0"/>
          <w:lang w:val="it-IT"/>
        </w:rPr>
        <w:t>ruoli non conformi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: dalla ballerina classica assetata di successo portata in scena da </w:t>
      </w:r>
      <w:r>
        <w:rPr>
          <w:b w:val="1"/>
          <w:bCs w:val="1"/>
          <w:kern w:val="1"/>
          <w:rtl w:val="0"/>
          <w:lang w:val="it-IT"/>
        </w:rPr>
        <w:t>Natalie Portman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in </w:t>
      </w:r>
      <w:r>
        <w:rPr>
          <w:b w:val="1"/>
          <w:bCs w:val="1"/>
          <w:i w:val="1"/>
          <w:iCs w:val="1"/>
          <w:kern w:val="1"/>
          <w:rtl w:val="0"/>
          <w:lang w:val="it-IT"/>
        </w:rPr>
        <w:t>Il cigno nero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– 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rappresentata dal designer inglese </w:t>
      </w:r>
      <w:r>
        <w:rPr>
          <w:b w:val="1"/>
          <w:bCs w:val="1"/>
          <w:kern w:val="1"/>
          <w:rtl w:val="0"/>
          <w:lang w:val="it-IT"/>
        </w:rPr>
        <w:t>Neil Davies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mentre volteggia soave 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al simbiotico rapporto che lega </w:t>
      </w:r>
      <w:r>
        <w:rPr>
          <w:b w:val="1"/>
          <w:bCs w:val="1"/>
          <w:kern w:val="1"/>
          <w:rtl w:val="0"/>
          <w:lang w:val="it-IT"/>
        </w:rPr>
        <w:t>Bibi Andersson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e </w:t>
      </w:r>
      <w:r>
        <w:rPr>
          <w:b w:val="1"/>
          <w:bCs w:val="1"/>
          <w:kern w:val="1"/>
          <w:rtl w:val="0"/>
          <w:lang w:val="it-IT"/>
        </w:rPr>
        <w:t>Liv Ullmann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in </w:t>
      </w:r>
      <w:r>
        <w:rPr>
          <w:b w:val="1"/>
          <w:bCs w:val="1"/>
          <w:i w:val="1"/>
          <w:iCs w:val="1"/>
          <w:kern w:val="1"/>
          <w:rtl w:val="0"/>
          <w:lang w:val="it-IT"/>
        </w:rPr>
        <w:t>Persona</w:t>
      </w:r>
      <w:r>
        <w:rPr>
          <w:kern w:val="1"/>
          <w:rtl w:val="0"/>
          <w:lang w:val="it-IT"/>
        </w:rPr>
        <w:t xml:space="preserve">; dalla malinconica quanto carismatica </w:t>
      </w:r>
      <w:r>
        <w:rPr>
          <w:b w:val="1"/>
          <w:bCs w:val="1"/>
          <w:kern w:val="1"/>
          <w:rtl w:val="0"/>
          <w:lang w:val="it-IT"/>
        </w:rPr>
        <w:t>Gwyneth Paltrow</w:t>
      </w:r>
      <w:r>
        <w:rPr>
          <w:b w:val="1"/>
          <w:bCs w:val="1"/>
          <w:kern w:val="1"/>
          <w:rtl w:val="0"/>
          <w:lang w:val="it-IT"/>
        </w:rPr>
        <w:t xml:space="preserve"> </w:t>
      </w:r>
      <w:r>
        <w:rPr>
          <w:kern w:val="1"/>
          <w:rtl w:val="0"/>
          <w:lang w:val="it-IT"/>
        </w:rPr>
        <w:t xml:space="preserve">nella sua interpretazione di Margot nella famiglia disfunzionale de </w:t>
      </w:r>
      <w:r>
        <w:rPr>
          <w:b w:val="1"/>
          <w:bCs w:val="1"/>
          <w:i w:val="1"/>
          <w:iCs w:val="1"/>
          <w:kern w:val="1"/>
          <w:rtl w:val="0"/>
          <w:lang w:val="it-IT"/>
        </w:rPr>
        <w:t xml:space="preserve">I Tenenbaum </w:t>
      </w:r>
      <w:r>
        <w:rPr>
          <w:kern w:val="1"/>
          <w:rtl w:val="0"/>
          <w:lang w:val="it-IT"/>
        </w:rPr>
        <w:t xml:space="preserve">– </w:t>
      </w:r>
      <w:r>
        <w:rPr>
          <w:kern w:val="1"/>
          <w:rtl w:val="0"/>
          <w:lang w:val="it-IT"/>
        </w:rPr>
        <w:t>ridisegnata dall</w:t>
      </w:r>
      <w:r>
        <w:rPr>
          <w:kern w:val="1"/>
          <w:rtl w:val="0"/>
          <w:lang w:val="it-IT"/>
        </w:rPr>
        <w:t>’</w:t>
      </w:r>
      <w:r>
        <w:rPr>
          <w:kern w:val="1"/>
          <w:rtl w:val="0"/>
          <w:lang w:val="it-IT"/>
        </w:rPr>
        <w:t xml:space="preserve">artista con sede a Denver </w:t>
      </w:r>
      <w:r>
        <w:rPr>
          <w:b w:val="1"/>
          <w:bCs w:val="1"/>
          <w:kern w:val="1"/>
          <w:rtl w:val="0"/>
          <w:lang w:val="it-IT"/>
        </w:rPr>
        <w:t xml:space="preserve">Shannon Bonatakis </w:t>
      </w:r>
      <w:r>
        <w:rPr>
          <w:kern w:val="1"/>
          <w:rtl w:val="0"/>
          <w:lang w:val="it-IT"/>
        </w:rPr>
        <w:t>e dall</w:t>
      </w:r>
      <w:r>
        <w:rPr>
          <w:kern w:val="1"/>
          <w:rtl w:val="0"/>
          <w:lang w:val="it-IT"/>
        </w:rPr>
        <w:t>’</w:t>
      </w:r>
      <w:r>
        <w:rPr>
          <w:kern w:val="1"/>
          <w:rtl w:val="0"/>
          <w:lang w:val="it-IT"/>
        </w:rPr>
        <w:t xml:space="preserve">illustratrice polacca </w:t>
      </w:r>
      <w:r>
        <w:rPr>
          <w:b w:val="1"/>
          <w:bCs w:val="1"/>
          <w:kern w:val="1"/>
          <w:rtl w:val="0"/>
          <w:lang w:val="it-IT"/>
        </w:rPr>
        <w:t>Patrycja Podko</w:t>
      </w:r>
      <w:r>
        <w:rPr>
          <w:b w:val="1"/>
          <w:bCs w:val="1"/>
          <w:kern w:val="1"/>
          <w:rtl w:val="0"/>
          <w:lang w:val="it-IT"/>
        </w:rPr>
        <w:t>ś</w:t>
      </w:r>
      <w:r>
        <w:rPr>
          <w:b w:val="1"/>
          <w:bCs w:val="1"/>
          <w:kern w:val="1"/>
          <w:rtl w:val="0"/>
          <w:lang w:val="it-IT"/>
        </w:rPr>
        <w:t>cielny</w:t>
      </w:r>
      <w:r>
        <w:rPr>
          <w:b w:val="1"/>
          <w:bCs w:val="1"/>
          <w:kern w:val="1"/>
          <w:rtl w:val="0"/>
          <w:lang w:val="it-IT"/>
        </w:rPr>
        <w:t xml:space="preserve"> </w:t>
      </w:r>
      <w:r>
        <w:rPr>
          <w:kern w:val="1"/>
          <w:rtl w:val="0"/>
          <w:lang w:val="it-IT"/>
        </w:rPr>
        <w:t xml:space="preserve">– </w:t>
      </w:r>
      <w:r>
        <w:rPr>
          <w:kern w:val="1"/>
          <w:rtl w:val="0"/>
          <w:lang w:val="it-IT"/>
        </w:rPr>
        <w:t xml:space="preserve">fino alla versione della regina di Francia Maria Antonietta impersonata in chiave pop da </w:t>
      </w:r>
      <w:r>
        <w:rPr>
          <w:b w:val="1"/>
          <w:bCs w:val="1"/>
          <w:kern w:val="1"/>
          <w:rtl w:val="0"/>
          <w:lang w:val="it-IT"/>
        </w:rPr>
        <w:t>Kirsten Dunst</w:t>
      </w:r>
      <w:r>
        <w:rPr>
          <w:kern w:val="1"/>
          <w:rtl w:val="0"/>
          <w:lang w:val="it-IT"/>
        </w:rPr>
        <w:t xml:space="preserve"> in </w:t>
      </w:r>
      <w:r>
        <w:rPr>
          <w:b w:val="1"/>
          <w:bCs w:val="1"/>
          <w:i w:val="1"/>
          <w:iCs w:val="1"/>
          <w:kern w:val="1"/>
          <w:rtl w:val="0"/>
          <w:lang w:val="it-IT"/>
        </w:rPr>
        <w:t>Marie Antoinette</w:t>
      </w:r>
      <w:r>
        <w:rPr>
          <w:kern w:val="1"/>
          <w:rtl w:val="0"/>
          <w:lang w:val="it-IT"/>
        </w:rPr>
        <w:t xml:space="preserve">, re-immaginata da </w:t>
      </w:r>
      <w:r>
        <w:rPr>
          <w:b w:val="1"/>
          <w:bCs w:val="1"/>
          <w:kern w:val="1"/>
          <w:rtl w:val="0"/>
          <w:lang w:val="it-IT"/>
        </w:rPr>
        <w:t>Adam Juresko</w:t>
      </w:r>
      <w:r>
        <w:rPr>
          <w:kern w:val="1"/>
          <w:rtl w:val="0"/>
          <w:lang w:val="it-IT"/>
        </w:rPr>
        <w:t>.</w:t>
      </w:r>
    </w:p>
    <w:p>
      <w:pPr>
        <w:pStyle w:val="Normal.0"/>
        <w:spacing w:line="267" w:lineRule="exact"/>
        <w:rPr>
          <w:outline w:val="0"/>
          <w:color w:val="000000"/>
          <w:kern w:val="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67" w:lineRule="exact"/>
        <w:jc w:val="both"/>
        <w:rPr>
          <w:b w:val="1"/>
          <w:bCs w:val="1"/>
          <w:kern w:val="1"/>
        </w:rPr>
      </w:pP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Non poteva mancare una sezione incentrata sulle donne del cinema </w:t>
      </w:r>
      <w:r>
        <w:rPr>
          <w:b w:val="1"/>
          <w:bCs w:val="1"/>
          <w:kern w:val="1"/>
          <w:rtl w:val="0"/>
          <w:lang w:val="it-IT"/>
        </w:rPr>
        <w:t>portatrici di un messaggio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pi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 meno esplicitamente </w:t>
      </w:r>
      <w:r>
        <w:rPr>
          <w:b w:val="1"/>
          <w:bCs w:val="1"/>
          <w:kern w:val="1"/>
          <w:rtl w:val="0"/>
          <w:lang w:val="it-IT"/>
        </w:rPr>
        <w:t>femminista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: dalla muta quanto espressiva incarnazione </w:t>
      </w:r>
      <w:r>
        <w:rPr>
          <w:kern w:val="1"/>
          <w:rtl w:val="0"/>
          <w:lang w:val="it-IT"/>
        </w:rPr>
        <w:t xml:space="preserve">realizzata da </w:t>
      </w:r>
      <w:r>
        <w:rPr>
          <w:b w:val="1"/>
          <w:bCs w:val="1"/>
          <w:kern w:val="1"/>
          <w:rtl w:val="0"/>
          <w:lang w:val="it-IT"/>
        </w:rPr>
        <w:t>Ren</w:t>
      </w:r>
      <w:r>
        <w:rPr>
          <w:b w:val="1"/>
          <w:bCs w:val="1"/>
          <w:kern w:val="1"/>
          <w:rtl w:val="0"/>
          <w:lang w:val="it-IT"/>
        </w:rPr>
        <w:t>é</w:t>
      </w:r>
      <w:r>
        <w:rPr>
          <w:b w:val="1"/>
          <w:bCs w:val="1"/>
          <w:kern w:val="1"/>
          <w:rtl w:val="0"/>
          <w:lang w:val="it-IT"/>
        </w:rPr>
        <w:t>e Falconetti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in </w:t>
      </w:r>
      <w:r>
        <w:rPr>
          <w:b w:val="1"/>
          <w:bCs w:val="1"/>
          <w:i w:val="1"/>
          <w:iCs w:val="1"/>
          <w:kern w:val="1"/>
          <w:rtl w:val="0"/>
          <w:lang w:val="it-IT"/>
        </w:rPr>
        <w:t>La passione di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kern w:val="1"/>
          <w:rtl w:val="0"/>
          <w:lang w:val="it-IT"/>
        </w:rPr>
        <w:t>Giovanna d</w:t>
      </w:r>
      <w:r>
        <w:rPr>
          <w:b w:val="1"/>
          <w:bCs w:val="1"/>
          <w:i w:val="1"/>
          <w:iCs w:val="1"/>
          <w:kern w:val="1"/>
          <w:rtl w:val="0"/>
          <w:lang w:val="it-IT"/>
        </w:rPr>
        <w:t>’</w:t>
      </w:r>
      <w:r>
        <w:rPr>
          <w:b w:val="1"/>
          <w:bCs w:val="1"/>
          <w:i w:val="1"/>
          <w:iCs w:val="1"/>
          <w:kern w:val="1"/>
          <w:rtl w:val="0"/>
          <w:lang w:val="it-IT"/>
        </w:rPr>
        <w:t xml:space="preserve">Arco </w:t>
      </w:r>
      <w:r>
        <w:rPr>
          <w:kern w:val="1"/>
          <w:sz w:val="22"/>
          <w:szCs w:val="22"/>
          <w:rtl w:val="0"/>
          <w:lang w:val="it-IT"/>
        </w:rPr>
        <w:t xml:space="preserve">– </w:t>
      </w:r>
      <w:r>
        <w:rPr>
          <w:kern w:val="1"/>
          <w:sz w:val="22"/>
          <w:szCs w:val="22"/>
          <w:rtl w:val="0"/>
          <w:lang w:val="it-IT"/>
        </w:rPr>
        <w:t xml:space="preserve">ridisegnata dalla designer di origini cinesi </w:t>
      </w:r>
      <w:r>
        <w:rPr>
          <w:b w:val="1"/>
          <w:bCs w:val="1"/>
          <w:kern w:val="1"/>
          <w:sz w:val="22"/>
          <w:szCs w:val="22"/>
          <w:rtl w:val="0"/>
          <w:lang w:val="it-IT"/>
        </w:rPr>
        <w:t>Zi Xu</w:t>
      </w:r>
      <w:r>
        <w:rPr>
          <w:b w:val="1"/>
          <w:bCs w:val="1"/>
          <w:i w:val="1"/>
          <w:iCs w:val="1"/>
          <w:kern w:val="1"/>
          <w:rtl w:val="0"/>
          <w:lang w:val="it-IT"/>
        </w:rPr>
        <w:t xml:space="preserve"> </w:t>
      </w:r>
      <w:r>
        <w:rPr>
          <w:kern w:val="1"/>
          <w:rtl w:val="0"/>
          <w:lang w:val="it-IT"/>
        </w:rPr>
        <w:t xml:space="preserve">– </w:t>
      </w:r>
      <w:r>
        <w:rPr>
          <w:kern w:val="1"/>
          <w:rtl w:val="0"/>
          <w:lang w:val="it-IT"/>
        </w:rPr>
        <w:t xml:space="preserve">fino alla performance di </w:t>
      </w:r>
      <w:r>
        <w:rPr>
          <w:b w:val="1"/>
          <w:bCs w:val="1"/>
          <w:kern w:val="1"/>
          <w:rtl w:val="0"/>
          <w:lang w:val="it-IT"/>
        </w:rPr>
        <w:t xml:space="preserve">Salma Hayek </w:t>
      </w:r>
      <w:r>
        <w:rPr>
          <w:kern w:val="1"/>
          <w:rtl w:val="0"/>
          <w:lang w:val="it-IT"/>
        </w:rPr>
        <w:t xml:space="preserve">nei panni di </w:t>
      </w:r>
      <w:r>
        <w:rPr>
          <w:b w:val="1"/>
          <w:bCs w:val="1"/>
          <w:i w:val="1"/>
          <w:iCs w:val="1"/>
          <w:kern w:val="1"/>
          <w:rtl w:val="0"/>
          <w:lang w:val="it-IT"/>
        </w:rPr>
        <w:t>Frida</w:t>
      </w:r>
      <w:r>
        <w:rPr>
          <w:kern w:val="1"/>
          <w:rtl w:val="0"/>
          <w:lang w:val="it-IT"/>
        </w:rPr>
        <w:t>, in cui la pittrice messicana Frida Kahlo viene dolcemente rivista tramite tonalit</w:t>
      </w:r>
      <w:r>
        <w:rPr>
          <w:kern w:val="1"/>
          <w:rtl w:val="0"/>
          <w:lang w:val="it-IT"/>
        </w:rPr>
        <w:t xml:space="preserve">à </w:t>
      </w:r>
      <w:r>
        <w:rPr>
          <w:kern w:val="1"/>
          <w:rtl w:val="0"/>
          <w:lang w:val="it-IT"/>
        </w:rPr>
        <w:t xml:space="preserve">pastello da </w:t>
      </w:r>
      <w:r>
        <w:rPr>
          <w:b w:val="1"/>
          <w:bCs w:val="1"/>
          <w:kern w:val="1"/>
          <w:rtl w:val="0"/>
          <w:lang w:val="it-IT"/>
        </w:rPr>
        <w:t>Le Nevralgie Costanti</w:t>
      </w:r>
      <w:r>
        <w:rPr>
          <w:kern w:val="1"/>
          <w:rtl w:val="0"/>
          <w:lang w:val="it-IT"/>
        </w:rPr>
        <w:t>. A seguire alcune opere rappresentative dei recenti traguardi raggiunti da film dove</w:t>
      </w:r>
      <w:r>
        <w:rPr>
          <w:b w:val="1"/>
          <w:bCs w:val="1"/>
          <w:kern w:val="1"/>
          <w:rtl w:val="0"/>
          <w:lang w:val="it-IT"/>
        </w:rPr>
        <w:t xml:space="preserve"> le donne ricoprono ruoli di fondamentale importanza</w:t>
      </w:r>
      <w:r>
        <w:rPr>
          <w:kern w:val="1"/>
          <w:rtl w:val="0"/>
          <w:lang w:val="it-IT"/>
        </w:rPr>
        <w:t xml:space="preserve">: a partire da due pellicole dirette da </w:t>
      </w:r>
      <w:r>
        <w:rPr>
          <w:b w:val="1"/>
          <w:bCs w:val="1"/>
          <w:kern w:val="1"/>
          <w:rtl w:val="0"/>
          <w:lang w:val="it-IT"/>
        </w:rPr>
        <w:t>Greta Gerwig</w:t>
      </w:r>
      <w:r>
        <w:rPr>
          <w:kern w:val="1"/>
          <w:rtl w:val="0"/>
          <w:lang w:val="it-IT"/>
        </w:rPr>
        <w:t xml:space="preserve"> come </w:t>
      </w:r>
      <w:r>
        <w:rPr>
          <w:b w:val="1"/>
          <w:bCs w:val="1"/>
          <w:i w:val="1"/>
          <w:iCs w:val="1"/>
          <w:kern w:val="1"/>
          <w:rtl w:val="0"/>
          <w:lang w:val="it-IT"/>
        </w:rPr>
        <w:t>Piccole donne</w:t>
      </w:r>
      <w:r>
        <w:rPr>
          <w:kern w:val="1"/>
          <w:rtl w:val="0"/>
          <w:lang w:val="it-IT"/>
        </w:rPr>
        <w:t xml:space="preserve"> – </w:t>
      </w:r>
      <w:r>
        <w:rPr>
          <w:kern w:val="1"/>
          <w:rtl w:val="0"/>
          <w:lang w:val="it-IT"/>
        </w:rPr>
        <w:t xml:space="preserve">a cui si </w:t>
      </w:r>
      <w:r>
        <w:rPr>
          <w:kern w:val="1"/>
          <w:rtl w:val="0"/>
          <w:lang w:val="it-IT"/>
        </w:rPr>
        <w:t xml:space="preserve">è </w:t>
      </w:r>
      <w:r>
        <w:rPr>
          <w:kern w:val="1"/>
          <w:rtl w:val="0"/>
          <w:lang w:val="it-IT"/>
        </w:rPr>
        <w:t>ispirata l</w:t>
      </w:r>
      <w:r>
        <w:rPr>
          <w:kern w:val="1"/>
          <w:rtl w:val="0"/>
          <w:lang w:val="it-IT"/>
        </w:rPr>
        <w:t>’</w:t>
      </w:r>
      <w:r>
        <w:rPr>
          <w:kern w:val="1"/>
          <w:rtl w:val="0"/>
          <w:lang w:val="it-IT"/>
        </w:rPr>
        <w:t xml:space="preserve">artista di Los Angeles </w:t>
      </w:r>
      <w:r>
        <w:rPr>
          <w:b w:val="1"/>
          <w:bCs w:val="1"/>
          <w:kern w:val="1"/>
          <w:rtl w:val="0"/>
          <w:lang w:val="it-IT"/>
        </w:rPr>
        <w:t xml:space="preserve">Nan Lawson </w:t>
      </w:r>
      <w:r>
        <w:rPr>
          <w:kern w:val="1"/>
          <w:rtl w:val="0"/>
          <w:lang w:val="it-IT"/>
        </w:rPr>
        <w:t xml:space="preserve">– </w:t>
      </w:r>
      <w:r>
        <w:rPr>
          <w:kern w:val="1"/>
          <w:rtl w:val="0"/>
          <w:lang w:val="it-IT"/>
        </w:rPr>
        <w:t xml:space="preserve">e </w:t>
      </w:r>
      <w:r>
        <w:rPr>
          <w:b w:val="1"/>
          <w:bCs w:val="1"/>
          <w:i w:val="1"/>
          <w:iCs w:val="1"/>
          <w:kern w:val="1"/>
          <w:rtl w:val="0"/>
          <w:lang w:val="it-IT"/>
        </w:rPr>
        <w:t>Barbie</w:t>
      </w:r>
      <w:r>
        <w:rPr>
          <w:kern w:val="1"/>
          <w:rtl w:val="0"/>
          <w:lang w:val="it-IT"/>
        </w:rPr>
        <w:t xml:space="preserve"> – </w:t>
      </w:r>
      <w:r>
        <w:rPr>
          <w:kern w:val="1"/>
          <w:rtl w:val="0"/>
          <w:lang w:val="it-IT"/>
        </w:rPr>
        <w:t xml:space="preserve">straordinario record di incassi dalle cui scenografie </w:t>
      </w:r>
      <w:r>
        <w:rPr>
          <w:kern w:val="1"/>
          <w:rtl w:val="0"/>
          <w:lang w:val="it-IT"/>
        </w:rPr>
        <w:t xml:space="preserve">è </w:t>
      </w:r>
      <w:r>
        <w:rPr>
          <w:kern w:val="1"/>
          <w:rtl w:val="0"/>
          <w:lang w:val="it-IT"/>
        </w:rPr>
        <w:t>nato il lavoro che l</w:t>
      </w:r>
      <w:r>
        <w:rPr>
          <w:kern w:val="1"/>
          <w:rtl w:val="0"/>
          <w:lang w:val="it-IT"/>
        </w:rPr>
        <w:t>’</w:t>
      </w:r>
      <w:r>
        <w:rPr>
          <w:kern w:val="1"/>
          <w:rtl w:val="0"/>
          <w:lang w:val="it-IT"/>
        </w:rPr>
        <w:t xml:space="preserve">illustratore inglese </w:t>
      </w:r>
      <w:r>
        <w:rPr>
          <w:b w:val="1"/>
          <w:bCs w:val="1"/>
          <w:kern w:val="1"/>
          <w:rtl w:val="0"/>
          <w:lang w:val="it-IT"/>
        </w:rPr>
        <w:t>George Townley</w:t>
      </w:r>
      <w:r>
        <w:rPr>
          <w:kern w:val="1"/>
          <w:rtl w:val="0"/>
          <w:lang w:val="it-IT"/>
        </w:rPr>
        <w:t xml:space="preserve"> dedica al film </w:t>
      </w:r>
      <w:r>
        <w:rPr>
          <w:kern w:val="1"/>
          <w:rtl w:val="0"/>
          <w:lang w:val="it-IT"/>
        </w:rPr>
        <w:t xml:space="preserve">– </w:t>
      </w:r>
      <w:r>
        <w:rPr>
          <w:kern w:val="1"/>
          <w:rtl w:val="0"/>
          <w:lang w:val="it-IT"/>
        </w:rPr>
        <w:t xml:space="preserve">fino a </w:t>
      </w:r>
      <w:r>
        <w:rPr>
          <w:b w:val="1"/>
          <w:bCs w:val="1"/>
          <w:i w:val="1"/>
          <w:iCs w:val="1"/>
          <w:kern w:val="1"/>
          <w:rtl w:val="0"/>
          <w:lang w:val="it-IT"/>
        </w:rPr>
        <w:t>Poor Things</w:t>
      </w:r>
      <w:r>
        <w:rPr>
          <w:kern w:val="1"/>
          <w:rtl w:val="0"/>
          <w:lang w:val="it-IT"/>
        </w:rPr>
        <w:t>, racconto di auto-determinazione femminile arricchito dall</w:t>
      </w:r>
      <w:r>
        <w:rPr>
          <w:kern w:val="1"/>
          <w:rtl w:val="0"/>
          <w:lang w:val="it-IT"/>
        </w:rPr>
        <w:t>’</w:t>
      </w:r>
      <w:r>
        <w:rPr>
          <w:kern w:val="1"/>
          <w:rtl w:val="0"/>
          <w:lang w:val="it-IT"/>
        </w:rPr>
        <w:t xml:space="preserve">interpretazione di </w:t>
      </w:r>
      <w:r>
        <w:rPr>
          <w:b w:val="1"/>
          <w:bCs w:val="1"/>
          <w:kern w:val="1"/>
          <w:rtl w:val="0"/>
          <w:lang w:val="it-IT"/>
        </w:rPr>
        <w:t>Emma Stone</w:t>
      </w:r>
      <w:r>
        <w:rPr>
          <w:kern w:val="1"/>
          <w:rtl w:val="0"/>
          <w:lang w:val="it-IT"/>
        </w:rPr>
        <w:t>, qui anche produttrice, protagonista del surreale lavoro dell</w:t>
      </w:r>
      <w:r>
        <w:rPr>
          <w:kern w:val="1"/>
          <w:rtl w:val="0"/>
          <w:lang w:val="it-IT"/>
        </w:rPr>
        <w:t>’</w:t>
      </w:r>
      <w:r>
        <w:rPr>
          <w:kern w:val="1"/>
          <w:rtl w:val="0"/>
          <w:lang w:val="it-IT"/>
        </w:rPr>
        <w:t xml:space="preserve">artista milanese </w:t>
      </w:r>
      <w:r>
        <w:rPr>
          <w:b w:val="1"/>
          <w:bCs w:val="1"/>
          <w:kern w:val="1"/>
          <w:rtl w:val="0"/>
          <w:lang w:val="it-IT"/>
        </w:rPr>
        <w:t>Matteo Costa</w:t>
      </w:r>
      <w:r>
        <w:rPr>
          <w:kern w:val="1"/>
          <w:rtl w:val="0"/>
          <w:lang w:val="it-IT"/>
        </w:rPr>
        <w:t>.</w:t>
      </w:r>
    </w:p>
    <w:p>
      <w:pPr>
        <w:pStyle w:val="Normal.0"/>
        <w:spacing w:line="267" w:lineRule="exact"/>
        <w:rPr>
          <w:outline w:val="0"/>
          <w:color w:val="000000"/>
          <w:kern w:val="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67" w:lineRule="exact"/>
        <w:jc w:val="both"/>
        <w:rPr>
          <w:kern w:val="1"/>
        </w:rPr>
      </w:pP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Uno sguardo maschile che ha saputo valorizzare la figura femminile nel cinema 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quello di </w:t>
      </w:r>
      <w:r>
        <w:rPr>
          <w:b w:val="1"/>
          <w:bCs w:val="1"/>
          <w:kern w:val="1"/>
          <w:rtl w:val="0"/>
          <w:lang w:val="it-IT"/>
        </w:rPr>
        <w:t>Jean-Luc Godard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: a tre suoi film contraddistinti da personaggi femminili in grado di lasciare il segno come la </w:t>
      </w:r>
      <w:r>
        <w:rPr>
          <w:b w:val="1"/>
          <w:bCs w:val="1"/>
          <w:kern w:val="1"/>
          <w:rtl w:val="0"/>
          <w:lang w:val="it-IT"/>
        </w:rPr>
        <w:t>Jean Seberg</w:t>
      </w: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di </w:t>
      </w:r>
      <w:r>
        <w:rPr>
          <w:b w:val="1"/>
          <w:bCs w:val="1"/>
          <w:i w:val="1"/>
          <w:iCs w:val="1"/>
          <w:kern w:val="1"/>
          <w:rtl w:val="0"/>
          <w:lang w:val="it-IT"/>
        </w:rPr>
        <w:t>Fino all</w:t>
      </w:r>
      <w:r>
        <w:rPr>
          <w:b w:val="1"/>
          <w:bCs w:val="1"/>
          <w:i w:val="1"/>
          <w:iCs w:val="1"/>
          <w:kern w:val="1"/>
          <w:rtl w:val="0"/>
          <w:lang w:val="it-IT"/>
        </w:rPr>
        <w:t>’</w:t>
      </w:r>
      <w:r>
        <w:rPr>
          <w:b w:val="1"/>
          <w:bCs w:val="1"/>
          <w:i w:val="1"/>
          <w:iCs w:val="1"/>
          <w:kern w:val="1"/>
          <w:rtl w:val="0"/>
          <w:lang w:val="it-IT"/>
        </w:rPr>
        <w:t xml:space="preserve">ultimo respiro </w:t>
      </w:r>
      <w:r>
        <w:rPr>
          <w:kern w:val="1"/>
          <w:rtl w:val="0"/>
          <w:lang w:val="it-IT"/>
        </w:rPr>
        <w:t xml:space="preserve">e la </w:t>
      </w:r>
      <w:r>
        <w:rPr>
          <w:b w:val="1"/>
          <w:bCs w:val="1"/>
          <w:kern w:val="1"/>
          <w:rtl w:val="0"/>
          <w:lang w:val="it-IT"/>
        </w:rPr>
        <w:t>Anna Karina</w:t>
      </w:r>
      <w:r>
        <w:rPr>
          <w:kern w:val="1"/>
          <w:rtl w:val="0"/>
          <w:lang w:val="it-IT"/>
        </w:rPr>
        <w:t xml:space="preserve"> di </w:t>
      </w:r>
      <w:r>
        <w:rPr>
          <w:b w:val="1"/>
          <w:bCs w:val="1"/>
          <w:i w:val="1"/>
          <w:iCs w:val="1"/>
          <w:kern w:val="1"/>
          <w:rtl w:val="0"/>
          <w:lang w:val="it-IT"/>
        </w:rPr>
        <w:t xml:space="preserve">La donna </w:t>
      </w:r>
      <w:r>
        <w:rPr>
          <w:b w:val="1"/>
          <w:bCs w:val="1"/>
          <w:i w:val="1"/>
          <w:iCs w:val="1"/>
          <w:kern w:val="1"/>
          <w:rtl w:val="0"/>
          <w:lang w:val="it-IT"/>
        </w:rPr>
        <w:t xml:space="preserve">è </w:t>
      </w:r>
      <w:r>
        <w:rPr>
          <w:b w:val="1"/>
          <w:bCs w:val="1"/>
          <w:i w:val="1"/>
          <w:iCs w:val="1"/>
          <w:kern w:val="1"/>
          <w:rtl w:val="0"/>
          <w:lang w:val="it-IT"/>
        </w:rPr>
        <w:t xml:space="preserve">donna </w:t>
      </w:r>
      <w:r>
        <w:rPr>
          <w:kern w:val="1"/>
          <w:rtl w:val="0"/>
          <w:lang w:val="it-IT"/>
        </w:rPr>
        <w:t xml:space="preserve">e di </w:t>
      </w:r>
      <w:r>
        <w:rPr>
          <w:b w:val="1"/>
          <w:bCs w:val="1"/>
          <w:i w:val="1"/>
          <w:iCs w:val="1"/>
          <w:kern w:val="1"/>
          <w:rtl w:val="0"/>
          <w:lang w:val="it-IT"/>
        </w:rPr>
        <w:t xml:space="preserve">Questa </w:t>
      </w:r>
      <w:r>
        <w:rPr>
          <w:b w:val="1"/>
          <w:bCs w:val="1"/>
          <w:i w:val="1"/>
          <w:iCs w:val="1"/>
          <w:kern w:val="1"/>
          <w:rtl w:val="0"/>
          <w:lang w:val="it-IT"/>
        </w:rPr>
        <w:t xml:space="preserve">è </w:t>
      </w:r>
      <w:r>
        <w:rPr>
          <w:b w:val="1"/>
          <w:bCs w:val="1"/>
          <w:i w:val="1"/>
          <w:iCs w:val="1"/>
          <w:kern w:val="1"/>
          <w:rtl w:val="0"/>
          <w:lang w:val="it-IT"/>
        </w:rPr>
        <w:t xml:space="preserve">la mia vita </w:t>
      </w:r>
      <w:r>
        <w:rPr>
          <w:b w:val="1"/>
          <w:bCs w:val="1"/>
          <w:kern w:val="1"/>
          <w:rtl w:val="0"/>
          <w:lang w:val="it-IT"/>
        </w:rPr>
        <w:t xml:space="preserve">Adam Juresko </w:t>
      </w:r>
      <w:r>
        <w:rPr>
          <w:kern w:val="1"/>
          <w:rtl w:val="0"/>
          <w:lang w:val="it-IT"/>
        </w:rPr>
        <w:t xml:space="preserve">dedica tre lavori grafici declinati in immagini dalle diverse colorazioni e grana grazie a tecniche di stampa diverse: la precisissima </w:t>
      </w:r>
      <w:r>
        <w:rPr>
          <w:b w:val="1"/>
          <w:bCs w:val="1"/>
          <w:kern w:val="1"/>
          <w:rtl w:val="0"/>
          <w:lang w:val="it-IT"/>
        </w:rPr>
        <w:t>Fine Art</w:t>
      </w:r>
      <w:r>
        <w:rPr>
          <w:kern w:val="1"/>
          <w:rtl w:val="0"/>
          <w:lang w:val="it-IT"/>
        </w:rPr>
        <w:t xml:space="preserve"> e la </w:t>
      </w:r>
      <w:r>
        <w:rPr>
          <w:b w:val="1"/>
          <w:bCs w:val="1"/>
          <w:kern w:val="1"/>
          <w:rtl w:val="0"/>
          <w:lang w:val="it-IT"/>
        </w:rPr>
        <w:t>calcografia</w:t>
      </w:r>
      <w:r>
        <w:rPr>
          <w:kern w:val="1"/>
          <w:rtl w:val="0"/>
          <w:lang w:val="it-IT"/>
        </w:rPr>
        <w:t>, dall</w:t>
      </w:r>
      <w:r>
        <w:rPr>
          <w:kern w:val="1"/>
          <w:rtl w:val="0"/>
          <w:lang w:val="it-IT"/>
        </w:rPr>
        <w:t>’</w:t>
      </w:r>
      <w:r>
        <w:rPr>
          <w:kern w:val="1"/>
          <w:rtl w:val="0"/>
          <w:lang w:val="it-IT"/>
        </w:rPr>
        <w:t>effetto tanto materico quanto manuale e artigianalmente ricercato.</w:t>
      </w:r>
    </w:p>
    <w:p>
      <w:pPr>
        <w:pStyle w:val="Normal.0"/>
        <w:spacing w:line="267" w:lineRule="exact"/>
        <w:jc w:val="both"/>
        <w:rPr>
          <w:kern w:val="1"/>
        </w:rPr>
      </w:pPr>
    </w:p>
    <w:p>
      <w:pPr>
        <w:pStyle w:val="Normal.0"/>
        <w:spacing w:line="267" w:lineRule="exact"/>
        <w:jc w:val="both"/>
        <w:rPr>
          <w:kern w:val="1"/>
        </w:rPr>
      </w:pPr>
      <w:r>
        <w:rPr>
          <w:kern w:val="1"/>
          <w:rtl w:val="0"/>
          <w:lang w:val="it-IT"/>
        </w:rPr>
        <w:t xml:space="preserve">Infine un approfondimento </w:t>
      </w:r>
      <w:r>
        <w:rPr>
          <w:kern w:val="1"/>
          <w:rtl w:val="0"/>
          <w:lang w:val="it-IT"/>
        </w:rPr>
        <w:t xml:space="preserve">è </w:t>
      </w:r>
      <w:r>
        <w:rPr>
          <w:kern w:val="1"/>
          <w:rtl w:val="0"/>
          <w:lang w:val="it-IT"/>
        </w:rPr>
        <w:t>riservato alla rappresentazione della donna all</w:t>
      </w:r>
      <w:r>
        <w:rPr>
          <w:kern w:val="1"/>
          <w:rtl w:val="0"/>
          <w:lang w:val="it-IT"/>
        </w:rPr>
        <w:t>’</w:t>
      </w:r>
      <w:r>
        <w:rPr>
          <w:kern w:val="1"/>
          <w:rtl w:val="0"/>
          <w:lang w:val="it-IT"/>
        </w:rPr>
        <w:t xml:space="preserve">interno di una corrente cinematografica importante come la </w:t>
      </w:r>
      <w:r>
        <w:rPr>
          <w:b w:val="1"/>
          <w:bCs w:val="1"/>
          <w:kern w:val="1"/>
          <w:rtl w:val="0"/>
          <w:lang w:val="it-IT"/>
        </w:rPr>
        <w:t>New Hollywood</w:t>
      </w:r>
      <w:r>
        <w:rPr>
          <w:kern w:val="1"/>
          <w:rtl w:val="0"/>
          <w:lang w:val="it-IT"/>
        </w:rPr>
        <w:t xml:space="preserve">. Tra gli altri </w:t>
      </w:r>
      <w:r>
        <w:rPr>
          <w:b w:val="1"/>
          <w:bCs w:val="1"/>
          <w:kern w:val="1"/>
          <w:rtl w:val="0"/>
          <w:lang w:val="it-IT"/>
        </w:rPr>
        <w:t>Quentin Tarantino</w:t>
      </w:r>
      <w:r>
        <w:rPr>
          <w:kern w:val="1"/>
          <w:rtl w:val="0"/>
          <w:lang w:val="it-IT"/>
        </w:rPr>
        <w:t xml:space="preserve"> è </w:t>
      </w:r>
      <w:r>
        <w:rPr>
          <w:kern w:val="1"/>
          <w:rtl w:val="0"/>
          <w:lang w:val="it-IT"/>
        </w:rPr>
        <w:t xml:space="preserve">stato in grado di restituire personaggi complessi, al tempo stesso potenti e vulnerabili: tra questi spicca quello affidato a </w:t>
      </w:r>
      <w:r>
        <w:rPr>
          <w:b w:val="1"/>
          <w:bCs w:val="1"/>
          <w:kern w:val="1"/>
          <w:rtl w:val="0"/>
          <w:lang w:val="it-IT"/>
        </w:rPr>
        <w:t>Pam Grier</w:t>
      </w:r>
      <w:r>
        <w:rPr>
          <w:kern w:val="1"/>
          <w:rtl w:val="0"/>
          <w:lang w:val="it-IT"/>
        </w:rPr>
        <w:t xml:space="preserve"> in </w:t>
      </w:r>
      <w:r>
        <w:rPr>
          <w:b w:val="1"/>
          <w:bCs w:val="1"/>
          <w:i w:val="1"/>
          <w:iCs w:val="1"/>
          <w:kern w:val="1"/>
          <w:rtl w:val="0"/>
          <w:lang w:val="it-IT"/>
        </w:rPr>
        <w:t>Jackie Brown</w:t>
      </w:r>
      <w:r>
        <w:rPr>
          <w:kern w:val="1"/>
          <w:rtl w:val="0"/>
          <w:lang w:val="it-IT"/>
        </w:rPr>
        <w:t xml:space="preserve">, film omaggiato dai lavoro della digital artist </w:t>
      </w:r>
      <w:r>
        <w:rPr>
          <w:b w:val="1"/>
          <w:bCs w:val="1"/>
          <w:kern w:val="1"/>
          <w:rtl w:val="0"/>
          <w:lang w:val="it-IT"/>
        </w:rPr>
        <w:t xml:space="preserve">Ellie Lees </w:t>
      </w:r>
      <w:r>
        <w:rPr>
          <w:kern w:val="1"/>
          <w:rtl w:val="0"/>
          <w:lang w:val="it-IT"/>
        </w:rPr>
        <w:t xml:space="preserve">e dallo statunitense </w:t>
      </w:r>
      <w:r>
        <w:rPr>
          <w:b w:val="1"/>
          <w:bCs w:val="1"/>
          <w:kern w:val="1"/>
          <w:rtl w:val="0"/>
          <w:lang w:val="it-IT"/>
        </w:rPr>
        <w:t>Aaron Lea</w:t>
      </w:r>
      <w:r>
        <w:rPr>
          <w:kern w:val="1"/>
          <w:rtl w:val="0"/>
          <w:lang w:val="it-IT"/>
        </w:rPr>
        <w:t xml:space="preserve">. Di </w:t>
      </w:r>
      <w:r>
        <w:rPr>
          <w:b w:val="1"/>
          <w:bCs w:val="1"/>
          <w:kern w:val="1"/>
          <w:rtl w:val="0"/>
          <w:lang w:val="it-IT"/>
        </w:rPr>
        <w:t>Ridley Scott</w:t>
      </w:r>
      <w:r>
        <w:rPr>
          <w:kern w:val="1"/>
          <w:rtl w:val="0"/>
          <w:lang w:val="it-IT"/>
        </w:rPr>
        <w:t xml:space="preserve"> sono presenti tre film che propongono una nuova concezione del personaggio femminile: </w:t>
      </w:r>
      <w:r>
        <w:rPr>
          <w:b w:val="1"/>
          <w:bCs w:val="1"/>
          <w:i w:val="1"/>
          <w:iCs w:val="1"/>
          <w:kern w:val="1"/>
          <w:rtl w:val="0"/>
          <w:lang w:val="it-IT"/>
        </w:rPr>
        <w:t xml:space="preserve">Alien </w:t>
      </w:r>
      <w:r>
        <w:rPr>
          <w:i w:val="1"/>
          <w:iCs w:val="1"/>
          <w:kern w:val="1"/>
          <w:rtl w:val="0"/>
          <w:lang w:val="it-IT"/>
        </w:rPr>
        <w:t>–</w:t>
      </w:r>
      <w:r>
        <w:rPr>
          <w:kern w:val="1"/>
          <w:rtl w:val="0"/>
          <w:lang w:val="it-IT"/>
        </w:rPr>
        <w:t xml:space="preserve"> con le opere di </w:t>
      </w:r>
      <w:r>
        <w:rPr>
          <w:b w:val="1"/>
          <w:bCs w:val="1"/>
          <w:kern w:val="1"/>
          <w:rtl w:val="0"/>
          <w:lang w:val="it-IT"/>
        </w:rPr>
        <w:t>Prenzy</w:t>
      </w:r>
      <w:r>
        <w:rPr>
          <w:kern w:val="1"/>
          <w:rtl w:val="0"/>
          <w:lang w:val="it-IT"/>
        </w:rPr>
        <w:t xml:space="preserve"> e </w:t>
      </w:r>
      <w:r>
        <w:rPr>
          <w:b w:val="1"/>
          <w:bCs w:val="1"/>
          <w:kern w:val="1"/>
          <w:rtl w:val="0"/>
          <w:lang w:val="it-IT"/>
        </w:rPr>
        <w:t xml:space="preserve">Max Dalton </w:t>
      </w:r>
      <w:r>
        <w:rPr>
          <w:kern w:val="1"/>
          <w:rtl w:val="0"/>
          <w:lang w:val="it-IT"/>
        </w:rPr>
        <w:t xml:space="preserve">– </w:t>
      </w:r>
      <w:r>
        <w:rPr>
          <w:b w:val="1"/>
          <w:bCs w:val="1"/>
          <w:i w:val="1"/>
          <w:iCs w:val="1"/>
          <w:kern w:val="1"/>
          <w:rtl w:val="0"/>
          <w:lang w:val="it-IT"/>
        </w:rPr>
        <w:t xml:space="preserve">Blade Runner </w:t>
      </w:r>
      <w:r>
        <w:rPr>
          <w:i w:val="1"/>
          <w:iCs w:val="1"/>
          <w:kern w:val="1"/>
          <w:rtl w:val="0"/>
          <w:lang w:val="it-IT"/>
        </w:rPr>
        <w:t xml:space="preserve">– </w:t>
      </w:r>
      <w:r>
        <w:rPr>
          <w:kern w:val="1"/>
          <w:rtl w:val="0"/>
          <w:lang w:val="it-IT"/>
        </w:rPr>
        <w:t xml:space="preserve">con i lavori di </w:t>
      </w:r>
      <w:r>
        <w:rPr>
          <w:b w:val="1"/>
          <w:bCs w:val="1"/>
          <w:kern w:val="1"/>
          <w:rtl w:val="0"/>
          <w:lang w:val="it-IT"/>
        </w:rPr>
        <w:t>Max Dalton</w:t>
      </w:r>
      <w:r>
        <w:rPr>
          <w:kern w:val="1"/>
          <w:rtl w:val="0"/>
          <w:lang w:val="it-IT"/>
        </w:rPr>
        <w:t xml:space="preserve"> e del francese </w:t>
      </w:r>
      <w:r>
        <w:rPr>
          <w:b w:val="1"/>
          <w:bCs w:val="1"/>
          <w:kern w:val="1"/>
          <w:rtl w:val="0"/>
          <w:lang w:val="it-IT"/>
        </w:rPr>
        <w:t xml:space="preserve">Guillaume Morellec </w:t>
      </w:r>
      <w:r>
        <w:rPr>
          <w:kern w:val="1"/>
          <w:rtl w:val="0"/>
          <w:lang w:val="it-IT"/>
        </w:rPr>
        <w:t xml:space="preserve">e </w:t>
      </w:r>
      <w:r>
        <w:rPr>
          <w:b w:val="1"/>
          <w:bCs w:val="1"/>
          <w:i w:val="1"/>
          <w:iCs w:val="1"/>
          <w:kern w:val="1"/>
          <w:rtl w:val="0"/>
          <w:lang w:val="it-IT"/>
        </w:rPr>
        <w:t>Thelma &amp; Louise</w:t>
      </w:r>
      <w:r>
        <w:rPr>
          <w:kern w:val="1"/>
          <w:rtl w:val="0"/>
          <w:lang w:val="it-IT"/>
        </w:rPr>
        <w:t xml:space="preserve">, con una emblematica opera dello storyteller e artistica visivo </w:t>
      </w:r>
      <w:r>
        <w:rPr>
          <w:b w:val="1"/>
          <w:bCs w:val="1"/>
          <w:kern w:val="1"/>
          <w:rtl w:val="0"/>
          <w:lang w:val="it-IT"/>
        </w:rPr>
        <w:t>Justin Froning</w:t>
      </w:r>
      <w:r>
        <w:rPr>
          <w:kern w:val="1"/>
          <w:rtl w:val="0"/>
          <w:lang w:val="it-IT"/>
        </w:rPr>
        <w:t>.</w:t>
      </w:r>
    </w:p>
    <w:p>
      <w:pPr>
        <w:pStyle w:val="Normal.0"/>
        <w:spacing w:line="267" w:lineRule="exact"/>
        <w:jc w:val="both"/>
        <w:rPr>
          <w:kern w:val="1"/>
        </w:rPr>
      </w:pPr>
    </w:p>
    <w:p>
      <w:pPr>
        <w:pStyle w:val="Normal.0"/>
        <w:spacing w:line="267" w:lineRule="exact"/>
        <w:jc w:val="both"/>
        <w:rPr>
          <w:b w:val="1"/>
          <w:bCs w:val="1"/>
          <w:i w:val="1"/>
          <w:iCs w:val="1"/>
          <w:kern w:val="1"/>
        </w:rPr>
      </w:pPr>
      <w:r>
        <w:rPr>
          <w:kern w:val="1"/>
          <w:rtl w:val="0"/>
          <w:lang w:val="it-IT"/>
        </w:rPr>
        <w:t xml:space="preserve">Proprio al cinema dei </w:t>
      </w:r>
      <w:r>
        <w:rPr>
          <w:b w:val="1"/>
          <w:bCs w:val="1"/>
          <w:kern w:val="1"/>
          <w:rtl w:val="0"/>
          <w:lang w:val="it-IT"/>
        </w:rPr>
        <w:t>fratelli Coen</w:t>
      </w:r>
      <w:r>
        <w:rPr>
          <w:kern w:val="1"/>
          <w:rtl w:val="0"/>
          <w:lang w:val="it-IT"/>
        </w:rPr>
        <w:t xml:space="preserve">, carico al tempo stesso di violenza e poesia, </w:t>
      </w:r>
      <w:r>
        <w:rPr>
          <w:kern w:val="1"/>
          <w:rtl w:val="0"/>
          <w:lang w:val="it-IT"/>
        </w:rPr>
        <w:t xml:space="preserve">viene </w:t>
      </w:r>
      <w:r>
        <w:rPr>
          <w:kern w:val="1"/>
          <w:rtl w:val="0"/>
          <w:lang w:val="it-IT"/>
        </w:rPr>
        <w:t>infine dedicata una ricognizione in occasione dell</w:t>
      </w:r>
      <w:r>
        <w:rPr>
          <w:kern w:val="1"/>
          <w:rtl w:val="0"/>
          <w:lang w:val="it-IT"/>
        </w:rPr>
        <w:t>’</w:t>
      </w:r>
      <w:r>
        <w:rPr>
          <w:kern w:val="1"/>
          <w:rtl w:val="0"/>
          <w:lang w:val="it-IT"/>
        </w:rPr>
        <w:t xml:space="preserve">uscita al cinema, il 7 marzo, di </w:t>
      </w:r>
      <w:r>
        <w:rPr>
          <w:b w:val="1"/>
          <w:bCs w:val="1"/>
          <w:kern w:val="1"/>
          <w:rtl w:val="0"/>
          <w:lang w:val="it-IT"/>
        </w:rPr>
        <w:t>Drive-Away Dolls</w:t>
      </w:r>
      <w:r>
        <w:rPr>
          <w:kern w:val="1"/>
          <w:rtl w:val="0"/>
          <w:lang w:val="it-IT"/>
        </w:rPr>
        <w:t>,</w:t>
      </w:r>
      <w:r>
        <w:rPr>
          <w:kern w:val="1"/>
          <w:rtl w:val="0"/>
          <w:lang w:val="it-IT"/>
        </w:rPr>
        <w:t xml:space="preserve"> </w:t>
      </w:r>
      <w:r>
        <w:rPr>
          <w:b w:val="1"/>
          <w:bCs w:val="1"/>
          <w:kern w:val="1"/>
          <w:rtl w:val="0"/>
          <w:lang w:val="it-IT"/>
        </w:rPr>
        <w:t xml:space="preserve">scritto e montato da Ethan Coen </w:t>
      </w:r>
      <w:r>
        <w:rPr>
          <w:kern w:val="1"/>
          <w:rtl w:val="0"/>
          <w:lang w:val="it-IT"/>
        </w:rPr>
        <w:t xml:space="preserve">insieme alla moglie </w:t>
      </w:r>
      <w:r>
        <w:rPr>
          <w:b w:val="1"/>
          <w:bCs w:val="1"/>
          <w:kern w:val="1"/>
          <w:rtl w:val="0"/>
          <w:lang w:val="it-IT"/>
        </w:rPr>
        <w:t>Tricia Cooke</w:t>
      </w:r>
      <w:r>
        <w:rPr>
          <w:kern w:val="1"/>
          <w:rtl w:val="0"/>
          <w:lang w:val="it-IT"/>
        </w:rPr>
        <w:t xml:space="preserve"> e contraddistinto da un cast al femminile in cui spiccano le protagoniste </w:t>
      </w:r>
      <w:r>
        <w:rPr>
          <w:b w:val="1"/>
          <w:bCs w:val="1"/>
          <w:kern w:val="1"/>
          <w:rtl w:val="0"/>
          <w:lang w:val="it-IT"/>
        </w:rPr>
        <w:t>Margaret Qualley</w:t>
      </w:r>
      <w:r>
        <w:rPr>
          <w:kern w:val="1"/>
          <w:rtl w:val="0"/>
          <w:lang w:val="it-IT"/>
        </w:rPr>
        <w:t xml:space="preserve"> e </w:t>
      </w:r>
      <w:r>
        <w:rPr>
          <w:b w:val="1"/>
          <w:bCs w:val="1"/>
          <w:kern w:val="1"/>
          <w:rtl w:val="0"/>
          <w:lang w:val="it-IT"/>
        </w:rPr>
        <w:t>Geraldine Viswanathan</w:t>
      </w:r>
      <w:r>
        <w:rPr>
          <w:kern w:val="1"/>
          <w:rtl w:val="0"/>
          <w:lang w:val="it-IT"/>
        </w:rPr>
        <w:t>. La collaborazione tra i fratelli Coen e Tricia Cooke ha radici profonde, che partono fin dal loro terzo film,</w:t>
      </w:r>
      <w:r>
        <w:rPr>
          <w:b w:val="1"/>
          <w:bCs w:val="1"/>
          <w:i w:val="1"/>
          <w:iCs w:val="1"/>
          <w:kern w:val="1"/>
          <w:rtl w:val="0"/>
          <w:lang w:val="it-IT"/>
        </w:rPr>
        <w:t xml:space="preserve"> Crocevia della morte</w:t>
      </w:r>
      <w:r>
        <w:rPr>
          <w:i w:val="1"/>
          <w:iCs w:val="1"/>
          <w:kern w:val="1"/>
          <w:rtl w:val="0"/>
          <w:lang w:val="it-IT"/>
        </w:rPr>
        <w:t xml:space="preserve">, </w:t>
      </w:r>
      <w:r>
        <w:rPr>
          <w:kern w:val="1"/>
          <w:rtl w:val="0"/>
          <w:lang w:val="it-IT"/>
        </w:rPr>
        <w:t xml:space="preserve">a cui il graphic designer americano </w:t>
      </w:r>
      <w:r>
        <w:rPr>
          <w:b w:val="1"/>
          <w:bCs w:val="1"/>
          <w:kern w:val="1"/>
          <w:rtl w:val="0"/>
          <w:lang w:val="it-IT"/>
        </w:rPr>
        <w:t>Maxwell Joseph Hargreaves</w:t>
      </w:r>
      <w:r>
        <w:rPr>
          <w:b w:val="1"/>
          <w:bCs w:val="1"/>
          <w:kern w:val="1"/>
          <w:rtl w:val="0"/>
          <w:lang w:val="it-IT"/>
        </w:rPr>
        <w:t xml:space="preserve"> </w:t>
      </w:r>
      <w:r>
        <w:rPr>
          <w:kern w:val="1"/>
          <w:rtl w:val="0"/>
          <w:lang w:val="it-IT"/>
        </w:rPr>
        <w:t>dedica un</w:t>
      </w:r>
      <w:r>
        <w:rPr>
          <w:kern w:val="1"/>
          <w:rtl w:val="0"/>
          <w:lang w:val="it-IT"/>
        </w:rPr>
        <w:t>’</w:t>
      </w:r>
      <w:r>
        <w:rPr>
          <w:kern w:val="1"/>
          <w:rtl w:val="0"/>
          <w:lang w:val="it-IT"/>
        </w:rPr>
        <w:t>opera ad alto tasso di immersivit</w:t>
      </w:r>
      <w:r>
        <w:rPr>
          <w:kern w:val="1"/>
          <w:rtl w:val="0"/>
          <w:lang w:val="it-IT"/>
        </w:rPr>
        <w:t>à</w:t>
      </w:r>
      <w:r>
        <w:rPr>
          <w:kern w:val="1"/>
          <w:rtl w:val="0"/>
          <w:lang w:val="it-IT"/>
        </w:rPr>
        <w:t>. In mostra anche lavori ispirati ai film pi</w:t>
      </w:r>
      <w:r>
        <w:rPr>
          <w:kern w:val="1"/>
          <w:rtl w:val="0"/>
          <w:lang w:val="it-IT"/>
        </w:rPr>
        <w:t xml:space="preserve">ù </w:t>
      </w:r>
      <w:r>
        <w:rPr>
          <w:kern w:val="1"/>
          <w:rtl w:val="0"/>
          <w:lang w:val="it-IT"/>
        </w:rPr>
        <w:t xml:space="preserve">celebri dei due registi del Minnesota, come </w:t>
      </w:r>
      <w:r>
        <w:rPr>
          <w:b w:val="1"/>
          <w:bCs w:val="1"/>
          <w:i w:val="1"/>
          <w:iCs w:val="1"/>
          <w:kern w:val="1"/>
          <w:rtl w:val="0"/>
          <w:lang w:val="it-IT"/>
        </w:rPr>
        <w:t xml:space="preserve">Fargo </w:t>
      </w:r>
      <w:r>
        <w:rPr>
          <w:i w:val="1"/>
          <w:iCs w:val="1"/>
          <w:kern w:val="1"/>
          <w:rtl w:val="0"/>
          <w:lang w:val="it-IT"/>
        </w:rPr>
        <w:t xml:space="preserve">– </w:t>
      </w:r>
      <w:r>
        <w:rPr>
          <w:kern w:val="1"/>
          <w:rtl w:val="0"/>
          <w:lang w:val="it-IT"/>
        </w:rPr>
        <w:t xml:space="preserve">su cui si sono concentrati </w:t>
      </w:r>
      <w:r>
        <w:rPr>
          <w:b w:val="1"/>
          <w:bCs w:val="1"/>
          <w:kern w:val="1"/>
          <w:rtl w:val="0"/>
          <w:lang w:val="it-IT"/>
        </w:rPr>
        <w:t>Max Dalton</w:t>
      </w:r>
      <w:r>
        <w:rPr>
          <w:kern w:val="1"/>
          <w:rtl w:val="0"/>
          <w:lang w:val="it-IT"/>
        </w:rPr>
        <w:t xml:space="preserve"> e l</w:t>
      </w:r>
      <w:r>
        <w:rPr>
          <w:kern w:val="1"/>
          <w:rtl w:val="0"/>
          <w:lang w:val="it-IT"/>
        </w:rPr>
        <w:t>’</w:t>
      </w:r>
      <w:r>
        <w:rPr>
          <w:kern w:val="1"/>
          <w:rtl w:val="0"/>
          <w:lang w:val="it-IT"/>
        </w:rPr>
        <w:t xml:space="preserve">artista spagnolo </w:t>
      </w:r>
      <w:r>
        <w:rPr>
          <w:b w:val="1"/>
          <w:bCs w:val="1"/>
          <w:kern w:val="1"/>
          <w:rtl w:val="0"/>
          <w:lang w:val="it-IT"/>
        </w:rPr>
        <w:t xml:space="preserve">Saniose </w:t>
      </w:r>
      <w:r>
        <w:rPr>
          <w:kern w:val="1"/>
          <w:rtl w:val="0"/>
          <w:lang w:val="it-IT"/>
        </w:rPr>
        <w:t>–</w:t>
      </w:r>
      <w:r>
        <w:rPr>
          <w:kern w:val="1"/>
          <w:rtl w:val="0"/>
          <w:lang w:val="it-IT"/>
        </w:rPr>
        <w:t xml:space="preserve">, </w:t>
      </w:r>
      <w:r>
        <w:rPr>
          <w:b w:val="1"/>
          <w:bCs w:val="1"/>
          <w:i w:val="1"/>
          <w:iCs w:val="1"/>
          <w:kern w:val="1"/>
          <w:rtl w:val="0"/>
          <w:lang w:val="it-IT"/>
        </w:rPr>
        <w:t xml:space="preserve">Non </w:t>
      </w:r>
      <w:r>
        <w:rPr>
          <w:b w:val="1"/>
          <w:bCs w:val="1"/>
          <w:i w:val="1"/>
          <w:iCs w:val="1"/>
          <w:kern w:val="1"/>
          <w:rtl w:val="0"/>
          <w:lang w:val="it-IT"/>
        </w:rPr>
        <w:t xml:space="preserve">è </w:t>
      </w:r>
      <w:r>
        <w:rPr>
          <w:b w:val="1"/>
          <w:bCs w:val="1"/>
          <w:i w:val="1"/>
          <w:iCs w:val="1"/>
          <w:kern w:val="1"/>
          <w:rtl w:val="0"/>
          <w:lang w:val="it-IT"/>
        </w:rPr>
        <w:t xml:space="preserve">un paese per vecchi </w:t>
      </w:r>
      <w:r>
        <w:rPr>
          <w:i w:val="1"/>
          <w:iCs w:val="1"/>
          <w:kern w:val="1"/>
          <w:rtl w:val="0"/>
          <w:lang w:val="it-IT"/>
        </w:rPr>
        <w:t xml:space="preserve">– </w:t>
      </w:r>
      <w:r>
        <w:rPr>
          <w:kern w:val="1"/>
          <w:rtl w:val="0"/>
          <w:lang w:val="it-IT"/>
        </w:rPr>
        <w:t xml:space="preserve">da cui hanno preso spunto i designer piemontesi </w:t>
      </w:r>
      <w:r>
        <w:rPr>
          <w:b w:val="1"/>
          <w:bCs w:val="1"/>
          <w:kern w:val="1"/>
          <w:rtl w:val="0"/>
          <w:lang w:val="it-IT"/>
        </w:rPr>
        <w:t xml:space="preserve">Van Orton </w:t>
      </w:r>
      <w:r>
        <w:rPr>
          <w:kern w:val="1"/>
          <w:rtl w:val="0"/>
          <w:lang w:val="it-IT"/>
        </w:rPr>
        <w:t>e l</w:t>
      </w:r>
      <w:r>
        <w:rPr>
          <w:kern w:val="1"/>
          <w:rtl w:val="0"/>
          <w:lang w:val="it-IT"/>
        </w:rPr>
        <w:t>’</w:t>
      </w:r>
      <w:r>
        <w:rPr>
          <w:kern w:val="1"/>
          <w:rtl w:val="0"/>
          <w:lang w:val="it-IT"/>
        </w:rPr>
        <w:t xml:space="preserve">illustratore texano </w:t>
      </w:r>
      <w:r>
        <w:rPr>
          <w:b w:val="1"/>
          <w:bCs w:val="1"/>
          <w:kern w:val="1"/>
          <w:rtl w:val="0"/>
          <w:lang w:val="it-IT"/>
        </w:rPr>
        <w:t xml:space="preserve">Dan Grissom </w:t>
      </w:r>
      <w:r>
        <w:rPr>
          <w:kern w:val="1"/>
          <w:rtl w:val="0"/>
          <w:lang w:val="it-IT"/>
        </w:rPr>
        <w:t xml:space="preserve">– </w:t>
      </w:r>
      <w:r>
        <w:rPr>
          <w:kern w:val="1"/>
          <w:rtl w:val="0"/>
          <w:lang w:val="it-IT"/>
        </w:rPr>
        <w:t xml:space="preserve">e lo straordinario </w:t>
      </w:r>
      <w:r>
        <w:rPr>
          <w:b w:val="1"/>
          <w:bCs w:val="1"/>
          <w:kern w:val="1"/>
          <w:rtl w:val="0"/>
          <w:lang w:val="it-IT"/>
        </w:rPr>
        <w:t xml:space="preserve">Il grande  Lebowski, </w:t>
      </w:r>
      <w:r>
        <w:rPr>
          <w:kern w:val="1"/>
          <w:rtl w:val="0"/>
          <w:lang w:val="it-IT"/>
        </w:rPr>
        <w:t>alla base dei poster disegnati dall</w:t>
      </w:r>
      <w:r>
        <w:rPr>
          <w:kern w:val="1"/>
          <w:rtl w:val="0"/>
          <w:lang w:val="it-IT"/>
        </w:rPr>
        <w:t>’</w:t>
      </w:r>
      <w:r>
        <w:rPr>
          <w:kern w:val="1"/>
          <w:rtl w:val="0"/>
          <w:lang w:val="it-IT"/>
        </w:rPr>
        <w:t xml:space="preserve">artista del Michigan </w:t>
      </w:r>
      <w:r>
        <w:rPr>
          <w:b w:val="1"/>
          <w:bCs w:val="1"/>
          <w:kern w:val="1"/>
          <w:rtl w:val="0"/>
          <w:lang w:val="it-IT"/>
        </w:rPr>
        <w:t>Brandon Chapman</w:t>
      </w:r>
      <w:r>
        <w:rPr>
          <w:kern w:val="1"/>
          <w:rtl w:val="0"/>
          <w:lang w:val="it-IT"/>
        </w:rPr>
        <w:t xml:space="preserve"> e dal designer australiano </w:t>
      </w:r>
      <w:r>
        <w:rPr>
          <w:b w:val="1"/>
          <w:bCs w:val="1"/>
          <w:kern w:val="1"/>
          <w:rtl w:val="0"/>
          <w:lang w:val="it-IT"/>
        </w:rPr>
        <w:t>Nick Charge</w:t>
      </w:r>
      <w:r>
        <w:rPr>
          <w:kern w:val="1"/>
          <w:rtl w:val="0"/>
          <w:lang w:val="it-IT"/>
        </w:rPr>
        <w:t>.</w:t>
      </w:r>
    </w:p>
    <w:p>
      <w:pPr>
        <w:pStyle w:val="Normal.0"/>
        <w:spacing w:line="267" w:lineRule="exact"/>
        <w:jc w:val="both"/>
        <w:rPr>
          <w:kern w:val="1"/>
        </w:rPr>
      </w:pPr>
    </w:p>
    <w:p>
      <w:pPr>
        <w:pStyle w:val="Normal.0"/>
        <w:spacing w:line="267" w:lineRule="exact"/>
        <w:jc w:val="both"/>
        <w:rPr>
          <w:outline w:val="0"/>
          <w:color w:val="000000"/>
          <w:kern w:val="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92"/>
        <w:jc w:val="both"/>
        <w:rPr>
          <w:outline w:val="0"/>
          <w:color w:val="000000"/>
          <w:kern w:val="1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Tutte le opere esposte in mostra sono in vendita.</w:t>
      </w: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outline w:val="0"/>
          <w:color w:val="000000"/>
          <w:kern w:val="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6080"/>
        </w:tabs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6080"/>
        </w:tabs>
        <w:rPr>
          <w:rFonts w:ascii="Helvetica" w:cs="Helvetica" w:hAnsi="Helvetica" w:eastAsia="Helvetica"/>
          <w:b w:val="1"/>
          <w:bCs w:val="1"/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</w:t>
      </w:r>
      <w:r>
        <w:rPr>
          <w:rFonts w:ascii="Helvetica" w:hAnsi="Helvetica"/>
          <w:b w:val="1"/>
          <w:bCs w:val="1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FORMAZIONI AL PUBBLICO </w:t>
      </w:r>
    </w:p>
    <w:p>
      <w:pPr>
        <w:pStyle w:val="Normal.0"/>
        <w:tabs>
          <w:tab w:val="left" w:pos="6080"/>
        </w:tabs>
        <w:rPr>
          <w:rFonts w:ascii="Helvetica" w:cs="Helvetica" w:hAnsi="Helvetica" w:eastAsia="Helvetica"/>
          <w:b w:val="1"/>
          <w:bCs w:val="1"/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6080"/>
        </w:tabs>
        <w:rPr>
          <w:rFonts w:ascii="Helvetica" w:cs="Helvetica" w:hAnsi="Helvetica" w:eastAsia="Helvetica"/>
          <w:b w:val="1"/>
          <w:bCs w:val="1"/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6080"/>
        </w:tabs>
        <w:rPr>
          <w:rFonts w:ascii="Helvetica" w:cs="Helvetica" w:hAnsi="Helvetica" w:eastAsia="Helvetica"/>
          <w:b w:val="1"/>
          <w:bCs w:val="1"/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SOGGETTIVA GALLERY</w:t>
      </w:r>
    </w:p>
    <w:p>
      <w:pPr>
        <w:pStyle w:val="Normal.0"/>
        <w:tabs>
          <w:tab w:val="left" w:pos="6080"/>
        </w:tabs>
        <w:rPr>
          <w:rFonts w:ascii="Helvetica" w:cs="Helvetica" w:hAnsi="Helvetica" w:eastAsia="Helvetica"/>
          <w:b w:val="1"/>
          <w:bCs w:val="1"/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6080"/>
        </w:tabs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Via Pasquale Sottocorno 5/A, 20122 Milano </w:t>
      </w:r>
    </w:p>
    <w:p>
      <w:pPr>
        <w:pStyle w:val="Normal.0"/>
        <w:tabs>
          <w:tab w:val="left" w:pos="6080"/>
        </w:tabs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3357722437 </w:t>
      </w: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3458463222</w:t>
      </w:r>
    </w:p>
    <w:p>
      <w:pPr>
        <w:pStyle w:val="Normal.0"/>
        <w:tabs>
          <w:tab w:val="left" w:pos="6080"/>
        </w:tabs>
        <w:rPr>
          <w:rStyle w:val="Nessuno"/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"mailto:info@soggettivagallery.com"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info@soggettivagallery.com</w:t>
      </w:r>
      <w:r>
        <w:rPr/>
        <w:fldChar w:fldCharType="end" w:fldLock="0"/>
      </w:r>
    </w:p>
    <w:p>
      <w:pPr>
        <w:pStyle w:val="Normal.0"/>
        <w:tabs>
          <w:tab w:val="left" w:pos="6080"/>
        </w:tabs>
        <w:rPr>
          <w:rStyle w:val="Nessuno"/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"http://www.soggettivagallery.com"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www.soggettivagallery.com</w:t>
      </w:r>
      <w:r>
        <w:rPr/>
        <w:fldChar w:fldCharType="end" w:fldLock="0"/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tabs>
          <w:tab w:val="left" w:pos="6080"/>
        </w:tabs>
        <w:rPr>
          <w:rStyle w:val="Nessuno"/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Orari di apertura:</w:t>
      </w:r>
    </w:p>
    <w:p>
      <w:pPr>
        <w:pStyle w:val="Normal.0"/>
        <w:rPr>
          <w:rStyle w:val="Nessuno"/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 marted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venerd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ì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ore 10-20.30</w:t>
      </w:r>
    </w:p>
    <w:p>
      <w:pPr>
        <w:pStyle w:val="Normal.0"/>
        <w:spacing w:after="59"/>
        <w:rPr>
          <w:rStyle w:val="Nessuno"/>
          <w:rFonts w:ascii="Helvetica" w:cs="Helvetica" w:hAnsi="Helvetica" w:eastAsia="Helvetica"/>
          <w:outline w:val="0"/>
          <w:color w:val="000000"/>
          <w:kern w:val="1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Sabato e domenica, ore 10-13.30 e 16-19.30</w:t>
      </w:r>
    </w:p>
    <w:p>
      <w:pPr>
        <w:pStyle w:val="Normal.0"/>
        <w:spacing w:after="59"/>
        <w:jc w:val="both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kern w:val="1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59"/>
        <w:jc w:val="both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kern w:val="1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SOGGETTIVA</w:t>
      </w:r>
      <w:r>
        <w:rPr>
          <w:rStyle w:val="Nessuno"/>
          <w:rFonts w:ascii="Helvetica" w:hAnsi="Helvetica"/>
          <w:b w:val="1"/>
          <w:bCs w:val="1"/>
          <w:outline w:val="0"/>
          <w:color w:val="000000"/>
          <w:spacing w:val="-6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Helvetica" w:hAnsi="Helvetica"/>
          <w:b w:val="1"/>
          <w:bCs w:val="1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GALLERY</w:t>
      </w:r>
    </w:p>
    <w:p>
      <w:pPr>
        <w:pStyle w:val="Normal.0"/>
        <w:spacing w:after="1"/>
        <w:jc w:val="both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kern w:val="1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"/>
        <w:jc w:val="both"/>
        <w:rPr>
          <w:rStyle w:val="Nessuno"/>
          <w:outline w:val="0"/>
          <w:color w:val="000000"/>
          <w:kern w:val="1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pacing w:val="-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Dal</w:t>
      </w:r>
      <w:r>
        <w:rPr>
          <w:rStyle w:val="Nessuno"/>
          <w:outline w:val="0"/>
          <w:color w:val="000000"/>
          <w:spacing w:val="-1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spacing w:val="-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2012</w:t>
      </w:r>
      <w:r>
        <w:rPr>
          <w:rStyle w:val="Nessuno"/>
          <w:outline w:val="0"/>
          <w:color w:val="000000"/>
          <w:spacing w:val="-7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spacing w:val="-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Alberto</w:t>
      </w:r>
      <w:r>
        <w:rPr>
          <w:rStyle w:val="Nessuno"/>
          <w:outline w:val="0"/>
          <w:color w:val="000000"/>
          <w:spacing w:val="-9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spacing w:val="-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Bozzoli</w:t>
      </w:r>
      <w:r>
        <w:rPr>
          <w:rStyle w:val="Nessuno"/>
          <w:outline w:val="0"/>
          <w:color w:val="000000"/>
          <w:spacing w:val="-7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spacing w:val="-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Style w:val="Nessuno"/>
          <w:outline w:val="0"/>
          <w:color w:val="000000"/>
          <w:spacing w:val="-1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spacing w:val="-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Raoul</w:t>
      </w:r>
      <w:r>
        <w:rPr>
          <w:rStyle w:val="Nessuno"/>
          <w:outline w:val="0"/>
          <w:color w:val="000000"/>
          <w:spacing w:val="-9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spacing w:val="-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Simoni</w:t>
      </w:r>
      <w:r>
        <w:rPr>
          <w:rStyle w:val="Nessuno"/>
          <w:outline w:val="0"/>
          <w:color w:val="000000"/>
          <w:spacing w:val="-1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</w:t>
      </w:r>
      <w:r>
        <w:rPr>
          <w:rStyle w:val="Nessuno"/>
          <w:outline w:val="0"/>
          <w:color w:val="000000"/>
          <w:spacing w:val="-1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sono</w:t>
      </w:r>
      <w:r>
        <w:rPr>
          <w:rStyle w:val="Nessuno"/>
          <w:outline w:val="0"/>
          <w:color w:val="000000"/>
          <w:spacing w:val="-1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divertiti</w:t>
      </w:r>
      <w:r>
        <w:rPr>
          <w:rStyle w:val="Nessuno"/>
          <w:outline w:val="0"/>
          <w:color w:val="000000"/>
          <w:spacing w:val="-9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Style w:val="Nessuno"/>
          <w:outline w:val="0"/>
          <w:color w:val="000000"/>
          <w:spacing w:val="-9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creare</w:t>
      </w:r>
      <w:r>
        <w:rPr>
          <w:rStyle w:val="Nessuno"/>
          <w:outline w:val="0"/>
          <w:color w:val="000000"/>
          <w:spacing w:val="-1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realt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Style w:val="Nessuno"/>
          <w:outline w:val="0"/>
          <w:color w:val="000000"/>
          <w:spacing w:val="-8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innovative</w:t>
      </w:r>
      <w:r>
        <w:rPr>
          <w:rStyle w:val="Nessuno"/>
          <w:outline w:val="0"/>
          <w:color w:val="000000"/>
          <w:spacing w:val="-9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Style w:val="Nessuno"/>
          <w:outline w:val="0"/>
          <w:color w:val="000000"/>
          <w:spacing w:val="-9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Milano,</w:t>
      </w:r>
      <w:r>
        <w:rPr>
          <w:rStyle w:val="Nessuno"/>
          <w:outline w:val="0"/>
          <w:color w:val="000000"/>
          <w:spacing w:val="-6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</w:t>
      </w:r>
      <w:r>
        <w:rPr>
          <w:rStyle w:val="Nessuno"/>
          <w:outline w:val="0"/>
          <w:color w:val="000000"/>
          <w:spacing w:val="-1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obiettivo</w:t>
      </w:r>
      <w:r>
        <w:rPr>
          <w:rStyle w:val="Nessuno"/>
          <w:outline w:val="0"/>
          <w:color w:val="000000"/>
          <w:spacing w:val="-8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outline w:val="0"/>
          <w:color w:val="000000"/>
          <w:spacing w:val="-1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dare</w:t>
      </w:r>
      <w:r>
        <w:rPr>
          <w:rStyle w:val="Nessuno"/>
          <w:outline w:val="0"/>
          <w:color w:val="000000"/>
          <w:spacing w:val="-1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forma</w:t>
      </w:r>
      <w:r>
        <w:rPr>
          <w:rStyle w:val="Nessuno"/>
          <w:outline w:val="0"/>
          <w:color w:val="000000"/>
          <w:spacing w:val="-43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fisica alle loro passioni per poi condividerle. Cinema, Arte e Ospitalit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sono i mondi attorno ai quali ruotano le energie di</w:t>
      </w:r>
      <w:r>
        <w:rPr>
          <w:rStyle w:val="Nessuno"/>
          <w:outline w:val="0"/>
          <w:color w:val="000000"/>
          <w:spacing w:val="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entrambi.</w:t>
      </w:r>
    </w:p>
    <w:p>
      <w:pPr>
        <w:pStyle w:val="Normal.0"/>
        <w:jc w:val="both"/>
        <w:rPr>
          <w:rStyle w:val="Nessuno"/>
          <w:outline w:val="0"/>
          <w:color w:val="000000"/>
          <w:kern w:val="1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 primo passo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stato RossoSegnale, un piccolo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cocoon" boutique hotel con galleria d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arte,</w:t>
      </w:r>
      <w:r>
        <w:rPr>
          <w:rStyle w:val="Nessuno"/>
          <w:outline w:val="0"/>
          <w:color w:val="000000"/>
          <w:spacing w:val="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tra i primi esempi</w:t>
      </w:r>
      <w:r>
        <w:rPr>
          <w:rStyle w:val="Nessuno"/>
          <w:outline w:val="0"/>
          <w:color w:val="000000"/>
          <w:spacing w:val="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innovata e creativa ospitalit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della Milano aperta al mondo: pensato come una casa di amici immersa nelle cose</w:t>
      </w:r>
      <w:r>
        <w:rPr>
          <w:rStyle w:val="Nessuno"/>
          <w:outline w:val="0"/>
          <w:color w:val="000000"/>
          <w:spacing w:val="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belle,</w:t>
      </w:r>
      <w:r>
        <w:rPr>
          <w:rStyle w:val="Nessuno"/>
          <w:outline w:val="0"/>
          <w:color w:val="000000"/>
          <w:spacing w:val="-3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design vintage, opere</w:t>
      </w:r>
      <w:r>
        <w:rPr>
          <w:rStyle w:val="Nessuno"/>
          <w:outline w:val="0"/>
          <w:color w:val="000000"/>
          <w:spacing w:val="-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arte</w:t>
      </w:r>
      <w:r>
        <w:rPr>
          <w:rStyle w:val="Nessuno"/>
          <w:outline w:val="0"/>
          <w:color w:val="000000"/>
          <w:spacing w:val="-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Style w:val="Nessuno"/>
          <w:outline w:val="0"/>
          <w:color w:val="000000"/>
          <w:spacing w:val="-2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 calendario di</w:t>
      </w:r>
      <w:r>
        <w:rPr>
          <w:rStyle w:val="Nessuno"/>
          <w:outline w:val="0"/>
          <w:color w:val="000000"/>
          <w:spacing w:val="-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appuntamenti a</w:t>
      </w:r>
      <w:r>
        <w:rPr>
          <w:rStyle w:val="Nessuno"/>
          <w:outline w:val="0"/>
          <w:color w:val="000000"/>
          <w:spacing w:val="-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fare</w:t>
      </w:r>
      <w:r>
        <w:rPr>
          <w:rStyle w:val="Nessuno"/>
          <w:outline w:val="0"/>
          <w:color w:val="000000"/>
          <w:spacing w:val="-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</w:t>
      </w:r>
      <w:r>
        <w:rPr>
          <w:rStyle w:val="Nessuno"/>
          <w:outline w:val="0"/>
          <w:color w:val="000000"/>
          <w:spacing w:val="-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collante</w:t>
      </w:r>
      <w:r>
        <w:rPr>
          <w:rStyle w:val="Nessuno"/>
          <w:outline w:val="0"/>
          <w:color w:val="000000"/>
          <w:spacing w:val="-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Style w:val="Nessuno"/>
          <w:outline w:val="0"/>
          <w:color w:val="000000"/>
          <w:spacing w:val="-2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accoglienza</w:t>
      </w:r>
      <w:r>
        <w:rPr>
          <w:rStyle w:val="Nessuno"/>
          <w:outline w:val="0"/>
          <w:color w:val="000000"/>
          <w:spacing w:val="2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sincera.</w:t>
      </w:r>
    </w:p>
    <w:p>
      <w:pPr>
        <w:pStyle w:val="Normal.0"/>
        <w:spacing w:after="2"/>
        <w:jc w:val="both"/>
        <w:rPr>
          <w:rStyle w:val="Nessuno"/>
          <w:outline w:val="0"/>
          <w:color w:val="000000"/>
          <w:kern w:val="1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Poi</w:t>
      </w:r>
      <w:r>
        <w:rPr>
          <w:rStyle w:val="Nessuno"/>
          <w:outline w:val="0"/>
          <w:color w:val="000000"/>
          <w:spacing w:val="-5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Style w:val="Nessuno"/>
          <w:outline w:val="0"/>
          <w:color w:val="000000"/>
          <w:spacing w:val="-5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venuto</w:t>
      </w:r>
      <w:r>
        <w:rPr>
          <w:rStyle w:val="Nessuno"/>
          <w:outline w:val="0"/>
          <w:color w:val="000000"/>
          <w:spacing w:val="-4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</w:t>
      </w:r>
      <w:r>
        <w:rPr>
          <w:rStyle w:val="Nessuno"/>
          <w:outline w:val="0"/>
          <w:color w:val="000000"/>
          <w:spacing w:val="-6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Cinemino,</w:t>
      </w:r>
      <w:r>
        <w:rPr>
          <w:rStyle w:val="Nessuno"/>
          <w:outline w:val="0"/>
          <w:color w:val="000000"/>
          <w:spacing w:val="-4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bar/bistrot</w:t>
      </w:r>
      <w:r>
        <w:rPr>
          <w:rStyle w:val="Nessuno"/>
          <w:outline w:val="0"/>
          <w:color w:val="000000"/>
          <w:spacing w:val="-3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</w:t>
      </w:r>
      <w:r>
        <w:rPr>
          <w:rStyle w:val="Nessuno"/>
          <w:outline w:val="0"/>
          <w:color w:val="000000"/>
          <w:spacing w:val="-5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cinema</w:t>
      </w:r>
      <w:r>
        <w:rPr>
          <w:rStyle w:val="Nessuno"/>
          <w:outline w:val="0"/>
          <w:color w:val="000000"/>
          <w:spacing w:val="-4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outline w:val="0"/>
          <w:color w:val="000000"/>
          <w:spacing w:val="-5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qualit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</w:t>
      </w:r>
      <w:r>
        <w:rPr>
          <w:rStyle w:val="Nessuno"/>
          <w:outline w:val="0"/>
          <w:color w:val="000000"/>
          <w:spacing w:val="-7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crocevia</w:t>
      </w:r>
      <w:r>
        <w:rPr>
          <w:rStyle w:val="Nessuno"/>
          <w:outline w:val="0"/>
          <w:color w:val="000000"/>
          <w:spacing w:val="-4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</w:t>
      </w:r>
      <w:r>
        <w:rPr>
          <w:rStyle w:val="Nessuno"/>
          <w:outline w:val="0"/>
          <w:color w:val="000000"/>
          <w:spacing w:val="-4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gli</w:t>
      </w:r>
      <w:r>
        <w:rPr>
          <w:rStyle w:val="Nessuno"/>
          <w:outline w:val="0"/>
          <w:color w:val="000000"/>
          <w:spacing w:val="-4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amanti</w:t>
      </w:r>
      <w:r>
        <w:rPr>
          <w:rStyle w:val="Nessuno"/>
          <w:outline w:val="0"/>
          <w:color w:val="000000"/>
          <w:spacing w:val="-4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della</w:t>
      </w:r>
      <w:r>
        <w:rPr>
          <w:rStyle w:val="Nessuno"/>
          <w:outline w:val="0"/>
          <w:color w:val="000000"/>
          <w:spacing w:val="-4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settima</w:t>
      </w:r>
      <w:r>
        <w:rPr>
          <w:rStyle w:val="Nessuno"/>
          <w:outline w:val="0"/>
          <w:color w:val="000000"/>
          <w:spacing w:val="-3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arte,</w:t>
      </w:r>
      <w:r>
        <w:rPr>
          <w:rStyle w:val="Nessuno"/>
          <w:outline w:val="0"/>
          <w:color w:val="000000"/>
          <w:spacing w:val="-4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luogo</w:t>
      </w:r>
      <w:r>
        <w:rPr>
          <w:rStyle w:val="Nessuno"/>
          <w:outline w:val="0"/>
          <w:color w:val="000000"/>
          <w:spacing w:val="-5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</w:t>
      </w:r>
      <w:r>
        <w:rPr>
          <w:rStyle w:val="Nessuno"/>
          <w:outline w:val="0"/>
          <w:color w:val="000000"/>
          <w:spacing w:val="-5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cuore</w:t>
      </w:r>
      <w:r>
        <w:rPr>
          <w:rStyle w:val="Nessuno"/>
          <w:outline w:val="0"/>
          <w:color w:val="000000"/>
          <w:spacing w:val="-4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outline w:val="0"/>
          <w:color w:val="000000"/>
          <w:spacing w:val="-43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</w:t>
      </w:r>
      <w:r>
        <w:rPr>
          <w:rStyle w:val="Nessuno"/>
          <w:outline w:val="0"/>
          <w:color w:val="000000"/>
          <w:spacing w:val="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quartiere</w:t>
      </w:r>
      <w:r>
        <w:rPr>
          <w:rStyle w:val="Nessuno"/>
          <w:outline w:val="0"/>
          <w:color w:val="000000"/>
          <w:spacing w:val="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dal</w:t>
      </w:r>
      <w:r>
        <w:rPr>
          <w:rStyle w:val="Nessuno"/>
          <w:outline w:val="0"/>
          <w:color w:val="000000"/>
          <w:spacing w:val="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respiro</w:t>
      </w:r>
      <w:r>
        <w:rPr>
          <w:rStyle w:val="Nessuno"/>
          <w:outline w:val="0"/>
          <w:color w:val="000000"/>
          <w:spacing w:val="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internazionale.</w:t>
      </w:r>
      <w:r>
        <w:rPr>
          <w:rStyle w:val="Nessuno"/>
          <w:outline w:val="0"/>
          <w:color w:val="000000"/>
          <w:spacing w:val="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amore</w:t>
      </w:r>
      <w:r>
        <w:rPr>
          <w:rStyle w:val="Nessuno"/>
          <w:outline w:val="0"/>
          <w:color w:val="000000"/>
          <w:spacing w:val="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</w:t>
      </w:r>
      <w:r>
        <w:rPr>
          <w:rStyle w:val="Nessuno"/>
          <w:outline w:val="0"/>
          <w:color w:val="000000"/>
          <w:spacing w:val="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</w:t>
      </w:r>
      <w:r>
        <w:rPr>
          <w:rStyle w:val="Nessuno"/>
          <w:outline w:val="0"/>
          <w:color w:val="000000"/>
          <w:spacing w:val="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decor</w:t>
      </w:r>
      <w:r>
        <w:rPr>
          <w:rStyle w:val="Nessuno"/>
          <w:outline w:val="0"/>
          <w:color w:val="000000"/>
          <w:spacing w:val="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Style w:val="Nessuno"/>
          <w:outline w:val="0"/>
          <w:color w:val="000000"/>
          <w:spacing w:val="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arte,</w:t>
      </w:r>
      <w:r>
        <w:rPr>
          <w:rStyle w:val="Nessuno"/>
          <w:outline w:val="0"/>
          <w:color w:val="000000"/>
          <w:spacing w:val="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ovviamente,</w:t>
      </w:r>
      <w:r>
        <w:rPr>
          <w:rStyle w:val="Nessuno"/>
          <w:outline w:val="0"/>
          <w:color w:val="000000"/>
          <w:spacing w:val="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sempre</w:t>
      </w:r>
      <w:r>
        <w:rPr>
          <w:rStyle w:val="Nessuno"/>
          <w:outline w:val="0"/>
          <w:color w:val="000000"/>
          <w:spacing w:val="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presente,</w:t>
      </w:r>
      <w:r>
        <w:rPr>
          <w:rStyle w:val="Nessuno"/>
          <w:outline w:val="0"/>
          <w:color w:val="000000"/>
          <w:spacing w:val="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come</w:t>
      </w:r>
      <w:r>
        <w:rPr>
          <w:rStyle w:val="Nessuno"/>
          <w:outline w:val="0"/>
          <w:color w:val="000000"/>
          <w:spacing w:val="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</w:t>
      </w:r>
      <w:r>
        <w:rPr>
          <w:rStyle w:val="Nessuno"/>
          <w:outline w:val="0"/>
          <w:color w:val="000000"/>
          <w:spacing w:val="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progettazione</w:t>
      </w:r>
      <w:r>
        <w:rPr>
          <w:rStyle w:val="Nessuno"/>
          <w:outline w:val="0"/>
          <w:color w:val="000000"/>
          <w:spacing w:val="-4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delle</w:t>
      </w:r>
      <w:r>
        <w:rPr>
          <w:rStyle w:val="Nessuno"/>
          <w:outline w:val="0"/>
          <w:color w:val="000000"/>
          <w:spacing w:val="-2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carte</w:t>
      </w:r>
      <w:r>
        <w:rPr>
          <w:rStyle w:val="Nessuno"/>
          <w:outline w:val="0"/>
          <w:color w:val="000000"/>
          <w:spacing w:val="-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</w:t>
      </w:r>
      <w:r>
        <w:rPr>
          <w:rStyle w:val="Nessuno"/>
          <w:outline w:val="0"/>
          <w:color w:val="000000"/>
          <w:spacing w:val="-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parati</w:t>
      </w:r>
      <w:r>
        <w:rPr>
          <w:rStyle w:val="Nessuno"/>
          <w:outline w:val="0"/>
          <w:color w:val="000000"/>
          <w:spacing w:val="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degli</w:t>
      </w:r>
      <w:r>
        <w:rPr>
          <w:rStyle w:val="Nessuno"/>
          <w:outline w:val="0"/>
          <w:color w:val="000000"/>
          <w:spacing w:val="-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interni tratte</w:t>
      </w:r>
      <w:r>
        <w:rPr>
          <w:rStyle w:val="Nessuno"/>
          <w:outline w:val="0"/>
          <w:color w:val="000000"/>
          <w:spacing w:val="-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dai pavimenti</w:t>
      </w:r>
      <w:r>
        <w:rPr>
          <w:rStyle w:val="Nessuno"/>
          <w:outline w:val="0"/>
          <w:color w:val="000000"/>
          <w:spacing w:val="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pi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iconici</w:t>
      </w:r>
      <w:r>
        <w:rPr>
          <w:rStyle w:val="Nessuno"/>
          <w:outline w:val="0"/>
          <w:color w:val="000000"/>
          <w:spacing w:val="-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della</w:t>
      </w:r>
      <w:r>
        <w:rPr>
          <w:rStyle w:val="Nessuno"/>
          <w:outline w:val="0"/>
          <w:color w:val="000000"/>
          <w:spacing w:val="-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storia del cinema.</w:t>
      </w:r>
    </w:p>
    <w:p>
      <w:pPr>
        <w:pStyle w:val="Normal.0"/>
        <w:jc w:val="both"/>
      </w:pP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Questi progetti oggi proseguono</w:t>
      </w:r>
      <w:r>
        <w:rPr>
          <w:rStyle w:val="Nessuno"/>
          <w:outline w:val="0"/>
          <w:color w:val="000000"/>
          <w:spacing w:val="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autonomamente e Alberto e Raoul si sono dedicati a questa</w:t>
      </w:r>
      <w:r>
        <w:rPr>
          <w:rStyle w:val="Nessuno"/>
          <w:outline w:val="0"/>
          <w:color w:val="000000"/>
          <w:spacing w:val="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nuova avventura,</w:t>
      </w:r>
      <w:r>
        <w:rPr>
          <w:rStyle w:val="Nessuno"/>
          <w:outline w:val="0"/>
          <w:color w:val="000000"/>
          <w:spacing w:val="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Soggettiva</w:t>
      </w:r>
      <w:r>
        <w:rPr>
          <w:rStyle w:val="Nessuno"/>
          <w:outline w:val="0"/>
          <w:color w:val="000000"/>
          <w:spacing w:val="-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Gallery,</w:t>
      </w:r>
      <w:r>
        <w:rPr>
          <w:rStyle w:val="Nessuno"/>
          <w:outline w:val="0"/>
          <w:color w:val="000000"/>
          <w:spacing w:val="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che</w:t>
      </w:r>
      <w:r>
        <w:rPr>
          <w:rStyle w:val="Nessuno"/>
          <w:outline w:val="0"/>
          <w:color w:val="000000"/>
          <w:spacing w:val="-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Style w:val="Nessuno"/>
          <w:outline w:val="0"/>
          <w:color w:val="000000"/>
          <w:spacing w:val="-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sintesi</w:t>
      </w:r>
      <w:r>
        <w:rPr>
          <w:rStyle w:val="Nessuno"/>
          <w:outline w:val="0"/>
          <w:color w:val="000000"/>
          <w:spacing w:val="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questi</w:t>
      </w:r>
      <w:r>
        <w:rPr>
          <w:rStyle w:val="Nessuno"/>
          <w:outline w:val="0"/>
          <w:color w:val="000000"/>
          <w:spacing w:val="1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percorsi.</w:t>
      </w:r>
    </w:p>
    <w:sectPr>
      <w:headerReference w:type="default" r:id="rId5"/>
      <w:footerReference w:type="default" r:id="rId6"/>
      <w:pgSz w:w="12240" w:h="15840" w:orient="portrait"/>
      <w:pgMar w:top="1417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Calibri" w:cs="Calibri" w:hAnsi="Calibri" w:eastAsia="Calibri"/>
      <w:outline w:val="0"/>
      <w:color w:val="0b4cb4"/>
      <w:kern w:val="1"/>
      <w:sz w:val="22"/>
      <w:szCs w:val="22"/>
      <w:u w:val="single" w:color="0b4cb4"/>
      <w14:textFill>
        <w14:solidFill>
          <w14:srgbClr w14:val="0B4CB4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