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E42B2" w14:textId="7F3F3311" w:rsidR="00D06D55" w:rsidRPr="00F514E3" w:rsidRDefault="00EB189A" w:rsidP="00C41307">
      <w:pPr>
        <w:pStyle w:val="Nessunaspaziatura1"/>
        <w:jc w:val="center"/>
        <w:rPr>
          <w:rFonts w:cs="Calibri"/>
          <w:sz w:val="24"/>
          <w:szCs w:val="24"/>
        </w:rPr>
      </w:pPr>
      <w:r w:rsidRPr="00951655">
        <w:rPr>
          <w:rFonts w:cs="Calibri"/>
          <w:sz w:val="24"/>
          <w:szCs w:val="24"/>
        </w:rPr>
        <w:t>C</w:t>
      </w:r>
      <w:r w:rsidR="00F07849" w:rsidRPr="00951655">
        <w:rPr>
          <w:rFonts w:cs="Calibri"/>
          <w:sz w:val="24"/>
          <w:szCs w:val="24"/>
        </w:rPr>
        <w:t>omunicato stampa</w:t>
      </w:r>
    </w:p>
    <w:p w14:paraId="2A34C961" w14:textId="7BCEB49F" w:rsidR="001F00D7" w:rsidRDefault="00BA6D75" w:rsidP="00AC4D69">
      <w:pPr>
        <w:spacing w:before="100" w:beforeAutospacing="1" w:after="100" w:afterAutospacing="1"/>
        <w:jc w:val="center"/>
        <w:rPr>
          <w:rFonts w:ascii="Calibri" w:hAnsi="Calibri" w:cs="Calibri"/>
          <w:b/>
          <w:bCs/>
          <w:sz w:val="28"/>
          <w:szCs w:val="28"/>
        </w:rPr>
      </w:pPr>
      <w:r w:rsidRPr="00247804">
        <w:rPr>
          <w:rFonts w:ascii="Calibri" w:hAnsi="Calibri" w:cs="Calibri"/>
          <w:b/>
          <w:bCs/>
          <w:sz w:val="28"/>
          <w:szCs w:val="28"/>
        </w:rPr>
        <w:t>IL GRIDO E IL CANTO: AD ASIAGO IL DIALOGO TRA GIOVANNI PAGANIN E ILARIO FIORAVANTI</w:t>
      </w:r>
    </w:p>
    <w:p w14:paraId="5B76B809" w14:textId="7F1EEB11" w:rsidR="00BA6D75" w:rsidRDefault="00AC4D69" w:rsidP="007266AD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Continua fino al 22 febbraio 2026 la mostra</w:t>
      </w:r>
      <w:r w:rsidR="007266AD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BA6D75" w:rsidRPr="00247804">
        <w:rPr>
          <w:rFonts w:ascii="Calibri" w:hAnsi="Calibri" w:cs="Calibri"/>
          <w:b/>
          <w:bCs/>
          <w:sz w:val="28"/>
          <w:szCs w:val="28"/>
        </w:rPr>
        <w:t xml:space="preserve">al Museo “Le Carceri” </w:t>
      </w:r>
    </w:p>
    <w:p w14:paraId="741D94FA" w14:textId="1534FE0A" w:rsidR="001F00D7" w:rsidRPr="00247804" w:rsidRDefault="007266AD" w:rsidP="007266AD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(Via Cairoli, 13 – Asiago) </w:t>
      </w:r>
    </w:p>
    <w:p w14:paraId="699EE98C" w14:textId="77777777" w:rsidR="00AC4D69" w:rsidRPr="00AC4D69" w:rsidRDefault="00BA6D75" w:rsidP="008B12AC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4"/>
          <w:szCs w:val="24"/>
        </w:rPr>
      </w:pPr>
      <w:r w:rsidRPr="00BA6D75">
        <w:rPr>
          <w:rFonts w:ascii="Calibri" w:hAnsi="Calibri" w:cs="Calibri"/>
          <w:i/>
          <w:iCs/>
          <w:sz w:val="24"/>
          <w:szCs w:val="24"/>
        </w:rPr>
        <w:t xml:space="preserve">Asiago, </w:t>
      </w:r>
      <w:r w:rsidR="00AC4D69">
        <w:rPr>
          <w:rFonts w:ascii="Calibri" w:hAnsi="Calibri" w:cs="Calibri"/>
          <w:i/>
          <w:iCs/>
          <w:sz w:val="24"/>
          <w:szCs w:val="24"/>
        </w:rPr>
        <w:t>3 febbraio</w:t>
      </w:r>
      <w:r w:rsidRPr="00C41307">
        <w:rPr>
          <w:rFonts w:ascii="Calibri" w:hAnsi="Calibri" w:cs="Calibri"/>
          <w:i/>
          <w:iCs/>
          <w:sz w:val="24"/>
          <w:szCs w:val="24"/>
        </w:rPr>
        <w:t xml:space="preserve"> 2025</w:t>
      </w:r>
      <w:r w:rsidRPr="00BA6D75">
        <w:rPr>
          <w:rFonts w:ascii="Calibri" w:hAnsi="Calibri" w:cs="Calibri"/>
          <w:sz w:val="24"/>
          <w:szCs w:val="24"/>
        </w:rPr>
        <w:t xml:space="preserve"> – </w:t>
      </w:r>
      <w:r w:rsidR="00AC4D69">
        <w:rPr>
          <w:rFonts w:ascii="Calibri" w:hAnsi="Calibri" w:cs="Calibri"/>
          <w:sz w:val="24"/>
          <w:szCs w:val="24"/>
        </w:rPr>
        <w:t xml:space="preserve">C’è tempo fino al 22 febbraio per visitare al Museo Le Carceri di Asiago la </w:t>
      </w:r>
      <w:r w:rsidR="00AC4D69" w:rsidRPr="00AC4D69">
        <w:rPr>
          <w:rFonts w:asciiTheme="majorHAnsi" w:hAnsiTheme="majorHAnsi" w:cstheme="majorHAnsi"/>
          <w:sz w:val="24"/>
          <w:szCs w:val="24"/>
        </w:rPr>
        <w:t>mostra “</w:t>
      </w:r>
      <w:r w:rsidR="00AC4D69" w:rsidRPr="00AC4D69">
        <w:rPr>
          <w:rFonts w:asciiTheme="majorHAnsi" w:hAnsiTheme="majorHAnsi" w:cstheme="majorHAnsi"/>
          <w:sz w:val="24"/>
          <w:szCs w:val="24"/>
        </w:rPr>
        <w:t>Il grido e il canto. Giovanni Paganin e Ilario Fioravanti</w:t>
      </w:r>
      <w:r w:rsidR="00AC4D69" w:rsidRPr="00AC4D69">
        <w:rPr>
          <w:rFonts w:asciiTheme="majorHAnsi" w:hAnsiTheme="majorHAnsi" w:cstheme="majorHAnsi"/>
          <w:sz w:val="24"/>
          <w:szCs w:val="24"/>
        </w:rPr>
        <w:t>”,</w:t>
      </w:r>
      <w:r w:rsidR="00AC4D69" w:rsidRPr="00AC4D69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AC4D69">
        <w:rPr>
          <w:rFonts w:asciiTheme="majorHAnsi" w:hAnsiTheme="majorHAnsi" w:cstheme="majorHAnsi"/>
          <w:sz w:val="24"/>
          <w:szCs w:val="24"/>
        </w:rPr>
        <w:t xml:space="preserve">un allestimento inedito curato da Marina Pizziolo e Marisa Zattini, che valorizza il confronto tra la forza arcaica, nuda e drammatica di Giovanni Paganin </w:t>
      </w:r>
      <w:r w:rsidR="00AC4D69" w:rsidRPr="00AC4D69">
        <w:rPr>
          <w:rFonts w:asciiTheme="majorHAnsi" w:hAnsiTheme="majorHAnsi" w:cstheme="majorHAnsi"/>
          <w:sz w:val="24"/>
          <w:szCs w:val="24"/>
        </w:rPr>
        <w:t>(Asiago, 1913 - Milano, 1997)</w:t>
      </w:r>
      <w:r w:rsidR="00AC4D69" w:rsidRPr="00AC4D69">
        <w:rPr>
          <w:rFonts w:asciiTheme="majorHAnsi" w:hAnsiTheme="majorHAnsi" w:cstheme="majorHAnsi"/>
          <w:sz w:val="24"/>
          <w:szCs w:val="24"/>
        </w:rPr>
        <w:t xml:space="preserve"> </w:t>
      </w:r>
      <w:r w:rsidRPr="00AC4D69">
        <w:rPr>
          <w:rFonts w:asciiTheme="majorHAnsi" w:hAnsiTheme="majorHAnsi" w:cstheme="majorHAnsi"/>
          <w:sz w:val="24"/>
          <w:szCs w:val="24"/>
        </w:rPr>
        <w:t>e la vivace teatralità narrativa di Ilario Fioravanti</w:t>
      </w:r>
      <w:r w:rsidR="00AC4D69" w:rsidRPr="00AC4D69">
        <w:rPr>
          <w:rFonts w:asciiTheme="majorHAnsi" w:hAnsiTheme="majorHAnsi" w:cstheme="majorHAnsi"/>
          <w:sz w:val="24"/>
          <w:szCs w:val="24"/>
        </w:rPr>
        <w:t xml:space="preserve"> </w:t>
      </w:r>
      <w:r w:rsidR="00AC4D69" w:rsidRPr="00AC4D69">
        <w:rPr>
          <w:rFonts w:asciiTheme="majorHAnsi" w:hAnsiTheme="majorHAnsi" w:cstheme="majorHAnsi"/>
          <w:sz w:val="24"/>
          <w:szCs w:val="24"/>
        </w:rPr>
        <w:t>(Cesena, 1922 - Savignano sul Rubicone, 2012)</w:t>
      </w:r>
      <w:r w:rsidRPr="00AC4D69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05CC52FA" w14:textId="0BE83D76" w:rsidR="00AC4D69" w:rsidRPr="00AC4D69" w:rsidRDefault="00BA6D75" w:rsidP="008B12AC">
      <w:pPr>
        <w:spacing w:before="100" w:beforeAutospacing="1" w:after="100" w:afterAutospacing="1"/>
        <w:jc w:val="both"/>
        <w:rPr>
          <w:rFonts w:ascii="Calibri" w:hAnsi="Calibri" w:cs="Calibri"/>
          <w:sz w:val="24"/>
          <w:szCs w:val="24"/>
        </w:rPr>
      </w:pPr>
      <w:r w:rsidRPr="00BA6D75">
        <w:rPr>
          <w:rFonts w:ascii="Calibri" w:hAnsi="Calibri" w:cs="Calibri"/>
          <w:sz w:val="24"/>
          <w:szCs w:val="24"/>
        </w:rPr>
        <w:t>Un percorso che indaga il corpo umano come luogo di significato, sofferenza e memoria, tra tensione individuale e dimensione storica.</w:t>
      </w:r>
      <w:r w:rsidR="00AC4D69">
        <w:rPr>
          <w:rFonts w:ascii="Calibri" w:hAnsi="Calibri" w:cs="Calibri"/>
          <w:sz w:val="24"/>
          <w:szCs w:val="24"/>
        </w:rPr>
        <w:t xml:space="preserve"> </w:t>
      </w:r>
      <w:r w:rsidRPr="00BA6D75">
        <w:rPr>
          <w:rFonts w:ascii="Calibri" w:hAnsi="Calibri" w:cs="Calibri"/>
          <w:sz w:val="24"/>
          <w:szCs w:val="24"/>
        </w:rPr>
        <w:t>L’iniziativa, promossa dal Comune di Asiago, rappresenta un importante omaggio alla figura di Giovanni Paganin, nato ad Asiago nel 1913 e protagonista della scena artistica italiana ed europea nel secondo dopoguerra. Accanto alle sue opere, quelle di Fioravanti rivelano affinità e differenze sorprendenti, generando un confronto vivo e stimolante.</w:t>
      </w:r>
      <w:r w:rsidRPr="00BA6D75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BA6D75">
        <w:rPr>
          <w:rFonts w:ascii="Calibri" w:hAnsi="Calibri" w:cs="Calibri"/>
          <w:sz w:val="24"/>
          <w:szCs w:val="24"/>
        </w:rPr>
        <w:t>Il progetto è accompagnato da un catalogo con saggi delle curatrici, un contributo di Giuseppe Mendicino sull’amicizia tra Paganin e Mario Rigoni Stern, e la ripubblicazione del dialogo tra Tonino Guerra e Ilario Fioravanti.</w:t>
      </w:r>
    </w:p>
    <w:p w14:paraId="5803A6FB" w14:textId="5A7F3720" w:rsidR="00BA6D75" w:rsidRDefault="00AC4D69" w:rsidP="00AC4D69">
      <w:pPr>
        <w:spacing w:before="100" w:beforeAutospacing="1" w:after="100" w:afterAutospacing="1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 mostra è</w:t>
      </w:r>
      <w:r w:rsidRPr="00AC4D69">
        <w:rPr>
          <w:rFonts w:ascii="Calibri" w:hAnsi="Calibri" w:cs="Calibri"/>
          <w:sz w:val="24"/>
          <w:szCs w:val="24"/>
        </w:rPr>
        <w:t xml:space="preserve"> visitabile il sabato, la domenica e i giorni festivi dalle ore 10.00 alle ore 12.30 e dalle ore 15.30 alle 18.30. </w:t>
      </w:r>
      <w:r w:rsidR="002A3FEF">
        <w:rPr>
          <w:rFonts w:ascii="Calibri" w:hAnsi="Calibri" w:cs="Calibri"/>
          <w:sz w:val="24"/>
          <w:szCs w:val="24"/>
        </w:rPr>
        <w:t xml:space="preserve"> Ingresso Euro 5,00 biglietto intero, euro 3,00 ridotto per under 26 e over 65 e gruppi minimo 15 persone. Ingresso gratuito per bambini fino a 6 anni e per disabili. Informazioni tel.0424-600255, </w:t>
      </w:r>
      <w:hyperlink r:id="rId7" w:history="1">
        <w:r w:rsidR="002A3FEF" w:rsidRPr="003920FB">
          <w:rPr>
            <w:rStyle w:val="Collegamentoipertestuale"/>
            <w:rFonts w:ascii="Calibri" w:hAnsi="Calibri" w:cs="Calibri"/>
            <w:sz w:val="24"/>
            <w:szCs w:val="24"/>
          </w:rPr>
          <w:t>info@museolecarceri.it</w:t>
        </w:r>
      </w:hyperlink>
      <w:r w:rsidR="002A3FEF">
        <w:rPr>
          <w:rFonts w:ascii="Calibri" w:hAnsi="Calibri" w:cs="Calibri"/>
          <w:sz w:val="24"/>
          <w:szCs w:val="24"/>
        </w:rPr>
        <w:t xml:space="preserve"> </w:t>
      </w:r>
    </w:p>
    <w:p w14:paraId="2FCD9203" w14:textId="77777777" w:rsidR="00AC4D69" w:rsidRDefault="00AC4D69" w:rsidP="00CC1B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</w:p>
    <w:p w14:paraId="2D5FC961" w14:textId="40D1478E" w:rsidR="00CC1B12" w:rsidRPr="004D6CC2" w:rsidRDefault="00CC1B12" w:rsidP="00CC1B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HAnsi" w:hAnsiTheme="majorHAnsi" w:cstheme="majorHAnsi"/>
          <w:b/>
          <w:color w:val="000000"/>
          <w:u w:val="single"/>
        </w:rPr>
      </w:pPr>
      <w:r w:rsidRPr="004D6CC2">
        <w:rPr>
          <w:rFonts w:asciiTheme="majorHAnsi" w:hAnsiTheme="majorHAnsi" w:cstheme="majorHAnsi"/>
          <w:b/>
          <w:color w:val="000000"/>
          <w:u w:val="single"/>
        </w:rPr>
        <w:t>Info per i Media</w:t>
      </w:r>
    </w:p>
    <w:p w14:paraId="4EBD611C" w14:textId="77777777" w:rsidR="00CC1B12" w:rsidRPr="004D6CC2" w:rsidRDefault="00CC1B12" w:rsidP="00CC1B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HAnsi" w:hAnsiTheme="majorHAnsi" w:cstheme="majorHAnsi"/>
          <w:color w:val="000000"/>
          <w:u w:val="single"/>
        </w:rPr>
      </w:pPr>
    </w:p>
    <w:p w14:paraId="524344F7" w14:textId="77777777" w:rsidR="00CC1B12" w:rsidRPr="004D6CC2" w:rsidRDefault="00CC1B12" w:rsidP="00CC1B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color w:val="000000"/>
        </w:rPr>
      </w:pPr>
      <w:r w:rsidRPr="004D6CC2">
        <w:rPr>
          <w:rFonts w:asciiTheme="majorHAnsi" w:hAnsiTheme="majorHAnsi" w:cstheme="majorHAnsi"/>
          <w:b/>
          <w:color w:val="000000"/>
        </w:rPr>
        <w:t xml:space="preserve">Meneghini &amp; Associati </w:t>
      </w:r>
      <w:proofErr w:type="spellStart"/>
      <w:r w:rsidRPr="004D6CC2">
        <w:rPr>
          <w:rFonts w:asciiTheme="majorHAnsi" w:hAnsiTheme="majorHAnsi" w:cstheme="majorHAnsi"/>
          <w:b/>
          <w:color w:val="000000"/>
        </w:rPr>
        <w:t>Inventia</w:t>
      </w:r>
      <w:proofErr w:type="spellEnd"/>
      <w:r w:rsidRPr="004D6CC2">
        <w:rPr>
          <w:rFonts w:asciiTheme="majorHAnsi" w:hAnsiTheme="majorHAnsi" w:cstheme="majorHAnsi"/>
          <w:b/>
          <w:color w:val="000000"/>
        </w:rPr>
        <w:t xml:space="preserve"> </w:t>
      </w:r>
    </w:p>
    <w:p w14:paraId="79B990BE" w14:textId="77777777" w:rsidR="00CC1B12" w:rsidRPr="004D6CC2" w:rsidRDefault="00CC1B12" w:rsidP="00CC1B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color w:val="000000"/>
        </w:rPr>
      </w:pPr>
      <w:r w:rsidRPr="004D6CC2">
        <w:rPr>
          <w:rFonts w:asciiTheme="majorHAnsi" w:hAnsiTheme="majorHAnsi" w:cstheme="majorHAnsi"/>
          <w:b/>
          <w:color w:val="000000"/>
        </w:rPr>
        <w:t xml:space="preserve">Cinzia Di Rosa </w:t>
      </w:r>
    </w:p>
    <w:p w14:paraId="5EF2C122" w14:textId="77777777" w:rsidR="00CC1B12" w:rsidRPr="004D6CC2" w:rsidRDefault="00CC1B12" w:rsidP="00CC1B1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D6CC2">
        <w:rPr>
          <w:rFonts w:asciiTheme="majorHAnsi" w:hAnsiTheme="majorHAnsi" w:cstheme="majorHAnsi"/>
        </w:rPr>
        <w:t xml:space="preserve">e-mail: </w:t>
      </w:r>
      <w:hyperlink r:id="rId8" w:history="1">
        <w:r w:rsidRPr="004D6CC2">
          <w:rPr>
            <w:rStyle w:val="Collegamentoipertestuale"/>
            <w:rFonts w:asciiTheme="majorHAnsi" w:hAnsiTheme="majorHAnsi" w:cstheme="majorHAnsi"/>
          </w:rPr>
          <w:t>dirosa@meneghinieassociati.it</w:t>
        </w:r>
      </w:hyperlink>
      <w:r w:rsidRPr="004D6CC2">
        <w:rPr>
          <w:rFonts w:asciiTheme="majorHAnsi" w:hAnsiTheme="majorHAnsi" w:cstheme="majorHAnsi"/>
          <w:color w:val="000000"/>
        </w:rPr>
        <w:t xml:space="preserve"> </w:t>
      </w:r>
    </w:p>
    <w:p w14:paraId="21E815C9" w14:textId="77777777" w:rsidR="00CC1B12" w:rsidRDefault="00CC1B12" w:rsidP="00CC1B1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r w:rsidRPr="004D6CC2">
        <w:rPr>
          <w:rFonts w:asciiTheme="majorHAnsi" w:hAnsiTheme="majorHAnsi" w:cstheme="majorHAnsi"/>
          <w:color w:val="000000"/>
        </w:rPr>
        <w:t>M. 347 / 1010498</w:t>
      </w:r>
    </w:p>
    <w:p w14:paraId="05486B66" w14:textId="77777777" w:rsidR="00D06D55" w:rsidRDefault="00D06D55" w:rsidP="00D06D55">
      <w:pPr>
        <w:pStyle w:val="NormaleWeb"/>
        <w:spacing w:before="0" w:beforeAutospacing="0" w:after="180" w:afterAutospacing="0"/>
        <w:rPr>
          <w:sz w:val="30"/>
          <w:szCs w:val="30"/>
        </w:rPr>
      </w:pPr>
    </w:p>
    <w:p w14:paraId="2E48F128" w14:textId="77777777" w:rsidR="00D06D55" w:rsidRPr="00392A6A" w:rsidRDefault="00D06D55" w:rsidP="00392A6A">
      <w:pPr>
        <w:spacing w:before="100" w:beforeAutospacing="1" w:after="100" w:afterAutospacing="1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7B26EE7A" w14:textId="2D199470" w:rsidR="006E39AE" w:rsidRPr="00392A6A" w:rsidRDefault="006E39AE" w:rsidP="00392A6A">
      <w:pPr>
        <w:pBdr>
          <w:top w:val="nil"/>
          <w:left w:val="nil"/>
          <w:bottom w:val="nil"/>
          <w:right w:val="nil"/>
          <w:between w:val="nil"/>
        </w:pBdr>
        <w:tabs>
          <w:tab w:val="left" w:pos="4120"/>
        </w:tabs>
        <w:jc w:val="both"/>
        <w:rPr>
          <w:rFonts w:ascii="Calibri" w:hAnsi="Calibri" w:cs="Calibri"/>
          <w:color w:val="000000"/>
          <w:sz w:val="24"/>
          <w:szCs w:val="24"/>
        </w:rPr>
      </w:pPr>
    </w:p>
    <w:sectPr w:rsidR="006E39AE" w:rsidRPr="00392A6A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849" w:bottom="709" w:left="1134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6517F" w14:textId="77777777" w:rsidR="00604028" w:rsidRDefault="00604028">
      <w:r>
        <w:separator/>
      </w:r>
    </w:p>
  </w:endnote>
  <w:endnote w:type="continuationSeparator" w:id="0">
    <w:p w14:paraId="43815E6C" w14:textId="77777777" w:rsidR="00604028" w:rsidRDefault="00604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1146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29E3D" w14:textId="310E0ADF" w:rsidR="00024B8E" w:rsidRPr="00024B8E" w:rsidRDefault="00024B8E" w:rsidP="00024B8E">
    <w:pPr>
      <w:rPr>
        <w:rFonts w:ascii="Arial" w:hAnsi="Arial" w:cs="Arial"/>
        <w:b/>
        <w:bCs/>
        <w:sz w:val="18"/>
        <w:szCs w:val="18"/>
      </w:rPr>
    </w:pPr>
    <w:r w:rsidRPr="00024B8E">
      <w:rPr>
        <w:rFonts w:ascii="Arial" w:hAnsi="Arial" w:cs="Arial"/>
        <w:b/>
        <w:bCs/>
        <w:sz w:val="18"/>
        <w:szCs w:val="18"/>
      </w:rPr>
      <w:t>Ufficio Turismo-Cultura-Sport-Pubblica Istruzione</w:t>
    </w:r>
  </w:p>
  <w:p w14:paraId="68FB0103" w14:textId="7EEA55AD" w:rsidR="000019AF" w:rsidRPr="00024B8E" w:rsidRDefault="00962E97" w:rsidP="00962E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hAnsi="Arial" w:cs="Arial"/>
        <w:bCs/>
        <w:color w:val="000000"/>
        <w:sz w:val="18"/>
        <w:szCs w:val="18"/>
      </w:rPr>
    </w:pPr>
    <w:r w:rsidRPr="00024B8E">
      <w:rPr>
        <w:rFonts w:ascii="Arial" w:hAnsi="Arial" w:cs="Arial"/>
        <w:bCs/>
        <w:noProof/>
        <w:color w:val="000000"/>
        <w:sz w:val="18"/>
        <w:szCs w:val="18"/>
      </w:rPr>
      <w:drawing>
        <wp:anchor distT="0" distB="0" distL="114300" distR="114300" simplePos="0" relativeHeight="251659264" behindDoc="1" locked="0" layoutInCell="1" allowOverlap="1" wp14:anchorId="1F2E1E75" wp14:editId="5100A6F2">
          <wp:simplePos x="0" y="0"/>
          <wp:positionH relativeFrom="column">
            <wp:posOffset>-720090</wp:posOffset>
          </wp:positionH>
          <wp:positionV relativeFrom="paragraph">
            <wp:posOffset>-466725</wp:posOffset>
          </wp:positionV>
          <wp:extent cx="7600852" cy="1336641"/>
          <wp:effectExtent l="0" t="0" r="0" b="0"/>
          <wp:wrapNone/>
          <wp:docPr id="1120742614" name="Immagine 1" descr="Immagine che contiene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0742614" name="Immagine 1" descr="Immagine che contiene design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52" cy="1336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56C3" w:rsidRPr="00024B8E">
      <w:rPr>
        <w:rFonts w:ascii="Arial" w:hAnsi="Arial" w:cs="Arial"/>
        <w:bCs/>
        <w:color w:val="000000"/>
        <w:sz w:val="18"/>
        <w:szCs w:val="18"/>
      </w:rPr>
      <w:t>Palazzo del Turismo Millepini</w:t>
    </w:r>
  </w:p>
  <w:p w14:paraId="7B26EE81" w14:textId="531077DB" w:rsidR="006E39AE" w:rsidRPr="00F576F9" w:rsidRDefault="000356C3" w:rsidP="00962E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hAnsi="Arial" w:cs="Arial"/>
        <w:bCs/>
        <w:color w:val="000000"/>
        <w:sz w:val="18"/>
        <w:szCs w:val="18"/>
      </w:rPr>
    </w:pPr>
    <w:r w:rsidRPr="00F576F9">
      <w:rPr>
        <w:rFonts w:ascii="Arial" w:hAnsi="Arial" w:cs="Arial"/>
        <w:bCs/>
        <w:color w:val="000000"/>
        <w:sz w:val="18"/>
        <w:szCs w:val="18"/>
      </w:rPr>
      <w:t xml:space="preserve">Via Millepini, </w:t>
    </w:r>
    <w:r w:rsidR="002C12F7">
      <w:rPr>
        <w:rFonts w:ascii="Arial" w:hAnsi="Arial" w:cs="Arial"/>
        <w:bCs/>
        <w:color w:val="000000"/>
        <w:sz w:val="18"/>
        <w:szCs w:val="18"/>
      </w:rPr>
      <w:t xml:space="preserve">1 </w:t>
    </w:r>
    <w:r w:rsidRPr="00F576F9">
      <w:rPr>
        <w:rFonts w:ascii="Arial" w:hAnsi="Arial" w:cs="Arial"/>
        <w:bCs/>
        <w:color w:val="000000"/>
        <w:sz w:val="18"/>
        <w:szCs w:val="18"/>
      </w:rPr>
      <w:t>A</w:t>
    </w:r>
    <w:r w:rsidR="002C12F7">
      <w:rPr>
        <w:rFonts w:ascii="Arial" w:hAnsi="Arial" w:cs="Arial"/>
        <w:bCs/>
        <w:color w:val="000000"/>
        <w:sz w:val="18"/>
        <w:szCs w:val="18"/>
      </w:rPr>
      <w:t>siago</w:t>
    </w:r>
    <w:r w:rsidRPr="00F576F9">
      <w:rPr>
        <w:rFonts w:ascii="Arial" w:hAnsi="Arial" w:cs="Arial"/>
        <w:bCs/>
        <w:color w:val="000000"/>
        <w:sz w:val="18"/>
        <w:szCs w:val="18"/>
      </w:rPr>
      <w:t xml:space="preserve"> (VI) </w:t>
    </w:r>
    <w:r w:rsidR="000019AF" w:rsidRPr="00F576F9">
      <w:rPr>
        <w:rFonts w:ascii="Arial" w:hAnsi="Arial" w:cs="Arial"/>
        <w:bCs/>
        <w:color w:val="000000"/>
        <w:sz w:val="18"/>
        <w:szCs w:val="18"/>
      </w:rPr>
      <w:t xml:space="preserve">– tel. </w:t>
    </w:r>
    <w:r w:rsidRPr="00F576F9">
      <w:rPr>
        <w:rFonts w:ascii="Arial" w:hAnsi="Arial" w:cs="Arial"/>
        <w:bCs/>
        <w:color w:val="000000"/>
        <w:sz w:val="18"/>
        <w:szCs w:val="18"/>
      </w:rPr>
      <w:t>0424</w:t>
    </w:r>
    <w:r w:rsidR="000019AF" w:rsidRPr="00F576F9">
      <w:rPr>
        <w:rFonts w:ascii="Arial" w:hAnsi="Arial" w:cs="Arial"/>
        <w:bCs/>
        <w:color w:val="000000"/>
        <w:sz w:val="18"/>
        <w:szCs w:val="18"/>
      </w:rPr>
      <w:t xml:space="preserve"> </w:t>
    </w:r>
    <w:r w:rsidRPr="00F576F9">
      <w:rPr>
        <w:rFonts w:ascii="Arial" w:hAnsi="Arial" w:cs="Arial"/>
        <w:bCs/>
        <w:color w:val="000000"/>
        <w:sz w:val="18"/>
        <w:szCs w:val="18"/>
      </w:rPr>
      <w:t>600290</w:t>
    </w:r>
  </w:p>
  <w:p w14:paraId="7B26EE82" w14:textId="4AD87E5A" w:rsidR="006E39AE" w:rsidRPr="00F576F9" w:rsidRDefault="000356C3" w:rsidP="00962E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hAnsi="Arial" w:cs="Arial"/>
        <w:bCs/>
        <w:color w:val="000000"/>
        <w:sz w:val="18"/>
        <w:szCs w:val="18"/>
      </w:rPr>
    </w:pPr>
    <w:r w:rsidRPr="00F576F9">
      <w:rPr>
        <w:rFonts w:ascii="Arial" w:hAnsi="Arial" w:cs="Arial"/>
        <w:bCs/>
        <w:color w:val="000000"/>
        <w:sz w:val="18"/>
        <w:szCs w:val="18"/>
      </w:rPr>
      <w:t>e-mail:</w:t>
    </w:r>
    <w:r w:rsidR="000019AF" w:rsidRPr="00F576F9">
      <w:rPr>
        <w:rFonts w:ascii="Arial" w:hAnsi="Arial" w:cs="Arial"/>
        <w:bCs/>
        <w:color w:val="000000"/>
        <w:sz w:val="18"/>
        <w:szCs w:val="18"/>
      </w:rPr>
      <w:t xml:space="preserve"> </w:t>
    </w:r>
    <w:r w:rsidRPr="00F576F9">
      <w:rPr>
        <w:rFonts w:ascii="Arial" w:hAnsi="Arial" w:cs="Arial"/>
        <w:bCs/>
        <w:color w:val="000000"/>
        <w:sz w:val="18"/>
        <w:szCs w:val="18"/>
      </w:rPr>
      <w:t>asiagoturismo@comune.asiago.vi.it</w:t>
    </w:r>
  </w:p>
  <w:p w14:paraId="7B26EE83" w14:textId="77777777" w:rsidR="006E39AE" w:rsidRDefault="006E39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8"/>
        <w:szCs w:val="18"/>
      </w:rPr>
    </w:pPr>
  </w:p>
  <w:p w14:paraId="7B26EE84" w14:textId="77777777" w:rsidR="006E39AE" w:rsidRDefault="006E39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7B26EE85" w14:textId="77777777" w:rsidR="006E39AE" w:rsidRDefault="006E39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7BC96" w14:textId="77777777" w:rsidR="00604028" w:rsidRDefault="00604028">
      <w:r>
        <w:separator/>
      </w:r>
    </w:p>
  </w:footnote>
  <w:footnote w:type="continuationSeparator" w:id="0">
    <w:p w14:paraId="39AC374A" w14:textId="77777777" w:rsidR="00604028" w:rsidRDefault="006040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EE7F" w14:textId="77777777" w:rsidR="006E39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  <w:r>
      <w:rPr>
        <w:color w:val="000000"/>
        <w:sz w:val="24"/>
        <w:szCs w:val="24"/>
      </w:rPr>
      <w:pict w14:anchorId="7B26EE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570pt;height:806pt;z-index:-251658240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EE80" w14:textId="07B25E3A" w:rsidR="006E39AE" w:rsidRDefault="00962E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60288" behindDoc="0" locked="0" layoutInCell="1" allowOverlap="1" wp14:anchorId="60D591F6" wp14:editId="0095FA38">
          <wp:simplePos x="0" y="0"/>
          <wp:positionH relativeFrom="margin">
            <wp:posOffset>-708025</wp:posOffset>
          </wp:positionH>
          <wp:positionV relativeFrom="topMargin">
            <wp:posOffset>0</wp:posOffset>
          </wp:positionV>
          <wp:extent cx="7778750" cy="1968500"/>
          <wp:effectExtent l="0" t="0" r="6350" b="0"/>
          <wp:wrapSquare wrapText="bothSides"/>
          <wp:docPr id="1554828476" name="Immagine 2" descr="Immagine che contiene schizzo, simbolo, emblema, disegn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828476" name="Immagine 2" descr="Immagine che contiene schizzo, simbolo, emblema, disegn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0" cy="196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EE86" w14:textId="77777777" w:rsidR="006E39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  <w:r>
      <w:rPr>
        <w:color w:val="000000"/>
        <w:sz w:val="24"/>
        <w:szCs w:val="24"/>
      </w:rPr>
      <w:pict w14:anchorId="7B26EE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70pt;height:806pt;z-index:-251659264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009CD"/>
    <w:multiLevelType w:val="multilevel"/>
    <w:tmpl w:val="7A044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9D5CB4"/>
    <w:multiLevelType w:val="multilevel"/>
    <w:tmpl w:val="7AD8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2525AB"/>
    <w:multiLevelType w:val="multilevel"/>
    <w:tmpl w:val="AF4E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C072A4"/>
    <w:multiLevelType w:val="multilevel"/>
    <w:tmpl w:val="8AC4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005DD0"/>
    <w:multiLevelType w:val="multilevel"/>
    <w:tmpl w:val="86D06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214207"/>
    <w:multiLevelType w:val="multilevel"/>
    <w:tmpl w:val="9660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DB547F"/>
    <w:multiLevelType w:val="hybridMultilevel"/>
    <w:tmpl w:val="401C081C"/>
    <w:lvl w:ilvl="0" w:tplc="3948031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6B1B95"/>
    <w:multiLevelType w:val="multilevel"/>
    <w:tmpl w:val="C12C4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B95F60"/>
    <w:multiLevelType w:val="multilevel"/>
    <w:tmpl w:val="72BAC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8B6D28"/>
    <w:multiLevelType w:val="multilevel"/>
    <w:tmpl w:val="BB08B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F9799C"/>
    <w:multiLevelType w:val="hybridMultilevel"/>
    <w:tmpl w:val="79EAABF0"/>
    <w:lvl w:ilvl="0" w:tplc="D6344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909419">
    <w:abstractNumId w:val="7"/>
  </w:num>
  <w:num w:numId="2" w16cid:durableId="991712854">
    <w:abstractNumId w:val="10"/>
  </w:num>
  <w:num w:numId="3" w16cid:durableId="1388146248">
    <w:abstractNumId w:val="6"/>
  </w:num>
  <w:num w:numId="4" w16cid:durableId="738677298">
    <w:abstractNumId w:val="5"/>
  </w:num>
  <w:num w:numId="5" w16cid:durableId="2104565242">
    <w:abstractNumId w:val="9"/>
  </w:num>
  <w:num w:numId="6" w16cid:durableId="1277370647">
    <w:abstractNumId w:val="0"/>
  </w:num>
  <w:num w:numId="7" w16cid:durableId="213808137">
    <w:abstractNumId w:val="2"/>
  </w:num>
  <w:num w:numId="8" w16cid:durableId="599412601">
    <w:abstractNumId w:val="1"/>
  </w:num>
  <w:num w:numId="9" w16cid:durableId="61828636">
    <w:abstractNumId w:val="4"/>
  </w:num>
  <w:num w:numId="10" w16cid:durableId="1014647463">
    <w:abstractNumId w:val="3"/>
  </w:num>
  <w:num w:numId="11" w16cid:durableId="10505719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AE"/>
    <w:rsid w:val="000019AF"/>
    <w:rsid w:val="0000723C"/>
    <w:rsid w:val="00011D77"/>
    <w:rsid w:val="000136CC"/>
    <w:rsid w:val="000164C4"/>
    <w:rsid w:val="00023086"/>
    <w:rsid w:val="00024B8E"/>
    <w:rsid w:val="00030034"/>
    <w:rsid w:val="00034F1C"/>
    <w:rsid w:val="000356C3"/>
    <w:rsid w:val="00037142"/>
    <w:rsid w:val="00057253"/>
    <w:rsid w:val="00065DB5"/>
    <w:rsid w:val="00070454"/>
    <w:rsid w:val="00071A23"/>
    <w:rsid w:val="00075B68"/>
    <w:rsid w:val="000839E5"/>
    <w:rsid w:val="000A0491"/>
    <w:rsid w:val="000A0E04"/>
    <w:rsid w:val="000A578B"/>
    <w:rsid w:val="000A6027"/>
    <w:rsid w:val="000B1B68"/>
    <w:rsid w:val="000B1B93"/>
    <w:rsid w:val="000B6ED4"/>
    <w:rsid w:val="000D1ABA"/>
    <w:rsid w:val="000D4802"/>
    <w:rsid w:val="000D6FD8"/>
    <w:rsid w:val="000E28BA"/>
    <w:rsid w:val="000E40B1"/>
    <w:rsid w:val="000E53AD"/>
    <w:rsid w:val="000F47AE"/>
    <w:rsid w:val="00100B2D"/>
    <w:rsid w:val="00110C52"/>
    <w:rsid w:val="00113AB5"/>
    <w:rsid w:val="001153F7"/>
    <w:rsid w:val="00136411"/>
    <w:rsid w:val="001365DF"/>
    <w:rsid w:val="00143EDB"/>
    <w:rsid w:val="00150DD1"/>
    <w:rsid w:val="00164E90"/>
    <w:rsid w:val="00170ED1"/>
    <w:rsid w:val="0017110D"/>
    <w:rsid w:val="001B1801"/>
    <w:rsid w:val="001B5EBB"/>
    <w:rsid w:val="001D50D8"/>
    <w:rsid w:val="001F00D7"/>
    <w:rsid w:val="001F1D3D"/>
    <w:rsid w:val="001F3D1F"/>
    <w:rsid w:val="0020279F"/>
    <w:rsid w:val="002116A5"/>
    <w:rsid w:val="00213633"/>
    <w:rsid w:val="00217CB5"/>
    <w:rsid w:val="002245EC"/>
    <w:rsid w:val="002359D8"/>
    <w:rsid w:val="002420F4"/>
    <w:rsid w:val="00247804"/>
    <w:rsid w:val="00247C4A"/>
    <w:rsid w:val="00251515"/>
    <w:rsid w:val="0025575A"/>
    <w:rsid w:val="00256CE8"/>
    <w:rsid w:val="00263680"/>
    <w:rsid w:val="002664FB"/>
    <w:rsid w:val="00266F63"/>
    <w:rsid w:val="00270447"/>
    <w:rsid w:val="00281E8B"/>
    <w:rsid w:val="0028728B"/>
    <w:rsid w:val="002911E4"/>
    <w:rsid w:val="002921B8"/>
    <w:rsid w:val="00294F8F"/>
    <w:rsid w:val="002A3FEF"/>
    <w:rsid w:val="002A4C74"/>
    <w:rsid w:val="002A5E4F"/>
    <w:rsid w:val="002B3141"/>
    <w:rsid w:val="002C12F7"/>
    <w:rsid w:val="002C1B36"/>
    <w:rsid w:val="002C2194"/>
    <w:rsid w:val="002D19B7"/>
    <w:rsid w:val="002F710A"/>
    <w:rsid w:val="002F7D7F"/>
    <w:rsid w:val="003035AE"/>
    <w:rsid w:val="00304CDD"/>
    <w:rsid w:val="00341D52"/>
    <w:rsid w:val="00342051"/>
    <w:rsid w:val="0034322C"/>
    <w:rsid w:val="00365339"/>
    <w:rsid w:val="00366397"/>
    <w:rsid w:val="00366A44"/>
    <w:rsid w:val="00376688"/>
    <w:rsid w:val="00390D74"/>
    <w:rsid w:val="00392A6A"/>
    <w:rsid w:val="00397FC6"/>
    <w:rsid w:val="003B3261"/>
    <w:rsid w:val="003D05AA"/>
    <w:rsid w:val="003D195F"/>
    <w:rsid w:val="00410D68"/>
    <w:rsid w:val="00415968"/>
    <w:rsid w:val="004245C9"/>
    <w:rsid w:val="00427A98"/>
    <w:rsid w:val="004418E9"/>
    <w:rsid w:val="004426CA"/>
    <w:rsid w:val="004466CD"/>
    <w:rsid w:val="0045239F"/>
    <w:rsid w:val="00455580"/>
    <w:rsid w:val="00457BEF"/>
    <w:rsid w:val="00465D0F"/>
    <w:rsid w:val="0048164E"/>
    <w:rsid w:val="00485E0E"/>
    <w:rsid w:val="004A7D5A"/>
    <w:rsid w:val="004A7E60"/>
    <w:rsid w:val="004C0CCD"/>
    <w:rsid w:val="004C13D7"/>
    <w:rsid w:val="004C2CA3"/>
    <w:rsid w:val="004C2E32"/>
    <w:rsid w:val="004C37D7"/>
    <w:rsid w:val="004D123E"/>
    <w:rsid w:val="004D6CC2"/>
    <w:rsid w:val="004F41A9"/>
    <w:rsid w:val="005014CB"/>
    <w:rsid w:val="005060CF"/>
    <w:rsid w:val="00511049"/>
    <w:rsid w:val="00535855"/>
    <w:rsid w:val="00536F7E"/>
    <w:rsid w:val="00553F8A"/>
    <w:rsid w:val="0056277E"/>
    <w:rsid w:val="00564843"/>
    <w:rsid w:val="00573B7D"/>
    <w:rsid w:val="0057769F"/>
    <w:rsid w:val="0058706F"/>
    <w:rsid w:val="00591965"/>
    <w:rsid w:val="005A7E11"/>
    <w:rsid w:val="005B0591"/>
    <w:rsid w:val="005C58CF"/>
    <w:rsid w:val="005D059F"/>
    <w:rsid w:val="005D34F9"/>
    <w:rsid w:val="005D5B71"/>
    <w:rsid w:val="005D714E"/>
    <w:rsid w:val="005F738C"/>
    <w:rsid w:val="00600967"/>
    <w:rsid w:val="00604028"/>
    <w:rsid w:val="00610D20"/>
    <w:rsid w:val="00620FD3"/>
    <w:rsid w:val="00626884"/>
    <w:rsid w:val="00634EEC"/>
    <w:rsid w:val="00635208"/>
    <w:rsid w:val="00642095"/>
    <w:rsid w:val="00672CCA"/>
    <w:rsid w:val="006737A5"/>
    <w:rsid w:val="00674B26"/>
    <w:rsid w:val="00682068"/>
    <w:rsid w:val="00683F6C"/>
    <w:rsid w:val="006B2D3F"/>
    <w:rsid w:val="006B3C02"/>
    <w:rsid w:val="006B4628"/>
    <w:rsid w:val="006C1997"/>
    <w:rsid w:val="006C1E93"/>
    <w:rsid w:val="006C3626"/>
    <w:rsid w:val="006D56C3"/>
    <w:rsid w:val="006E0EE9"/>
    <w:rsid w:val="006E18E3"/>
    <w:rsid w:val="006E39AE"/>
    <w:rsid w:val="006F0884"/>
    <w:rsid w:val="006F259E"/>
    <w:rsid w:val="00702ED6"/>
    <w:rsid w:val="00702F75"/>
    <w:rsid w:val="00707FB3"/>
    <w:rsid w:val="00712186"/>
    <w:rsid w:val="00725867"/>
    <w:rsid w:val="007266AD"/>
    <w:rsid w:val="00726AB9"/>
    <w:rsid w:val="007501FE"/>
    <w:rsid w:val="00760605"/>
    <w:rsid w:val="00791FD1"/>
    <w:rsid w:val="007A0A52"/>
    <w:rsid w:val="007D4CE6"/>
    <w:rsid w:val="007E30B8"/>
    <w:rsid w:val="007E5627"/>
    <w:rsid w:val="007E618E"/>
    <w:rsid w:val="007F0C6E"/>
    <w:rsid w:val="007F7CD8"/>
    <w:rsid w:val="00807284"/>
    <w:rsid w:val="00813FC3"/>
    <w:rsid w:val="008317E9"/>
    <w:rsid w:val="00835980"/>
    <w:rsid w:val="00844A82"/>
    <w:rsid w:val="0085421E"/>
    <w:rsid w:val="0085424D"/>
    <w:rsid w:val="008573EE"/>
    <w:rsid w:val="0086092E"/>
    <w:rsid w:val="00867236"/>
    <w:rsid w:val="00874966"/>
    <w:rsid w:val="008749FF"/>
    <w:rsid w:val="00897C37"/>
    <w:rsid w:val="008A176A"/>
    <w:rsid w:val="008B0BA2"/>
    <w:rsid w:val="008B12AC"/>
    <w:rsid w:val="008B1AE4"/>
    <w:rsid w:val="008B7A9E"/>
    <w:rsid w:val="008C346D"/>
    <w:rsid w:val="008C5688"/>
    <w:rsid w:val="008D3DD7"/>
    <w:rsid w:val="008D5600"/>
    <w:rsid w:val="008E6A2F"/>
    <w:rsid w:val="008F33B8"/>
    <w:rsid w:val="008F67CE"/>
    <w:rsid w:val="00903581"/>
    <w:rsid w:val="0091261B"/>
    <w:rsid w:val="00914727"/>
    <w:rsid w:val="009155B3"/>
    <w:rsid w:val="009156E1"/>
    <w:rsid w:val="00926986"/>
    <w:rsid w:val="00935A8C"/>
    <w:rsid w:val="00937079"/>
    <w:rsid w:val="00947554"/>
    <w:rsid w:val="00951655"/>
    <w:rsid w:val="009516F7"/>
    <w:rsid w:val="0095382F"/>
    <w:rsid w:val="00962E97"/>
    <w:rsid w:val="00972EFA"/>
    <w:rsid w:val="0097362A"/>
    <w:rsid w:val="0097472B"/>
    <w:rsid w:val="00976F79"/>
    <w:rsid w:val="00980A70"/>
    <w:rsid w:val="00987F18"/>
    <w:rsid w:val="009A13B5"/>
    <w:rsid w:val="009A3805"/>
    <w:rsid w:val="009D2283"/>
    <w:rsid w:val="009F2C1E"/>
    <w:rsid w:val="009F358A"/>
    <w:rsid w:val="009F569C"/>
    <w:rsid w:val="00A001D9"/>
    <w:rsid w:val="00A05027"/>
    <w:rsid w:val="00A06C41"/>
    <w:rsid w:val="00A45637"/>
    <w:rsid w:val="00A45E8E"/>
    <w:rsid w:val="00A66A4D"/>
    <w:rsid w:val="00A6738E"/>
    <w:rsid w:val="00A70D98"/>
    <w:rsid w:val="00A71019"/>
    <w:rsid w:val="00A84157"/>
    <w:rsid w:val="00A9434C"/>
    <w:rsid w:val="00A947B8"/>
    <w:rsid w:val="00A96BC0"/>
    <w:rsid w:val="00AA17B4"/>
    <w:rsid w:val="00AA71B3"/>
    <w:rsid w:val="00AC178F"/>
    <w:rsid w:val="00AC2A1C"/>
    <w:rsid w:val="00AC4D69"/>
    <w:rsid w:val="00AD3EAB"/>
    <w:rsid w:val="00AF5507"/>
    <w:rsid w:val="00B02BB3"/>
    <w:rsid w:val="00B14513"/>
    <w:rsid w:val="00B27CA4"/>
    <w:rsid w:val="00B51468"/>
    <w:rsid w:val="00B57E19"/>
    <w:rsid w:val="00B61EA6"/>
    <w:rsid w:val="00B70DCE"/>
    <w:rsid w:val="00B743FB"/>
    <w:rsid w:val="00B810DE"/>
    <w:rsid w:val="00B83853"/>
    <w:rsid w:val="00B96BC1"/>
    <w:rsid w:val="00BA6D75"/>
    <w:rsid w:val="00BB0883"/>
    <w:rsid w:val="00BB2EC6"/>
    <w:rsid w:val="00BB3556"/>
    <w:rsid w:val="00BD2A54"/>
    <w:rsid w:val="00BD4DAC"/>
    <w:rsid w:val="00BD6042"/>
    <w:rsid w:val="00BD63FF"/>
    <w:rsid w:val="00BE3477"/>
    <w:rsid w:val="00BF09A4"/>
    <w:rsid w:val="00BF1188"/>
    <w:rsid w:val="00BF3C7A"/>
    <w:rsid w:val="00C031DF"/>
    <w:rsid w:val="00C04C89"/>
    <w:rsid w:val="00C07536"/>
    <w:rsid w:val="00C17313"/>
    <w:rsid w:val="00C3312F"/>
    <w:rsid w:val="00C41307"/>
    <w:rsid w:val="00C4163C"/>
    <w:rsid w:val="00C41CD2"/>
    <w:rsid w:val="00C422A4"/>
    <w:rsid w:val="00C44B74"/>
    <w:rsid w:val="00C51DD9"/>
    <w:rsid w:val="00C82328"/>
    <w:rsid w:val="00C9007E"/>
    <w:rsid w:val="00C95746"/>
    <w:rsid w:val="00CA24FF"/>
    <w:rsid w:val="00CA413F"/>
    <w:rsid w:val="00CB24D6"/>
    <w:rsid w:val="00CB7DDB"/>
    <w:rsid w:val="00CC1B12"/>
    <w:rsid w:val="00CD08F9"/>
    <w:rsid w:val="00CD35B0"/>
    <w:rsid w:val="00CD5025"/>
    <w:rsid w:val="00CD73B6"/>
    <w:rsid w:val="00CE6297"/>
    <w:rsid w:val="00CF23CF"/>
    <w:rsid w:val="00CF2CEF"/>
    <w:rsid w:val="00CF2F1F"/>
    <w:rsid w:val="00D01C65"/>
    <w:rsid w:val="00D0426C"/>
    <w:rsid w:val="00D06D55"/>
    <w:rsid w:val="00D1050D"/>
    <w:rsid w:val="00D20994"/>
    <w:rsid w:val="00D22DDB"/>
    <w:rsid w:val="00D301E7"/>
    <w:rsid w:val="00D339EF"/>
    <w:rsid w:val="00D43381"/>
    <w:rsid w:val="00D528AE"/>
    <w:rsid w:val="00D56DD1"/>
    <w:rsid w:val="00D6103F"/>
    <w:rsid w:val="00D62ACE"/>
    <w:rsid w:val="00D63B9B"/>
    <w:rsid w:val="00D76487"/>
    <w:rsid w:val="00D76BDB"/>
    <w:rsid w:val="00D8464E"/>
    <w:rsid w:val="00D962AF"/>
    <w:rsid w:val="00DA3E67"/>
    <w:rsid w:val="00DA79B4"/>
    <w:rsid w:val="00DB1F14"/>
    <w:rsid w:val="00DB6B7D"/>
    <w:rsid w:val="00DB7BCF"/>
    <w:rsid w:val="00DD39FC"/>
    <w:rsid w:val="00DD6F32"/>
    <w:rsid w:val="00DE6F6C"/>
    <w:rsid w:val="00DF6404"/>
    <w:rsid w:val="00E010AA"/>
    <w:rsid w:val="00E024CB"/>
    <w:rsid w:val="00E0655A"/>
    <w:rsid w:val="00E1750B"/>
    <w:rsid w:val="00E221B0"/>
    <w:rsid w:val="00E23064"/>
    <w:rsid w:val="00E276D7"/>
    <w:rsid w:val="00E2798E"/>
    <w:rsid w:val="00E31DF3"/>
    <w:rsid w:val="00E36ECA"/>
    <w:rsid w:val="00E403BB"/>
    <w:rsid w:val="00E44FD3"/>
    <w:rsid w:val="00E46E33"/>
    <w:rsid w:val="00E4733D"/>
    <w:rsid w:val="00E5797D"/>
    <w:rsid w:val="00E76123"/>
    <w:rsid w:val="00E76FD1"/>
    <w:rsid w:val="00E824CE"/>
    <w:rsid w:val="00E9045E"/>
    <w:rsid w:val="00EA23B0"/>
    <w:rsid w:val="00EB189A"/>
    <w:rsid w:val="00EB231D"/>
    <w:rsid w:val="00EB3605"/>
    <w:rsid w:val="00EC6D1B"/>
    <w:rsid w:val="00EC767C"/>
    <w:rsid w:val="00ED0FDA"/>
    <w:rsid w:val="00ED4374"/>
    <w:rsid w:val="00ED490B"/>
    <w:rsid w:val="00ED4A7E"/>
    <w:rsid w:val="00EE0FF6"/>
    <w:rsid w:val="00EE669B"/>
    <w:rsid w:val="00F047BF"/>
    <w:rsid w:val="00F0626C"/>
    <w:rsid w:val="00F07849"/>
    <w:rsid w:val="00F179E9"/>
    <w:rsid w:val="00F25B12"/>
    <w:rsid w:val="00F36096"/>
    <w:rsid w:val="00F36343"/>
    <w:rsid w:val="00F40353"/>
    <w:rsid w:val="00F40FDE"/>
    <w:rsid w:val="00F42ED0"/>
    <w:rsid w:val="00F440C8"/>
    <w:rsid w:val="00F44AC7"/>
    <w:rsid w:val="00F458CE"/>
    <w:rsid w:val="00F514E3"/>
    <w:rsid w:val="00F55B6D"/>
    <w:rsid w:val="00F576F9"/>
    <w:rsid w:val="00F576FE"/>
    <w:rsid w:val="00F817C5"/>
    <w:rsid w:val="00F87C7C"/>
    <w:rsid w:val="00F90D14"/>
    <w:rsid w:val="00FA1EBC"/>
    <w:rsid w:val="00FA688E"/>
    <w:rsid w:val="00FB1D79"/>
    <w:rsid w:val="00FD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6EE62"/>
  <w15:docId w15:val="{2F02DFBC-E512-474F-9660-6A7640956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731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7313"/>
    <w:rPr>
      <w:rFonts w:ascii="Tahoma" w:hAnsi="Tahoma" w:cs="Tahoma"/>
      <w:sz w:val="16"/>
      <w:szCs w:val="16"/>
    </w:rPr>
  </w:style>
  <w:style w:type="paragraph" w:customStyle="1" w:styleId="Nessunaspaziatura1">
    <w:name w:val="Nessuna spaziatura1"/>
    <w:rsid w:val="00867236"/>
    <w:pPr>
      <w:suppressAutoHyphens/>
      <w:spacing w:line="100" w:lineRule="atLeast"/>
    </w:pPr>
    <w:rPr>
      <w:rFonts w:ascii="Calibri" w:eastAsia="SimSun" w:hAnsi="Calibri" w:cs="font1146"/>
      <w:sz w:val="22"/>
      <w:szCs w:val="22"/>
      <w:lang w:eastAsia="ar-SA"/>
    </w:rPr>
  </w:style>
  <w:style w:type="paragraph" w:customStyle="1" w:styleId="s7">
    <w:name w:val="s7"/>
    <w:basedOn w:val="Normale"/>
    <w:rsid w:val="00874966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bumpedfont15">
    <w:name w:val="bumpedfont15"/>
    <w:rsid w:val="00874966"/>
  </w:style>
  <w:style w:type="character" w:styleId="Collegamentoipertestuale">
    <w:name w:val="Hyperlink"/>
    <w:basedOn w:val="Carpredefinitoparagrafo"/>
    <w:uiPriority w:val="99"/>
    <w:unhideWhenUsed/>
    <w:rsid w:val="00164E9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64E90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A13B5"/>
    <w:rPr>
      <w:b/>
      <w:bCs/>
    </w:rPr>
  </w:style>
  <w:style w:type="character" w:customStyle="1" w:styleId="Nessuno">
    <w:name w:val="Nessuno"/>
    <w:rsid w:val="006E18E3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E44F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4FD3"/>
  </w:style>
  <w:style w:type="paragraph" w:customStyle="1" w:styleId="Default">
    <w:name w:val="Default"/>
    <w:rsid w:val="00065DB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82068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4322C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F36096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935A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43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3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osa@meneghinieassociati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museolecarceri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Asiago Turismo</dc:creator>
  <cp:lastModifiedBy>Cinzia Di Rosa</cp:lastModifiedBy>
  <cp:revision>15</cp:revision>
  <cp:lastPrinted>2025-06-26T10:16:00Z</cp:lastPrinted>
  <dcterms:created xsi:type="dcterms:W3CDTF">2025-06-26T10:16:00Z</dcterms:created>
  <dcterms:modified xsi:type="dcterms:W3CDTF">2026-02-03T14:55:00Z</dcterms:modified>
</cp:coreProperties>
</file>