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5CAA" w:rsidRDefault="00945CAA">
      <w:pPr>
        <w:rPr>
          <w:rFonts w:ascii="Arial Black" w:hAnsi="Arial Black" w:cs="Arial"/>
          <w:sz w:val="32"/>
          <w:szCs w:val="32"/>
          <w:lang w:val="it-IT"/>
        </w:rPr>
      </w:pPr>
    </w:p>
    <w:p w:rsidR="008259D5" w:rsidRPr="00945CAA" w:rsidRDefault="00D42966">
      <w:pPr>
        <w:rPr>
          <w:rFonts w:ascii="Arial" w:hAnsi="Arial" w:cs="Arial"/>
          <w:b/>
          <w:bCs/>
          <w:sz w:val="18"/>
          <w:szCs w:val="22"/>
          <w:lang w:val="it-IT"/>
        </w:rPr>
      </w:pPr>
      <w:r w:rsidRPr="00945CAA">
        <w:rPr>
          <w:rFonts w:ascii="Arial Black" w:hAnsi="Arial Black" w:cs="Arial"/>
          <w:szCs w:val="32"/>
          <w:lang w:val="it-IT"/>
        </w:rPr>
        <w:t>Art-Port Gallery</w:t>
      </w:r>
      <w:r w:rsidR="007949F1" w:rsidRPr="00945CAA">
        <w:rPr>
          <w:rFonts w:ascii="Arial Black" w:hAnsi="Arial Black" w:cs="Arial"/>
          <w:szCs w:val="32"/>
          <w:lang w:val="it-IT"/>
        </w:rPr>
        <w:t xml:space="preserve"> – Aeroporto Olbia Costa Smeralda</w:t>
      </w:r>
    </w:p>
    <w:p w:rsidR="008259D5" w:rsidRDefault="00945CAA">
      <w:pPr>
        <w:pStyle w:val="Corpodeltesto"/>
        <w:spacing w:line="200" w:lineRule="atLeast"/>
      </w:pPr>
      <w:r>
        <w:rPr>
          <w:rFonts w:ascii="Arial" w:hAnsi="Arial" w:cs="Arial"/>
          <w:b/>
          <w:bCs/>
          <w:sz w:val="22"/>
          <w:szCs w:val="22"/>
          <w:lang w:val="it-IT"/>
        </w:rPr>
        <w:t>4 agosto</w:t>
      </w:r>
      <w:r w:rsidR="00D42966">
        <w:rPr>
          <w:rFonts w:ascii="Arial" w:hAnsi="Arial" w:cs="Arial"/>
          <w:b/>
          <w:bCs/>
          <w:sz w:val="22"/>
          <w:szCs w:val="22"/>
          <w:lang w:val="it-IT"/>
        </w:rPr>
        <w:t xml:space="preserve"> – </w:t>
      </w:r>
      <w:r>
        <w:rPr>
          <w:rFonts w:ascii="Arial" w:hAnsi="Arial" w:cs="Arial"/>
          <w:b/>
          <w:bCs/>
          <w:sz w:val="22"/>
          <w:szCs w:val="22"/>
          <w:lang w:val="it-IT"/>
        </w:rPr>
        <w:t>4 settembre</w:t>
      </w:r>
      <w:r w:rsidR="00D42966">
        <w:rPr>
          <w:rFonts w:ascii="Arial" w:hAnsi="Arial" w:cs="Arial"/>
          <w:b/>
          <w:bCs/>
          <w:sz w:val="22"/>
          <w:szCs w:val="22"/>
          <w:lang w:val="it-IT"/>
        </w:rPr>
        <w:t xml:space="preserve"> 2022</w:t>
      </w:r>
    </w:p>
    <w:p w:rsidR="00945CAA" w:rsidRDefault="00562A24" w:rsidP="00562A24">
      <w:pPr>
        <w:pStyle w:val="Corpodeltesto"/>
        <w:tabs>
          <w:tab w:val="left" w:pos="6670"/>
        </w:tabs>
        <w:spacing w:after="0" w:line="200" w:lineRule="atLeast"/>
        <w:rPr>
          <w:rFonts w:ascii="Arial" w:hAnsi="Arial" w:cs="Arial"/>
          <w:b/>
          <w:bCs/>
          <w:sz w:val="28"/>
          <w:szCs w:val="28"/>
          <w:lang w:val="it-IT"/>
        </w:rPr>
      </w:pPr>
      <w:r>
        <w:rPr>
          <w:rFonts w:ascii="Arial" w:hAnsi="Arial" w:cs="Arial"/>
          <w:b/>
          <w:bCs/>
          <w:sz w:val="28"/>
          <w:szCs w:val="28"/>
          <w:lang w:val="it-IT"/>
        </w:rPr>
        <w:tab/>
      </w:r>
    </w:p>
    <w:p w:rsidR="00945CAA" w:rsidRPr="00945CAA" w:rsidRDefault="00945CAA">
      <w:pPr>
        <w:pStyle w:val="Corpodeltesto"/>
        <w:spacing w:after="0" w:line="200" w:lineRule="atLeast"/>
        <w:rPr>
          <w:rFonts w:ascii="Arial Black" w:hAnsi="Arial Black" w:cs="Arial"/>
          <w:b/>
          <w:bCs/>
          <w:sz w:val="28"/>
          <w:szCs w:val="28"/>
          <w:lang w:val="it-IT"/>
        </w:rPr>
      </w:pPr>
      <w:r w:rsidRPr="00945CAA">
        <w:rPr>
          <w:rFonts w:ascii="Arial Black" w:hAnsi="Arial Black" w:cs="Arial"/>
          <w:b/>
          <w:bCs/>
          <w:sz w:val="28"/>
          <w:szCs w:val="28"/>
          <w:lang w:val="it-IT"/>
        </w:rPr>
        <w:t>EDINA ALTARA, LA MIA SARDEGNA</w:t>
      </w:r>
    </w:p>
    <w:p w:rsidR="008259D5" w:rsidRDefault="008259D5">
      <w:pPr>
        <w:spacing w:line="200" w:lineRule="atLeast"/>
        <w:rPr>
          <w:rFonts w:ascii="Arial" w:eastAsia="Arial" w:hAnsi="Arial" w:cs="Arial"/>
          <w:lang w:val="it-IT"/>
        </w:rPr>
      </w:pPr>
    </w:p>
    <w:p w:rsidR="008259D5" w:rsidRDefault="00D42966">
      <w:pPr>
        <w:rPr>
          <w:rFonts w:ascii="Arial" w:hAnsi="Arial" w:cs="Arial"/>
          <w:color w:val="0C0C0C"/>
          <w:sz w:val="22"/>
          <w:szCs w:val="22"/>
          <w:lang w:val="it-IT"/>
        </w:rPr>
      </w:pPr>
      <w:r>
        <w:rPr>
          <w:rFonts w:ascii="Arial" w:hAnsi="Arial" w:cs="Arial"/>
          <w:i/>
          <w:iCs/>
          <w:sz w:val="26"/>
          <w:szCs w:val="26"/>
          <w:lang w:val="it-IT"/>
        </w:rPr>
        <w:t xml:space="preserve">inaugurazione </w:t>
      </w:r>
      <w:r w:rsidR="00945CAA">
        <w:rPr>
          <w:rFonts w:ascii="Arial" w:hAnsi="Arial" w:cs="Arial"/>
          <w:i/>
          <w:iCs/>
          <w:sz w:val="26"/>
          <w:szCs w:val="26"/>
          <w:lang w:val="it-IT"/>
        </w:rPr>
        <w:t>giovedì</w:t>
      </w:r>
      <w:r>
        <w:rPr>
          <w:rFonts w:ascii="Arial" w:hAnsi="Arial" w:cs="Arial"/>
          <w:i/>
          <w:iCs/>
          <w:sz w:val="26"/>
          <w:szCs w:val="26"/>
          <w:lang w:val="it-IT"/>
        </w:rPr>
        <w:t xml:space="preserve"> </w:t>
      </w:r>
      <w:r w:rsidR="00945CAA">
        <w:rPr>
          <w:rFonts w:ascii="Arial" w:hAnsi="Arial" w:cs="Arial"/>
          <w:i/>
          <w:iCs/>
          <w:sz w:val="26"/>
          <w:szCs w:val="26"/>
          <w:lang w:val="it-IT"/>
        </w:rPr>
        <w:t>4 agosto</w:t>
      </w:r>
      <w:r w:rsidR="00E578B0">
        <w:rPr>
          <w:rFonts w:ascii="Arial" w:hAnsi="Arial" w:cs="Arial"/>
          <w:i/>
          <w:iCs/>
          <w:sz w:val="26"/>
          <w:szCs w:val="26"/>
          <w:lang w:val="it-IT"/>
        </w:rPr>
        <w:t>, ore 1</w:t>
      </w:r>
      <w:r w:rsidR="00945CAA">
        <w:rPr>
          <w:rFonts w:ascii="Arial" w:hAnsi="Arial" w:cs="Arial"/>
          <w:i/>
          <w:iCs/>
          <w:sz w:val="26"/>
          <w:szCs w:val="26"/>
          <w:lang w:val="it-IT"/>
        </w:rPr>
        <w:t>1</w:t>
      </w:r>
      <w:r w:rsidR="00E578B0">
        <w:rPr>
          <w:rFonts w:ascii="Arial" w:hAnsi="Arial" w:cs="Arial"/>
          <w:i/>
          <w:iCs/>
          <w:sz w:val="26"/>
          <w:szCs w:val="26"/>
          <w:lang w:val="it-IT"/>
        </w:rPr>
        <w:t>:00</w:t>
      </w:r>
      <w:r w:rsidRPr="00E578B0">
        <w:rPr>
          <w:rFonts w:ascii="Arial" w:hAnsi="Arial" w:cs="Arial"/>
          <w:i/>
          <w:iCs/>
          <w:sz w:val="26"/>
          <w:szCs w:val="26"/>
          <w:lang w:val="it-IT"/>
        </w:rPr>
        <w:t xml:space="preserve"> </w:t>
      </w:r>
    </w:p>
    <w:p w:rsidR="008259D5" w:rsidRDefault="008259D5">
      <w:pPr>
        <w:jc w:val="both"/>
        <w:rPr>
          <w:rFonts w:ascii="Arial" w:hAnsi="Arial" w:cs="Arial"/>
          <w:color w:val="0C0C0C"/>
          <w:sz w:val="22"/>
          <w:szCs w:val="22"/>
          <w:lang w:val="it-IT"/>
        </w:rPr>
      </w:pPr>
    </w:p>
    <w:p w:rsidR="008259D5" w:rsidRDefault="00D42966">
      <w:pPr>
        <w:jc w:val="both"/>
        <w:rPr>
          <w:rFonts w:ascii="Arial" w:hAnsi="Arial" w:cs="Arial"/>
          <w:color w:val="0C0C0C"/>
          <w:lang w:val="it-IT"/>
        </w:rPr>
      </w:pPr>
      <w:r>
        <w:rPr>
          <w:rFonts w:ascii="Arial" w:hAnsi="Arial" w:cs="Arial"/>
          <w:color w:val="0C0C0C"/>
          <w:lang w:val="it-IT"/>
        </w:rPr>
        <w:t xml:space="preserve">a cura di </w:t>
      </w:r>
      <w:r w:rsidR="00945CAA">
        <w:rPr>
          <w:rFonts w:ascii="Arial" w:hAnsi="Arial" w:cs="Arial"/>
          <w:color w:val="0C0C0C"/>
          <w:lang w:val="it-IT"/>
        </w:rPr>
        <w:t>Geasar e Federico Spano</w:t>
      </w:r>
    </w:p>
    <w:p w:rsidR="008259D5" w:rsidRDefault="008259D5">
      <w:pPr>
        <w:jc w:val="both"/>
        <w:rPr>
          <w:rFonts w:ascii="Arial" w:hAnsi="Arial" w:cs="Arial"/>
          <w:color w:val="0C0C0C"/>
          <w:lang w:val="it-IT"/>
        </w:rPr>
      </w:pPr>
    </w:p>
    <w:p w:rsidR="00945CAA" w:rsidRDefault="00D42966">
      <w:pPr>
        <w:jc w:val="both"/>
        <w:rPr>
          <w:rFonts w:ascii="Arial" w:hAnsi="Arial"/>
          <w:b/>
          <w:bCs/>
          <w:lang w:val="it-IT"/>
        </w:rPr>
      </w:pPr>
      <w:r>
        <w:rPr>
          <w:rFonts w:ascii="Arial" w:hAnsi="Arial"/>
          <w:b/>
          <w:bCs/>
          <w:lang w:val="it-IT"/>
        </w:rPr>
        <w:t xml:space="preserve">Art-Port Gallery presenta </w:t>
      </w:r>
      <w:r w:rsidR="00945CAA">
        <w:rPr>
          <w:rFonts w:ascii="Arial" w:hAnsi="Arial"/>
          <w:b/>
          <w:bCs/>
          <w:lang w:val="it-IT"/>
        </w:rPr>
        <w:t>una inedita esposizione completamente dedicata alla produzione creativa di Edina Altara</w:t>
      </w:r>
      <w:r w:rsidR="00562A24">
        <w:rPr>
          <w:rFonts w:ascii="Arial" w:hAnsi="Arial"/>
          <w:b/>
          <w:bCs/>
          <w:lang w:val="it-IT"/>
        </w:rPr>
        <w:t xml:space="preserve"> e alla sua visione della Sardegna.</w:t>
      </w:r>
      <w:r w:rsidR="00945CAA">
        <w:rPr>
          <w:rFonts w:ascii="Arial" w:hAnsi="Arial"/>
          <w:b/>
          <w:bCs/>
          <w:lang w:val="it-IT"/>
        </w:rPr>
        <w:t xml:space="preserve">. </w:t>
      </w:r>
    </w:p>
    <w:p w:rsidR="00945CAA" w:rsidRDefault="00945CAA">
      <w:pPr>
        <w:jc w:val="both"/>
        <w:rPr>
          <w:rFonts w:ascii="Arial" w:hAnsi="Arial"/>
          <w:lang w:val="it-IT"/>
        </w:rPr>
      </w:pPr>
    </w:p>
    <w:p w:rsidR="00945CAA" w:rsidRPr="00562A24" w:rsidRDefault="00945CAA" w:rsidP="00945CAA">
      <w:pPr>
        <w:jc w:val="both"/>
        <w:rPr>
          <w:rFonts w:ascii="Arial" w:hAnsi="Arial" w:cs="Arial"/>
          <w:sz w:val="20"/>
          <w:lang w:val="it-IT"/>
        </w:rPr>
      </w:pPr>
      <w:r w:rsidRPr="00562A24">
        <w:rPr>
          <w:rFonts w:ascii="Arial" w:hAnsi="Arial" w:cs="Arial"/>
          <w:sz w:val="20"/>
          <w:lang w:val="it-IT"/>
        </w:rPr>
        <w:t xml:space="preserve">Edina Altara è stata una delle più importanti pittrici e illustratrici italiane della prima metà del Novecento. L’artista affrontò a più riprese, lungo tutta la sua carriera artistica - sbocciata a Sassari sotto l'influenza di Giuseppe Biasi e fiorita a Milano grazie alla collaborazione con Gio Ponti - il tema della Sardegna e della rappresentazione dell’abito popolare sardo. La sua rappresentazione ricorrente, raccolta in questa esposizione, evidenzia i suoi soggetti privilegiati: figure femminili estremamente eleganti e solenni nei costumi tradizionali di numerosi paesi dell’isola. La donna con l’abito, gli ambienti pastorali della Sardegna,  sono l’ispirazione di un lavoro che assurgono ad una composizione creativa capace di esprimere e riqualificare l’immaginario </w:t>
      </w:r>
      <w:r w:rsidR="00EA3B1D">
        <w:rPr>
          <w:rFonts w:ascii="Arial" w:hAnsi="Arial" w:cs="Arial"/>
          <w:sz w:val="20"/>
          <w:lang w:val="it-IT"/>
        </w:rPr>
        <w:t xml:space="preserve">popolare </w:t>
      </w:r>
      <w:r w:rsidRPr="00562A24">
        <w:rPr>
          <w:rFonts w:ascii="Arial" w:hAnsi="Arial" w:cs="Arial"/>
          <w:sz w:val="20"/>
          <w:lang w:val="it-IT"/>
        </w:rPr>
        <w:t xml:space="preserve">da basi folkloristiche a stilizzazioni neutre “da figurino di moda”. Nascono così disegni di esaltazione della grazia, della vivacità dei colori e delle fisionomie della Sardegna attraverso il mondo femminile.  </w:t>
      </w:r>
    </w:p>
    <w:p w:rsidR="00945CAA" w:rsidRPr="00562A24" w:rsidRDefault="00945CAA" w:rsidP="00945CAA">
      <w:pPr>
        <w:jc w:val="both"/>
        <w:rPr>
          <w:rFonts w:ascii="Arial" w:hAnsi="Arial" w:cs="Arial"/>
          <w:sz w:val="20"/>
          <w:lang w:val="it-IT"/>
        </w:rPr>
      </w:pPr>
      <w:r w:rsidRPr="00562A24">
        <w:rPr>
          <w:rFonts w:ascii="Arial" w:hAnsi="Arial" w:cs="Arial"/>
          <w:sz w:val="20"/>
          <w:lang w:val="it-IT"/>
        </w:rPr>
        <w:t xml:space="preserve">La sua più celebre produzione, intrapresa a metà degli anni 30, è quella delle mattonelle piatti sempre con soggetti sardi. Per la prima volta verrà esposto al pubblico un corpus di opere di recente acquisizione dell’Archivio Altara di Sassari, in particolare piatti e mattonelle dipinti a caldo e realizzati a Faenza su bozzetto di Edina Altara, oltre alle numerose mattonelle realizzate con la tecnica a freddo. </w:t>
      </w:r>
    </w:p>
    <w:p w:rsidR="00945CAA" w:rsidRPr="00562A24" w:rsidRDefault="00945CAA" w:rsidP="00945CAA">
      <w:pPr>
        <w:jc w:val="both"/>
        <w:rPr>
          <w:rFonts w:ascii="Arial" w:hAnsi="Arial" w:cs="Arial"/>
          <w:sz w:val="20"/>
          <w:lang w:val="it-IT"/>
        </w:rPr>
      </w:pPr>
      <w:r w:rsidRPr="00562A24">
        <w:rPr>
          <w:rFonts w:ascii="Arial" w:hAnsi="Arial" w:cs="Arial"/>
          <w:sz w:val="20"/>
          <w:lang w:val="it-IT"/>
        </w:rPr>
        <w:t xml:space="preserve">Accanto alle ultime acquisizioni dei piatti, mai esposte prima d’ora in un'unica mostra sull’artista, si possono ammirare all’interno delle teche la collezione di fiammiferi vestiti, produzione particolare e originale degli anni 40. </w:t>
      </w:r>
    </w:p>
    <w:p w:rsidR="00945CAA" w:rsidRPr="00562A24" w:rsidRDefault="00945CAA" w:rsidP="00945CAA">
      <w:pPr>
        <w:jc w:val="both"/>
        <w:rPr>
          <w:rFonts w:ascii="Arial" w:hAnsi="Arial" w:cs="Arial"/>
          <w:sz w:val="20"/>
          <w:lang w:val="it-IT"/>
        </w:rPr>
      </w:pPr>
      <w:r w:rsidRPr="00562A24">
        <w:rPr>
          <w:rFonts w:ascii="Arial" w:hAnsi="Arial" w:cs="Arial"/>
          <w:sz w:val="20"/>
          <w:lang w:val="it-IT"/>
        </w:rPr>
        <w:t xml:space="preserve">Completa l’esposizione un inedito video della Cavalcata Sarda, realizzato alla fine degli Anni 60 dall’abitazione in Via Roma della sorella di Edina, Iride Altara, proprio dalla stanza in cui la stessa Iride riproduceva le mattonelle di Edina Altara partendo dai bozzetti-collage. </w:t>
      </w:r>
    </w:p>
    <w:p w:rsidR="00945CAA" w:rsidRPr="00562A24" w:rsidRDefault="00945CAA" w:rsidP="00945CAA">
      <w:pPr>
        <w:jc w:val="both"/>
        <w:rPr>
          <w:rFonts w:ascii="Arial" w:hAnsi="Arial" w:cs="Arial"/>
          <w:sz w:val="20"/>
          <w:lang w:val="it-IT"/>
        </w:rPr>
      </w:pPr>
    </w:p>
    <w:p w:rsidR="00945CAA" w:rsidRPr="00562A24" w:rsidRDefault="00945CAA" w:rsidP="00945CAA">
      <w:pPr>
        <w:jc w:val="both"/>
        <w:rPr>
          <w:rFonts w:ascii="Arial" w:hAnsi="Arial" w:cs="Arial"/>
          <w:sz w:val="20"/>
          <w:lang w:val="it-IT"/>
        </w:rPr>
      </w:pPr>
      <w:r w:rsidRPr="00562A24">
        <w:rPr>
          <w:rFonts w:ascii="Arial" w:hAnsi="Arial" w:cs="Arial"/>
          <w:sz w:val="20"/>
          <w:lang w:val="it-IT"/>
        </w:rPr>
        <w:t xml:space="preserve">Particolarmente significative le due fotografie di Edina che manifestano lo stretto legame dell’artista con la Sardegna. Nelle immagini storiche, scattate a Sassari durante la celebre Cavalcata del 1929 - organizzata in onore di re Umberto I e Margherita di Savoia per l'inaugurazione del monumento a Vittorio Emanuele II in piazza d'Italia,  Edina indossa l’abito tradizionale femminile di Oliena.  </w:t>
      </w:r>
    </w:p>
    <w:p w:rsidR="00945CAA" w:rsidRPr="00562A24" w:rsidRDefault="00945CAA" w:rsidP="00945CAA">
      <w:pPr>
        <w:jc w:val="both"/>
        <w:rPr>
          <w:rFonts w:ascii="Arial" w:hAnsi="Arial" w:cs="Arial"/>
          <w:sz w:val="20"/>
          <w:lang w:val="it-IT"/>
        </w:rPr>
      </w:pPr>
    </w:p>
    <w:p w:rsidR="008259D5" w:rsidRPr="00562A24" w:rsidRDefault="00945CAA" w:rsidP="00945CAA">
      <w:pPr>
        <w:jc w:val="both"/>
        <w:rPr>
          <w:sz w:val="20"/>
        </w:rPr>
      </w:pPr>
      <w:r w:rsidRPr="00562A24">
        <w:rPr>
          <w:rFonts w:ascii="Arial" w:hAnsi="Arial" w:cs="Arial"/>
          <w:sz w:val="20"/>
          <w:lang w:val="it-IT"/>
        </w:rPr>
        <w:t xml:space="preserve">La mostra è curata da </w:t>
      </w:r>
      <w:r w:rsidR="00793141">
        <w:rPr>
          <w:rFonts w:ascii="Arial" w:hAnsi="Arial" w:cs="Arial"/>
          <w:sz w:val="20"/>
          <w:lang w:val="it-IT"/>
        </w:rPr>
        <w:t>Maria Assunta Fodde di Geasar</w:t>
      </w:r>
      <w:r w:rsidRPr="00562A24">
        <w:rPr>
          <w:rFonts w:ascii="Arial" w:hAnsi="Arial" w:cs="Arial"/>
          <w:sz w:val="20"/>
          <w:lang w:val="it-IT"/>
        </w:rPr>
        <w:t xml:space="preserve"> e da Federico Spano, pronipote dell’artista e curatore dell’archivio Altara, sarà visitabile al primo piano dell’Aeroporto Olbia Costa Smeralda nella sala museale “Arport-Gallery” tutti i giorni ad orario continuato fino al 4 settembre 2022.</w:t>
      </w:r>
    </w:p>
    <w:p w:rsidR="00562A24" w:rsidRDefault="007949F1" w:rsidP="007949F1">
      <w:pPr>
        <w:pStyle w:val="Corpodeltesto"/>
        <w:spacing w:after="0" w:line="200" w:lineRule="atLeast"/>
        <w:rPr>
          <w:rStyle w:val="None"/>
          <w:rFonts w:ascii="Arial" w:hAnsi="Arial" w:cs="Arial"/>
          <w:b/>
          <w:bCs/>
          <w:sz w:val="20"/>
          <w:szCs w:val="20"/>
        </w:rPr>
      </w:pPr>
      <w:r>
        <w:rPr>
          <w:rStyle w:val="None"/>
          <w:rFonts w:ascii="Arial" w:hAnsi="Arial" w:cs="Arial"/>
          <w:b/>
          <w:bCs/>
          <w:sz w:val="20"/>
          <w:szCs w:val="20"/>
        </w:rPr>
        <w:t xml:space="preserve"> </w:t>
      </w:r>
    </w:p>
    <w:p w:rsidR="00562A24" w:rsidRDefault="00562A24" w:rsidP="007949F1">
      <w:pPr>
        <w:pStyle w:val="Corpodeltesto"/>
        <w:spacing w:after="0" w:line="200" w:lineRule="atLeast"/>
        <w:rPr>
          <w:rStyle w:val="None"/>
          <w:rFonts w:ascii="Arial" w:hAnsi="Arial" w:cs="Arial"/>
          <w:b/>
          <w:bCs/>
          <w:sz w:val="20"/>
          <w:szCs w:val="20"/>
        </w:rPr>
      </w:pPr>
    </w:p>
    <w:p w:rsidR="00562A24" w:rsidRDefault="00562A24" w:rsidP="007949F1">
      <w:pPr>
        <w:pStyle w:val="Corpodeltesto"/>
        <w:spacing w:after="0" w:line="200" w:lineRule="atLeast"/>
        <w:rPr>
          <w:rStyle w:val="None"/>
          <w:rFonts w:ascii="Arial" w:hAnsi="Arial" w:cs="Arial"/>
          <w:b/>
          <w:bCs/>
          <w:sz w:val="20"/>
          <w:szCs w:val="20"/>
        </w:rPr>
      </w:pPr>
    </w:p>
    <w:p w:rsidR="008259D5" w:rsidRDefault="007949F1" w:rsidP="007949F1">
      <w:pPr>
        <w:pStyle w:val="Corpodeltesto"/>
        <w:spacing w:after="0" w:line="200" w:lineRule="atLeast"/>
        <w:rPr>
          <w:rStyle w:val="None"/>
          <w:rFonts w:ascii="Arial" w:hAnsi="Arial" w:cs="Arial"/>
          <w:sz w:val="20"/>
          <w:szCs w:val="20"/>
        </w:rPr>
      </w:pPr>
      <w:r>
        <w:rPr>
          <w:rStyle w:val="None"/>
          <w:rFonts w:ascii="Arial" w:hAnsi="Arial" w:cs="Arial"/>
          <w:b/>
          <w:bCs/>
          <w:sz w:val="20"/>
          <w:szCs w:val="20"/>
        </w:rPr>
        <w:t xml:space="preserve">ART-PORT GALLERY </w:t>
      </w:r>
    </w:p>
    <w:p w:rsidR="00C264F8" w:rsidRDefault="00C264F8">
      <w:pPr>
        <w:pStyle w:val="Corpodeltesto"/>
        <w:spacing w:after="0" w:line="200" w:lineRule="atLeast"/>
        <w:rPr>
          <w:rStyle w:val="None"/>
          <w:rFonts w:ascii="Arial" w:hAnsi="Arial" w:cs="Arial"/>
          <w:b/>
          <w:bCs/>
          <w:sz w:val="20"/>
          <w:szCs w:val="20"/>
        </w:rPr>
      </w:pPr>
      <w:r>
        <w:rPr>
          <w:rStyle w:val="None"/>
          <w:rFonts w:ascii="Arial" w:hAnsi="Arial" w:cs="Arial"/>
          <w:b/>
          <w:bCs/>
          <w:sz w:val="20"/>
          <w:szCs w:val="20"/>
        </w:rPr>
        <w:t xml:space="preserve">Aeroporto Olbia Costa Smeralda </w:t>
      </w:r>
    </w:p>
    <w:p w:rsidR="008259D5" w:rsidRDefault="00C264F8">
      <w:pPr>
        <w:pStyle w:val="Corpodeltesto"/>
        <w:spacing w:after="0" w:line="200" w:lineRule="atLeast"/>
        <w:rPr>
          <w:rStyle w:val="None"/>
          <w:rFonts w:ascii="Arial" w:hAnsi="Arial" w:cs="Arial"/>
          <w:sz w:val="20"/>
          <w:szCs w:val="20"/>
        </w:rPr>
      </w:pPr>
      <w:r>
        <w:rPr>
          <w:rStyle w:val="None"/>
          <w:rFonts w:ascii="Arial" w:hAnsi="Arial" w:cs="Arial"/>
          <w:b/>
          <w:bCs/>
          <w:sz w:val="20"/>
          <w:szCs w:val="20"/>
        </w:rPr>
        <w:t>Sala museale – Primo Piano</w:t>
      </w:r>
    </w:p>
    <w:p w:rsidR="00C264F8" w:rsidRDefault="00C264F8" w:rsidP="00C264F8">
      <w:pPr>
        <w:pStyle w:val="Corpodeltesto"/>
        <w:spacing w:after="0" w:line="200" w:lineRule="atLeast"/>
        <w:rPr>
          <w:rStyle w:val="None"/>
          <w:rFonts w:ascii="Arial" w:hAnsi="Arial" w:cs="Arial"/>
          <w:sz w:val="20"/>
          <w:szCs w:val="20"/>
        </w:rPr>
      </w:pPr>
      <w:r>
        <w:rPr>
          <w:rStyle w:val="None"/>
          <w:rFonts w:ascii="Arial" w:hAnsi="Arial" w:cs="Arial"/>
          <w:sz w:val="20"/>
          <w:szCs w:val="20"/>
        </w:rPr>
        <w:t>Orario: 09:00 - 23:00</w:t>
      </w:r>
    </w:p>
    <w:p w:rsidR="008259D5" w:rsidRDefault="00C264F8">
      <w:pPr>
        <w:pStyle w:val="Corpodeltesto"/>
        <w:spacing w:after="0" w:line="200" w:lineRule="atLeast"/>
        <w:rPr>
          <w:rStyle w:val="None"/>
          <w:rFonts w:ascii="Arial" w:hAnsi="Arial" w:cs="Arial"/>
          <w:sz w:val="20"/>
          <w:szCs w:val="20"/>
        </w:rPr>
      </w:pPr>
      <w:r>
        <w:rPr>
          <w:rStyle w:val="None"/>
          <w:rFonts w:ascii="Arial" w:hAnsi="Arial" w:cs="Arial"/>
          <w:sz w:val="20"/>
          <w:szCs w:val="20"/>
        </w:rPr>
        <w:t>Free access</w:t>
      </w:r>
    </w:p>
    <w:p w:rsidR="008259D5" w:rsidRDefault="00C264F8">
      <w:pPr>
        <w:pStyle w:val="Corpodeltesto"/>
        <w:spacing w:after="0" w:line="200" w:lineRule="atLeast"/>
      </w:pPr>
      <w:r>
        <w:rPr>
          <w:rStyle w:val="None"/>
          <w:rFonts w:ascii="Arial" w:hAnsi="Arial" w:cs="Arial"/>
          <w:sz w:val="20"/>
          <w:szCs w:val="20"/>
        </w:rPr>
        <w:t>T +39 0789.563506</w:t>
      </w:r>
    </w:p>
    <w:p w:rsidR="00D42966" w:rsidRDefault="00C264F8">
      <w:pPr>
        <w:pStyle w:val="Corpodeltesto"/>
        <w:spacing w:after="0" w:line="200" w:lineRule="atLeast"/>
      </w:pPr>
      <w:r w:rsidRPr="00945CAA">
        <w:rPr>
          <w:rStyle w:val="Hyperlink0"/>
          <w:sz w:val="20"/>
          <w:szCs w:val="20"/>
        </w:rPr>
        <w:t>artport@geasar.it</w:t>
      </w:r>
    </w:p>
    <w:sectPr w:rsidR="00D42966" w:rsidSect="00562A24">
      <w:headerReference w:type="default" r:id="rId6"/>
      <w:footerReference w:type="default" r:id="rId7"/>
      <w:pgSz w:w="11906" w:h="16838"/>
      <w:pgMar w:top="1985"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E3" w:rsidRDefault="002E78E3">
      <w:pPr>
        <w:spacing w:line="240" w:lineRule="auto"/>
      </w:pPr>
      <w:r>
        <w:separator/>
      </w:r>
    </w:p>
  </w:endnote>
  <w:endnote w:type="continuationSeparator" w:id="1">
    <w:p w:rsidR="002E78E3" w:rsidRDefault="002E78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D5" w:rsidRDefault="00D42966">
    <w:pPr>
      <w:pStyle w:val="Header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E3" w:rsidRDefault="002E78E3">
      <w:pPr>
        <w:spacing w:line="240" w:lineRule="auto"/>
      </w:pPr>
      <w:r>
        <w:separator/>
      </w:r>
    </w:p>
  </w:footnote>
  <w:footnote w:type="continuationSeparator" w:id="1">
    <w:p w:rsidR="002E78E3" w:rsidRDefault="002E78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F1" w:rsidRDefault="00C264F8">
    <w:pPr>
      <w:pStyle w:val="Intestazione"/>
    </w:pPr>
    <w:r>
      <w:rPr>
        <w:noProof/>
        <w:lang w:val="it-IT" w:eastAsia="it-IT"/>
      </w:rPr>
      <w:drawing>
        <wp:anchor distT="0" distB="0" distL="114300" distR="114300" simplePos="0" relativeHeight="251658240" behindDoc="0" locked="0" layoutInCell="1" allowOverlap="1">
          <wp:simplePos x="0" y="0"/>
          <wp:positionH relativeFrom="column">
            <wp:posOffset>2023110</wp:posOffset>
          </wp:positionH>
          <wp:positionV relativeFrom="paragraph">
            <wp:posOffset>-228600</wp:posOffset>
          </wp:positionV>
          <wp:extent cx="1936750" cy="1371600"/>
          <wp:effectExtent l="0" t="0" r="0" b="0"/>
          <wp:wrapNone/>
          <wp:docPr id="1" name="Immagine 1" descr="LOGO ARTPORTgalleryT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TPORTgalleryT copia-1"/>
                  <pic:cNvPicPr>
                    <a:picLocks noChangeAspect="1" noChangeArrowheads="1"/>
                  </pic:cNvPicPr>
                </pic:nvPicPr>
                <pic:blipFill>
                  <a:blip r:embed="rId1"/>
                  <a:srcRect/>
                  <a:stretch>
                    <a:fillRect/>
                  </a:stretch>
                </pic:blipFill>
                <pic:spPr bwMode="auto">
                  <a:xfrm>
                    <a:off x="0" y="0"/>
                    <a:ext cx="1936750" cy="13716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E578B0"/>
    <w:rsid w:val="002E78E3"/>
    <w:rsid w:val="00562A24"/>
    <w:rsid w:val="006939C0"/>
    <w:rsid w:val="00793141"/>
    <w:rsid w:val="007949F1"/>
    <w:rsid w:val="008259D5"/>
    <w:rsid w:val="00945CAA"/>
    <w:rsid w:val="009B3277"/>
    <w:rsid w:val="00BD1F01"/>
    <w:rsid w:val="00C264F8"/>
    <w:rsid w:val="00D42966"/>
    <w:rsid w:val="00E578B0"/>
    <w:rsid w:val="00EA3B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9D5"/>
    <w:pPr>
      <w:shd w:val="clear" w:color="auto" w:fill="FFFFFF"/>
      <w:suppressAutoHyphens/>
      <w:spacing w:line="100" w:lineRule="atLeast"/>
    </w:pPr>
    <w:rPr>
      <w:rFonts w:ascii="Calibri" w:eastAsia="Arial Unicode MS" w:hAnsi="Calibri" w:cs="Arial Unicode MS"/>
      <w:color w:val="000000"/>
      <w:kern w:val="1"/>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59D5"/>
  </w:style>
  <w:style w:type="character" w:customStyle="1" w:styleId="Carpredefinitoparagrafo2">
    <w:name w:val="Car. predefinito paragrafo2"/>
    <w:rsid w:val="008259D5"/>
  </w:style>
  <w:style w:type="character" w:styleId="Collegamentoipertestuale">
    <w:name w:val="Hyperlink"/>
    <w:rsid w:val="008259D5"/>
    <w:rPr>
      <w:color w:val="000080"/>
      <w:u w:val="single"/>
    </w:rPr>
  </w:style>
  <w:style w:type="character" w:customStyle="1" w:styleId="None">
    <w:name w:val="None"/>
    <w:rsid w:val="008259D5"/>
  </w:style>
  <w:style w:type="character" w:customStyle="1" w:styleId="Hyperlink0">
    <w:name w:val="Hyperlink.0"/>
    <w:rsid w:val="008259D5"/>
    <w:rPr>
      <w:caps w:val="0"/>
      <w:smallCaps w:val="0"/>
      <w:color w:val="000000"/>
      <w:spacing w:val="0"/>
      <w:sz w:val="13"/>
      <w:szCs w:val="13"/>
      <w:u w:val="single" w:color="000000"/>
    </w:rPr>
  </w:style>
  <w:style w:type="character" w:styleId="Enfasicorsivo">
    <w:name w:val="Emphasis"/>
    <w:qFormat/>
    <w:rsid w:val="008259D5"/>
    <w:rPr>
      <w:i/>
      <w:iCs/>
    </w:rPr>
  </w:style>
  <w:style w:type="paragraph" w:customStyle="1" w:styleId="Intestazione2">
    <w:name w:val="Intestazione2"/>
    <w:basedOn w:val="Normale"/>
    <w:next w:val="Corpodeltesto"/>
    <w:rsid w:val="008259D5"/>
    <w:pPr>
      <w:keepNext/>
      <w:spacing w:before="240" w:after="120"/>
    </w:pPr>
    <w:rPr>
      <w:rFonts w:ascii="Arial" w:eastAsia="SimSun" w:hAnsi="Arial" w:cs="Lucida Sans"/>
      <w:sz w:val="28"/>
      <w:szCs w:val="28"/>
    </w:rPr>
  </w:style>
  <w:style w:type="paragraph" w:styleId="Corpodeltesto">
    <w:name w:val="Body Text"/>
    <w:basedOn w:val="Normale"/>
    <w:rsid w:val="008259D5"/>
    <w:pPr>
      <w:spacing w:after="120"/>
    </w:pPr>
    <w:rPr>
      <w:u w:color="000000"/>
    </w:rPr>
  </w:style>
  <w:style w:type="paragraph" w:styleId="Elenco">
    <w:name w:val="List"/>
    <w:basedOn w:val="Corpodeltesto"/>
    <w:rsid w:val="008259D5"/>
    <w:rPr>
      <w:rFonts w:cs="Lucida Sans"/>
    </w:rPr>
  </w:style>
  <w:style w:type="paragraph" w:customStyle="1" w:styleId="Didascalia2">
    <w:name w:val="Didascalia2"/>
    <w:basedOn w:val="Normale"/>
    <w:rsid w:val="008259D5"/>
    <w:pPr>
      <w:suppressLineNumbers/>
      <w:spacing w:before="120" w:after="120"/>
    </w:pPr>
    <w:rPr>
      <w:rFonts w:cs="Lucida Sans"/>
      <w:i/>
      <w:iCs/>
    </w:rPr>
  </w:style>
  <w:style w:type="paragraph" w:customStyle="1" w:styleId="Indice">
    <w:name w:val="Indice"/>
    <w:basedOn w:val="Normale"/>
    <w:rsid w:val="008259D5"/>
    <w:pPr>
      <w:suppressLineNumbers/>
    </w:pPr>
    <w:rPr>
      <w:rFonts w:cs="Lucida Sans"/>
    </w:rPr>
  </w:style>
  <w:style w:type="paragraph" w:customStyle="1" w:styleId="Intestazione1">
    <w:name w:val="Intestazione1"/>
    <w:basedOn w:val="Normale"/>
    <w:next w:val="Corpodeltesto"/>
    <w:rsid w:val="008259D5"/>
    <w:pPr>
      <w:keepNext/>
      <w:spacing w:before="240" w:after="120"/>
    </w:pPr>
    <w:rPr>
      <w:rFonts w:ascii="Arial" w:eastAsia="SimSun" w:hAnsi="Arial" w:cs="Lucida Sans"/>
      <w:sz w:val="28"/>
      <w:szCs w:val="28"/>
    </w:rPr>
  </w:style>
  <w:style w:type="paragraph" w:customStyle="1" w:styleId="Didascalia1">
    <w:name w:val="Didascalia1"/>
    <w:basedOn w:val="Normale"/>
    <w:rsid w:val="008259D5"/>
    <w:pPr>
      <w:suppressLineNumbers/>
      <w:spacing w:before="120" w:after="120"/>
    </w:pPr>
    <w:rPr>
      <w:rFonts w:cs="Lucida Sans"/>
      <w:i/>
      <w:iCs/>
    </w:rPr>
  </w:style>
  <w:style w:type="paragraph" w:customStyle="1" w:styleId="HeaderFooter">
    <w:name w:val="Header &amp; Footer"/>
    <w:rsid w:val="008259D5"/>
    <w:pPr>
      <w:shd w:val="clear" w:color="auto" w:fill="FFFFFF"/>
      <w:tabs>
        <w:tab w:val="right" w:pos="9020"/>
      </w:tabs>
      <w:suppressAutoHyphens/>
      <w:spacing w:line="100" w:lineRule="atLeast"/>
    </w:pPr>
    <w:rPr>
      <w:rFonts w:ascii="Helvetica" w:eastAsia="Arial Unicode MS" w:hAnsi="Helvetica" w:cs="Arial Unicode MS"/>
      <w:color w:val="000000"/>
      <w:kern w:val="1"/>
      <w:sz w:val="24"/>
      <w:szCs w:val="24"/>
      <w:lang w:eastAsia="hi-IN" w:bidi="hi-IN"/>
    </w:rPr>
  </w:style>
  <w:style w:type="paragraph" w:customStyle="1" w:styleId="BodyA">
    <w:name w:val="Body A"/>
    <w:rsid w:val="008259D5"/>
    <w:pPr>
      <w:shd w:val="clear" w:color="auto" w:fill="FFFFFF"/>
      <w:suppressAutoHyphens/>
      <w:spacing w:line="100" w:lineRule="atLeast"/>
    </w:pPr>
    <w:rPr>
      <w:rFonts w:ascii="Arial" w:eastAsia="Arial" w:hAnsi="Arial" w:cs="Arial"/>
      <w:color w:val="000000"/>
      <w:kern w:val="1"/>
      <w:sz w:val="22"/>
      <w:szCs w:val="22"/>
      <w:lang w:eastAsia="hi-IN" w:bidi="hi-IN"/>
    </w:rPr>
  </w:style>
  <w:style w:type="paragraph" w:styleId="Intestazione">
    <w:name w:val="header"/>
    <w:basedOn w:val="Normale"/>
    <w:rsid w:val="008259D5"/>
    <w:pPr>
      <w:suppressLineNumbers/>
      <w:tabs>
        <w:tab w:val="center" w:pos="4819"/>
        <w:tab w:val="right" w:pos="9638"/>
      </w:tabs>
    </w:pPr>
  </w:style>
  <w:style w:type="paragraph" w:styleId="Pidipagina">
    <w:name w:val="footer"/>
    <w:basedOn w:val="Normale"/>
    <w:rsid w:val="008259D5"/>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Assunta Fodde</dc:creator>
  <cp:lastModifiedBy>Maria Assunta Fodde</cp:lastModifiedBy>
  <cp:revision>5</cp:revision>
  <cp:lastPrinted>1601-01-01T00:00:00Z</cp:lastPrinted>
  <dcterms:created xsi:type="dcterms:W3CDTF">2022-07-28T11:37:00Z</dcterms:created>
  <dcterms:modified xsi:type="dcterms:W3CDTF">2022-08-03T09:57:00Z</dcterms:modified>
</cp:coreProperties>
</file>