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560" w:firstLine="0"/>
        <w:jc w:val="center"/>
        <w:rPr>
          <w:b w:val="1"/>
          <w:bCs w:val="1"/>
          <w:color w:val="ee0000"/>
        </w:rPr>
      </w:pPr>
      <w:r w:rsidDel="00000000" w:rsidR="00000000" w:rsidRPr="00000000">
        <w:rPr>
          <w:b w:val="1"/>
          <w:bCs w:val="1"/>
          <w:color w:val="ee0000"/>
          <w:rtl w:val="0"/>
        </w:rPr>
        <w:t xml:space="preserve">COMUNICATO STAMPA</w:t>
      </w:r>
    </w:p>
    <w:p w:rsidR="00000000" w:rsidDel="00000000" w:rsidP="00000000" w:rsidRDefault="00000000" w:rsidRPr="00000000" w14:paraId="00000002">
      <w:pPr>
        <w:ind w:left="-1560" w:firstLine="0"/>
        <w:jc w:val="center"/>
        <w:rPr>
          <w:b w:val="1"/>
          <w:bCs w:val="1"/>
          <w:color w:val="ee0000"/>
          <w:sz w:val="36"/>
          <w:szCs w:val="36"/>
        </w:rPr>
      </w:pPr>
      <w:r w:rsidDel="00000000" w:rsidR="00000000" w:rsidRPr="00000000">
        <w:rPr>
          <w:rtl w:val="0"/>
        </w:rPr>
      </w:r>
    </w:p>
    <w:p w:rsidR="00000000" w:rsidDel="00000000" w:rsidP="00000000" w:rsidRDefault="00000000" w:rsidRPr="00000000" w14:paraId="00000003">
      <w:pPr>
        <w:ind w:left="-1560" w:firstLine="0"/>
        <w:jc w:val="center"/>
        <w:rPr>
          <w:b w:val="1"/>
          <w:bCs w:val="1"/>
          <w:color w:val="ee0000"/>
          <w:sz w:val="36"/>
          <w:szCs w:val="36"/>
        </w:rPr>
      </w:pPr>
      <w:r w:rsidDel="00000000" w:rsidR="00000000" w:rsidRPr="00000000">
        <w:rPr>
          <w:b w:val="1"/>
          <w:bCs w:val="1"/>
          <w:color w:val="ee0000"/>
          <w:sz w:val="36"/>
          <w:szCs w:val="36"/>
          <w:rtl w:val="0"/>
        </w:rPr>
        <w:t xml:space="preserve">EGERIA | L'installazione immersiva che trasforma la riflessione sull'emergenza ecologica in esperienza fisica e rituale</w:t>
      </w:r>
    </w:p>
    <w:p w:rsidR="00000000" w:rsidDel="00000000" w:rsidP="00000000" w:rsidRDefault="00000000" w:rsidRPr="00000000" w14:paraId="00000004">
      <w:pPr>
        <w:ind w:left="-1560" w:firstLine="0"/>
        <w:jc w:val="center"/>
        <w:rPr>
          <w:b w:val="1"/>
          <w:bCs w:val="1"/>
          <w:color w:val="ee0000"/>
          <w:sz w:val="36"/>
          <w:szCs w:val="36"/>
        </w:rPr>
      </w:pPr>
      <w:r w:rsidDel="00000000" w:rsidR="00000000" w:rsidRPr="00000000">
        <w:rPr>
          <w:rtl w:val="0"/>
        </w:rPr>
      </w:r>
    </w:p>
    <w:p w:rsidR="00000000" w:rsidDel="00000000" w:rsidP="00000000" w:rsidRDefault="00000000" w:rsidRPr="00000000" w14:paraId="00000005">
      <w:pPr>
        <w:ind w:left="-1560" w:firstLine="0"/>
        <w:jc w:val="center"/>
        <w:rPr>
          <w:sz w:val="24"/>
          <w:szCs w:val="24"/>
        </w:rPr>
      </w:pPr>
      <w:r w:rsidDel="00000000" w:rsidR="00000000" w:rsidRPr="00000000">
        <w:rPr>
          <w:sz w:val="24"/>
          <w:szCs w:val="24"/>
          <w:rtl w:val="0"/>
        </w:rPr>
        <w:t xml:space="preserve">Gazometro di Roma, 10 - 12 luglio 2026 | Videocittà Watercult 2026</w:t>
      </w:r>
    </w:p>
    <w:p w:rsidR="00000000" w:rsidDel="00000000" w:rsidP="00000000" w:rsidRDefault="00000000" w:rsidRPr="00000000" w14:paraId="00000006">
      <w:pPr>
        <w:ind w:left="-1560" w:firstLine="0"/>
        <w:rPr/>
      </w:pPr>
      <w:r w:rsidDel="00000000" w:rsidR="00000000" w:rsidRPr="00000000">
        <w:rPr>
          <w:rtl w:val="0"/>
        </w:rPr>
      </w:r>
    </w:p>
    <w:p w:rsidR="00000000" w:rsidDel="00000000" w:rsidP="00000000" w:rsidRDefault="00000000" w:rsidRPr="00000000" w14:paraId="00000007">
      <w:pPr>
        <w:ind w:left="-1560" w:firstLine="0"/>
        <w:rPr>
          <w:sz w:val="24"/>
          <w:szCs w:val="24"/>
        </w:rPr>
      </w:pPr>
      <w:r w:rsidDel="00000000" w:rsidR="00000000" w:rsidRPr="00000000">
        <w:rPr>
          <w:sz w:val="24"/>
          <w:szCs w:val="24"/>
          <w:rtl w:val="0"/>
        </w:rPr>
        <w:t xml:space="preserve">Roma, giugno 2026 | Dal 10 al 12 luglio, nell'ambito di </w:t>
      </w:r>
      <w:r w:rsidDel="00000000" w:rsidR="00000000" w:rsidRPr="00000000">
        <w:rPr>
          <w:b w:val="1"/>
          <w:bCs w:val="1"/>
          <w:sz w:val="24"/>
          <w:szCs w:val="24"/>
          <w:rtl w:val="0"/>
        </w:rPr>
        <w:t xml:space="preserve">Videocittà Watercult 2026</w:t>
      </w:r>
      <w:r w:rsidDel="00000000" w:rsidR="00000000" w:rsidRPr="00000000">
        <w:rPr>
          <w:sz w:val="24"/>
          <w:szCs w:val="24"/>
          <w:rtl w:val="0"/>
        </w:rPr>
        <w:t xml:space="preserve"> - il festival internazionale dedicato quest'anno al tema dell'acqua - il </w:t>
      </w:r>
      <w:r w:rsidDel="00000000" w:rsidR="00000000" w:rsidRPr="00000000">
        <w:rPr>
          <w:b w:val="1"/>
          <w:bCs w:val="1"/>
          <w:sz w:val="24"/>
          <w:szCs w:val="24"/>
          <w:rtl w:val="0"/>
        </w:rPr>
        <w:t xml:space="preserve">Gazometro di Roma</w:t>
      </w:r>
      <w:r w:rsidDel="00000000" w:rsidR="00000000" w:rsidRPr="00000000">
        <w:rPr>
          <w:sz w:val="24"/>
          <w:szCs w:val="24"/>
          <w:rtl w:val="0"/>
        </w:rPr>
        <w:t xml:space="preserve"> ospita </w:t>
      </w:r>
      <w:r w:rsidDel="00000000" w:rsidR="00000000" w:rsidRPr="00000000">
        <w:rPr>
          <w:b w:val="1"/>
          <w:bCs w:val="1"/>
          <w:sz w:val="24"/>
          <w:szCs w:val="24"/>
          <w:rtl w:val="0"/>
        </w:rPr>
        <w:t xml:space="preserve">EGERIA</w:t>
      </w:r>
      <w:r w:rsidDel="00000000" w:rsidR="00000000" w:rsidRPr="00000000">
        <w:rPr>
          <w:sz w:val="24"/>
          <w:szCs w:val="24"/>
          <w:rtl w:val="0"/>
        </w:rPr>
        <w:t xml:space="preserve">, installazione site specific realizzata dagli studenti dei corsi di Interactive Media Design e Sound Design di IED Roma, coordinati dalla visual artist </w:t>
      </w:r>
      <w:r w:rsidDel="00000000" w:rsidR="00000000" w:rsidRPr="00000000">
        <w:rPr>
          <w:b w:val="1"/>
          <w:bCs w:val="1"/>
          <w:sz w:val="24"/>
          <w:szCs w:val="24"/>
          <w:rtl w:val="0"/>
        </w:rPr>
        <w:t xml:space="preserve">Alice Felloni </w:t>
      </w:r>
      <w:r w:rsidDel="00000000" w:rsidR="00000000" w:rsidRPr="00000000">
        <w:rPr>
          <w:sz w:val="24"/>
          <w:szCs w:val="24"/>
          <w:rtl w:val="0"/>
        </w:rPr>
        <w:t xml:space="preserve">e dal sound designer </w:t>
      </w:r>
      <w:r w:rsidDel="00000000" w:rsidR="00000000" w:rsidRPr="00000000">
        <w:rPr>
          <w:b w:val="1"/>
          <w:bCs w:val="1"/>
          <w:sz w:val="24"/>
          <w:szCs w:val="24"/>
          <w:rtl w:val="0"/>
        </w:rPr>
        <w:t xml:space="preserve">Giulio Maresca</w:t>
      </w:r>
      <w:r w:rsidDel="00000000" w:rsidR="00000000" w:rsidRPr="00000000">
        <w:rPr>
          <w:sz w:val="24"/>
          <w:szCs w:val="24"/>
          <w:rtl w:val="0"/>
        </w:rPr>
        <w:t xml:space="preserve">.</w:t>
      </w:r>
    </w:p>
    <w:p w:rsidR="00000000" w:rsidDel="00000000" w:rsidP="00000000" w:rsidRDefault="00000000" w:rsidRPr="00000000" w14:paraId="00000008">
      <w:pPr>
        <w:ind w:left="-1560" w:firstLine="0"/>
        <w:rPr>
          <w:sz w:val="24"/>
          <w:szCs w:val="24"/>
        </w:rPr>
      </w:pPr>
      <w:r w:rsidDel="00000000" w:rsidR="00000000" w:rsidRPr="00000000">
        <w:rPr>
          <w:sz w:val="24"/>
          <w:szCs w:val="24"/>
          <w:rtl w:val="0"/>
        </w:rPr>
        <w:t xml:space="preserve">Il progetto si inserisce nel programma delle attività organizzate in occasione dei 60 anni di IED, a testimonianza di come la formazione possa trasformarsi in ricerca artistica capace di dialogare con i contesti culturali più avanzati della città.</w:t>
      </w:r>
    </w:p>
    <w:p w:rsidR="00000000" w:rsidDel="00000000" w:rsidP="00000000" w:rsidRDefault="00000000" w:rsidRPr="00000000" w14:paraId="00000009">
      <w:pPr>
        <w:ind w:left="-1560" w:firstLine="0"/>
        <w:rPr>
          <w:sz w:val="24"/>
          <w:szCs w:val="24"/>
        </w:rPr>
      </w:pPr>
      <w:r w:rsidDel="00000000" w:rsidR="00000000" w:rsidRPr="00000000">
        <w:rPr>
          <w:sz w:val="24"/>
          <w:szCs w:val="24"/>
          <w:rtl w:val="0"/>
        </w:rPr>
        <w:t xml:space="preserve">EGERIA è un ninfeo digitale che rievoca la natura mitologica dell'antica divinità romana fluviale Egeria. Nella valle della Caffarella, il ninfeo a lei dedicato era nell'antichità un luogo sacro: un punto di incontro tra comunità umana e ciclo naturale delle sorgenti. Oggi quello spazio versa in stato di abbandono, simbolo di una città che ha progressivamente rimosso la propria relazione con l'elemento acqua, occultandola sotto infrastrutture, asfalto e monumentalizzazione.</w:t>
      </w:r>
      <w:r w:rsidDel="00000000" w:rsidR="00000000" w:rsidRPr="00000000">
        <w:rPr>
          <w:rtl w:val="0"/>
        </w:rPr>
      </w:r>
    </w:p>
    <w:p w:rsidR="00000000" w:rsidDel="00000000" w:rsidP="00000000" w:rsidRDefault="00000000" w:rsidRPr="00000000" w14:paraId="0000000A">
      <w:pPr>
        <w:ind w:left="-1560" w:firstLine="0"/>
        <w:rPr>
          <w:sz w:val="24"/>
          <w:szCs w:val="24"/>
        </w:rPr>
      </w:pPr>
      <w:r w:rsidDel="00000000" w:rsidR="00000000" w:rsidRPr="00000000">
        <w:rPr>
          <w:sz w:val="24"/>
          <w:szCs w:val="24"/>
          <w:rtl w:val="0"/>
        </w:rPr>
        <w:t xml:space="preserve">L'installazione ricostruisce digitalmente quel ninfeo dimenticato attraverso un videomapping immersivo e interattivo: vegetazione che invade le superfici, pareti sommerse dal muschio, tracce architettoniche al limite della scomparsa. L'opera si articola in due momenti distinti ma complementari. Una prima fase live, durante la quale ciascuno studente presenta una personale interpretazione del tema dandone una lettura personale; una seconda fase partecipativa e immersiva, in cui il pubblico è chiamato a diventare parte attiva dell'esperienza.</w:t>
      </w:r>
    </w:p>
    <w:p w:rsidR="00000000" w:rsidDel="00000000" w:rsidP="00000000" w:rsidRDefault="00000000" w:rsidRPr="00000000" w14:paraId="0000000B">
      <w:pPr>
        <w:ind w:left="-1560" w:firstLine="0"/>
        <w:rPr>
          <w:sz w:val="24"/>
          <w:szCs w:val="24"/>
        </w:rPr>
      </w:pPr>
      <w:r w:rsidDel="00000000" w:rsidR="00000000" w:rsidRPr="00000000">
        <w:rPr>
          <w:sz w:val="24"/>
          <w:szCs w:val="24"/>
          <w:rtl w:val="0"/>
        </w:rPr>
        <w:t xml:space="preserve">Attraverso uno dei tre microfoni integrati nell'installazione, i visitatori possono soffiare, parlare o emettere suoni che consentono il risveglio delle </w:t>
      </w:r>
      <w:r w:rsidDel="00000000" w:rsidR="00000000" w:rsidRPr="00000000">
        <w:rPr>
          <w:b w:val="1"/>
          <w:bCs w:val="1"/>
          <w:sz w:val="24"/>
          <w:szCs w:val="24"/>
          <w:rtl w:val="0"/>
        </w:rPr>
        <w:t xml:space="preserve">Comene</w:t>
      </w:r>
      <w:r w:rsidDel="00000000" w:rsidR="00000000" w:rsidRPr="00000000">
        <w:rPr>
          <w:sz w:val="24"/>
          <w:szCs w:val="24"/>
          <w:rtl w:val="0"/>
        </w:rPr>
        <w:t xml:space="preserve">, le ninfee sorelle di Egeria. Le loro presenze digitali emergono progressivamente nello spazio, reagendo all'intensità e alla continuità della partecipazione collettiva. Più il pubblico interagisce, più il ninfeo prende vita; quando l'interazione si interrompe, le Comene e l'ambiente tornano lentamente a uno stato di quiete.</w:t>
      </w:r>
    </w:p>
    <w:p w:rsidR="00000000" w:rsidDel="00000000" w:rsidP="00000000" w:rsidRDefault="00000000" w:rsidRPr="00000000" w14:paraId="0000000C">
      <w:pPr>
        <w:ind w:left="-1560" w:firstLine="0"/>
        <w:rPr>
          <w:b w:val="1"/>
          <w:bCs w:val="1"/>
          <w:sz w:val="24"/>
          <w:szCs w:val="24"/>
        </w:rPr>
      </w:pPr>
      <w:r w:rsidDel="00000000" w:rsidR="00000000" w:rsidRPr="00000000">
        <w:rPr>
          <w:sz w:val="24"/>
          <w:szCs w:val="24"/>
          <w:rtl w:val="0"/>
        </w:rPr>
        <w:t xml:space="preserve">Per mezzo del videomapping interattivo, </w:t>
      </w:r>
      <w:r w:rsidDel="00000000" w:rsidR="00000000" w:rsidRPr="00000000">
        <w:rPr>
          <w:b w:val="1"/>
          <w:bCs w:val="1"/>
          <w:sz w:val="24"/>
          <w:szCs w:val="24"/>
          <w:rtl w:val="0"/>
        </w:rPr>
        <w:t xml:space="preserve">EGERIA</w:t>
      </w:r>
      <w:r w:rsidDel="00000000" w:rsidR="00000000" w:rsidRPr="00000000">
        <w:rPr>
          <w:sz w:val="24"/>
          <w:szCs w:val="24"/>
          <w:rtl w:val="0"/>
        </w:rPr>
        <w:t xml:space="preserve"> trasforma il respiro, il soffio e la voce dei visitatori in materia narrativa e visiva, innescando paesaggi audiovisivi in continua evoluzione. Non una semplice rappresentazione dell'emergenza ecologica, ma un dispositivo rituale: i</w:t>
      </w:r>
      <w:r w:rsidDel="00000000" w:rsidR="00000000" w:rsidRPr="00000000">
        <w:rPr>
          <w:b w:val="1"/>
          <w:bCs w:val="1"/>
          <w:sz w:val="24"/>
          <w:szCs w:val="24"/>
          <w:rtl w:val="0"/>
        </w:rPr>
        <w:t xml:space="preserve">l pubblico sperimenta direttamente cosa significhi sostenere  o abbandonare  un ecosistema sia come singolo cittadino sia come comunità.</w:t>
      </w:r>
      <w:r w:rsidDel="00000000" w:rsidR="00000000" w:rsidRPr="00000000">
        <w:rPr>
          <w:rtl w:val="0"/>
        </w:rPr>
      </w:r>
    </w:p>
    <w:p w:rsidR="00000000" w:rsidDel="00000000" w:rsidP="00000000" w:rsidRDefault="00000000" w:rsidRPr="00000000" w14:paraId="0000000D">
      <w:pPr>
        <w:ind w:left="-1560" w:firstLine="0.9448818897638489"/>
        <w:rPr>
          <w:sz w:val="24"/>
          <w:szCs w:val="24"/>
        </w:rPr>
      </w:pPr>
      <w:r w:rsidDel="00000000" w:rsidR="00000000" w:rsidRPr="00000000">
        <w:rPr>
          <w:rtl w:val="0"/>
        </w:rPr>
      </w:r>
    </w:p>
    <w:p w:rsidR="00000000" w:rsidDel="00000000" w:rsidP="00000000" w:rsidRDefault="00000000" w:rsidRPr="00000000" w14:paraId="0000000E">
      <w:pPr>
        <w:ind w:left="-1560" w:firstLine="0.9448818897638489"/>
        <w:rPr>
          <w:sz w:val="24"/>
          <w:szCs w:val="24"/>
        </w:rPr>
      </w:pPr>
      <w:r w:rsidDel="00000000" w:rsidR="00000000" w:rsidRPr="00000000">
        <w:rPr>
          <w:sz w:val="24"/>
          <w:szCs w:val="24"/>
          <w:rtl w:val="0"/>
        </w:rPr>
        <w:t xml:space="preserve">EGERIA intreccia mitologia, memoria urbana, interaction design e cultura digitale. È un progetto che mostra come il percorso formativo possa farsi strumento di ricerca artistica: gli studenti di IED Roma  non hanno solo realizzato un'opera, ma hanno attraversato un processo creativo complesso, confrontandosi con temi urgenti del nostro tempo attraverso gli strumenti del design interattivo e del sound design contemporaneo.</w:t>
      </w:r>
    </w:p>
    <w:p w:rsidR="00000000" w:rsidDel="00000000" w:rsidP="00000000" w:rsidRDefault="00000000" w:rsidRPr="00000000" w14:paraId="0000000F">
      <w:pPr>
        <w:ind w:left="-1560" w:firstLine="0"/>
        <w:rPr>
          <w:sz w:val="24"/>
          <w:szCs w:val="24"/>
        </w:rPr>
      </w:pPr>
      <w:r w:rsidDel="00000000" w:rsidR="00000000" w:rsidRPr="00000000">
        <w:rPr>
          <w:rtl w:val="0"/>
        </w:rPr>
      </w:r>
    </w:p>
    <w:p w:rsidR="00000000" w:rsidDel="00000000" w:rsidP="00000000" w:rsidRDefault="00000000" w:rsidRPr="00000000" w14:paraId="00000010">
      <w:pPr>
        <w:ind w:left="-1560" w:firstLine="0"/>
        <w:rPr>
          <w:b w:val="1"/>
          <w:bCs w:val="1"/>
          <w:color w:val="ff0000"/>
          <w:sz w:val="24"/>
          <w:szCs w:val="24"/>
        </w:rPr>
      </w:pPr>
      <w:r w:rsidDel="00000000" w:rsidR="00000000" w:rsidRPr="00000000">
        <w:rPr>
          <w:b w:val="1"/>
          <w:bCs w:val="1"/>
          <w:color w:val="ff0000"/>
          <w:sz w:val="24"/>
          <w:szCs w:val="24"/>
          <w:rtl w:val="0"/>
        </w:rPr>
        <w:t xml:space="preserve">Scheda tecnica</w:t>
      </w:r>
    </w:p>
    <w:p w:rsidR="00000000" w:rsidDel="00000000" w:rsidP="00000000" w:rsidRDefault="00000000" w:rsidRPr="00000000" w14:paraId="00000011">
      <w:pPr>
        <w:ind w:left="-1560" w:firstLine="0"/>
        <w:rPr>
          <w:sz w:val="24"/>
          <w:szCs w:val="24"/>
        </w:rPr>
      </w:pPr>
      <w:r w:rsidDel="00000000" w:rsidR="00000000" w:rsidRPr="00000000">
        <w:rPr>
          <w:sz w:val="24"/>
          <w:szCs w:val="24"/>
          <w:rtl w:val="0"/>
        </w:rPr>
        <w:t xml:space="preserve">Titolo: EGERIA </w:t>
      </w:r>
    </w:p>
    <w:p w:rsidR="00000000" w:rsidDel="00000000" w:rsidP="00000000" w:rsidRDefault="00000000" w:rsidRPr="00000000" w14:paraId="00000012">
      <w:pPr>
        <w:ind w:left="-1560" w:firstLine="0"/>
        <w:rPr>
          <w:sz w:val="24"/>
          <w:szCs w:val="24"/>
        </w:rPr>
      </w:pPr>
      <w:r w:rsidDel="00000000" w:rsidR="00000000" w:rsidRPr="00000000">
        <w:rPr>
          <w:sz w:val="24"/>
          <w:szCs w:val="24"/>
          <w:rtl w:val="0"/>
        </w:rPr>
        <w:t xml:space="preserve">A cura di: Alice Felloni (visual artist), Giulio Maresca (sound designer) </w:t>
      </w:r>
    </w:p>
    <w:p w:rsidR="00000000" w:rsidDel="00000000" w:rsidP="00000000" w:rsidRDefault="00000000" w:rsidRPr="00000000" w14:paraId="00000013">
      <w:pPr>
        <w:ind w:left="-1560" w:firstLine="0"/>
        <w:rPr>
          <w:sz w:val="24"/>
          <w:szCs w:val="24"/>
        </w:rPr>
      </w:pPr>
      <w:r w:rsidDel="00000000" w:rsidR="00000000" w:rsidRPr="00000000">
        <w:rPr>
          <w:sz w:val="24"/>
          <w:szCs w:val="24"/>
          <w:rtl w:val="0"/>
        </w:rPr>
        <w:t xml:space="preserve">Date: 10–12 luglio 2026 </w:t>
      </w:r>
    </w:p>
    <w:p w:rsidR="00000000" w:rsidDel="00000000" w:rsidP="00000000" w:rsidRDefault="00000000" w:rsidRPr="00000000" w14:paraId="00000014">
      <w:pPr>
        <w:ind w:left="-1560" w:firstLine="0"/>
        <w:rPr>
          <w:sz w:val="24"/>
          <w:szCs w:val="24"/>
        </w:rPr>
      </w:pPr>
      <w:r w:rsidDel="00000000" w:rsidR="00000000" w:rsidRPr="00000000">
        <w:rPr>
          <w:sz w:val="24"/>
          <w:szCs w:val="24"/>
          <w:rtl w:val="0"/>
        </w:rPr>
        <w:t xml:space="preserve">Luogo: Gazometro di Roma, nell'ambito di Videocittà Watercult 2026 </w:t>
      </w:r>
    </w:p>
    <w:p w:rsidR="00000000" w:rsidDel="00000000" w:rsidP="00000000" w:rsidRDefault="00000000" w:rsidRPr="00000000" w14:paraId="00000015">
      <w:pPr>
        <w:ind w:left="-1560" w:firstLine="0"/>
        <w:rPr>
          <w:sz w:val="24"/>
          <w:szCs w:val="24"/>
        </w:rPr>
      </w:pPr>
      <w:r w:rsidDel="00000000" w:rsidR="00000000" w:rsidRPr="00000000">
        <w:rPr>
          <w:sz w:val="24"/>
          <w:szCs w:val="24"/>
          <w:rtl w:val="0"/>
        </w:rPr>
        <w:t xml:space="preserve">Realizzato da: Studenti di Interactive Media Design e Sound Design di IED Roma </w:t>
      </w:r>
    </w:p>
    <w:p w:rsidR="00000000" w:rsidDel="00000000" w:rsidP="00000000" w:rsidRDefault="00000000" w:rsidRPr="00000000" w14:paraId="00000016">
      <w:pPr>
        <w:ind w:left="-1560" w:firstLine="0"/>
        <w:rPr>
          <w:sz w:val="24"/>
          <w:szCs w:val="24"/>
        </w:rPr>
      </w:pPr>
      <w:r w:rsidDel="00000000" w:rsidR="00000000" w:rsidRPr="00000000">
        <w:rPr>
          <w:sz w:val="24"/>
          <w:szCs w:val="24"/>
          <w:rtl w:val="0"/>
        </w:rPr>
        <w:t xml:space="preserve">Istituzione: IED — Istituto Europeo di Design, Roma </w:t>
      </w:r>
    </w:p>
    <w:p w:rsidR="00000000" w:rsidDel="00000000" w:rsidP="00000000" w:rsidRDefault="00000000" w:rsidRPr="00000000" w14:paraId="00000017">
      <w:pPr>
        <w:ind w:left="-1560" w:firstLine="0"/>
        <w:rPr>
          <w:sz w:val="24"/>
          <w:szCs w:val="24"/>
        </w:rPr>
      </w:pPr>
      <w:r w:rsidDel="00000000" w:rsidR="00000000" w:rsidRPr="00000000">
        <w:rPr>
          <w:sz w:val="24"/>
          <w:szCs w:val="24"/>
          <w:rtl w:val="0"/>
        </w:rPr>
        <w:t xml:space="preserve">Nel quadro di: Celebrazioni per i 60 anni di IED</w:t>
      </w:r>
    </w:p>
    <w:p w:rsidR="00000000" w:rsidDel="00000000" w:rsidP="00000000" w:rsidRDefault="00000000" w:rsidRPr="00000000" w14:paraId="00000018">
      <w:pPr>
        <w:pBdr>
          <w:bottom w:color="000000" w:space="1" w:sz="12" w:val="single"/>
        </w:pBdr>
        <w:ind w:left="-1560" w:firstLine="0"/>
        <w:rPr>
          <w:sz w:val="24"/>
          <w:szCs w:val="24"/>
        </w:rPr>
      </w:pPr>
      <w:r w:rsidDel="00000000" w:rsidR="00000000" w:rsidRPr="00000000">
        <w:rPr>
          <w:rtl w:val="0"/>
        </w:rPr>
      </w:r>
    </w:p>
    <w:p w:rsidR="00000000" w:rsidDel="00000000" w:rsidP="00000000" w:rsidRDefault="00000000" w:rsidRPr="00000000" w14:paraId="00000019">
      <w:pPr>
        <w:ind w:left="-1560" w:firstLine="0"/>
        <w:jc w:val="center"/>
        <w:rPr>
          <w:b w:val="1"/>
          <w:bCs w:val="1"/>
          <w:color w:val="ee0000"/>
        </w:rPr>
      </w:pPr>
      <w:r w:rsidDel="00000000" w:rsidR="00000000" w:rsidRPr="00000000">
        <w:rPr>
          <w:rtl w:val="0"/>
        </w:rPr>
      </w:r>
    </w:p>
    <w:p w:rsidR="00000000" w:rsidDel="00000000" w:rsidP="00000000" w:rsidRDefault="00000000" w:rsidRPr="00000000" w14:paraId="0000001A">
      <w:pPr>
        <w:ind w:left="-1560" w:firstLine="0"/>
        <w:jc w:val="center"/>
        <w:rPr>
          <w:b w:val="1"/>
          <w:bCs w:val="1"/>
          <w:color w:val="ee0000"/>
          <w:sz w:val="28"/>
          <w:szCs w:val="28"/>
        </w:rPr>
      </w:pPr>
      <w:r w:rsidDel="00000000" w:rsidR="00000000" w:rsidRPr="00000000">
        <w:rPr>
          <w:b w:val="1"/>
          <w:bCs w:val="1"/>
          <w:color w:val="ee0000"/>
          <w:sz w:val="28"/>
          <w:szCs w:val="28"/>
          <w:rtl w:val="0"/>
        </w:rPr>
        <w:t xml:space="preserve">I 60 di IED Roma</w:t>
      </w:r>
    </w:p>
    <w:p w:rsidR="00000000" w:rsidDel="00000000" w:rsidP="00000000" w:rsidRDefault="00000000" w:rsidRPr="00000000" w14:paraId="0000001B">
      <w:pPr>
        <w:ind w:left="-1560" w:firstLine="0"/>
        <w:rPr>
          <w:sz w:val="24"/>
          <w:szCs w:val="24"/>
        </w:rPr>
      </w:pPr>
      <w:r w:rsidDel="00000000" w:rsidR="00000000" w:rsidRPr="00000000">
        <w:rPr>
          <w:rtl w:val="0"/>
        </w:rPr>
      </w:r>
    </w:p>
    <w:p w:rsidR="00000000" w:rsidDel="00000000" w:rsidP="00000000" w:rsidRDefault="00000000" w:rsidRPr="00000000" w14:paraId="0000001C">
      <w:pPr>
        <w:ind w:left="-1560" w:firstLine="0"/>
        <w:rPr>
          <w:sz w:val="24"/>
          <w:szCs w:val="24"/>
        </w:rPr>
      </w:pPr>
      <w:r w:rsidDel="00000000" w:rsidR="00000000" w:rsidRPr="00000000">
        <w:rPr>
          <w:sz w:val="24"/>
          <w:szCs w:val="24"/>
          <w:rtl w:val="0"/>
        </w:rPr>
        <w:t xml:space="preserve">Roma celebra i 60 anni di IED aprendosi alla città con una stagione di eventi gratuiti che raccontano il design come pratica culturale, sociale e collettiva. Un anniversario che coincide con un importante riconoscimento internazionale. Mostre, installazioni, lezioni urbane, talk e interventi site specific: IED Roma sceglie di festeggiare il sessantesimo anniversario dell’Istituto Europeo di Design portando la didattica fuori dalle aule, nelle strade, nei quartieri e nei festival della capitale, offrendo alla città occasioni aperte e gratuite per entrare in contatto con linguaggi, pratiche e visioni del contemporaneo.</w:t>
      </w:r>
    </w:p>
    <w:p w:rsidR="00000000" w:rsidDel="00000000" w:rsidP="00000000" w:rsidRDefault="00000000" w:rsidRPr="00000000" w14:paraId="0000001D">
      <w:pPr>
        <w:ind w:left="-1560" w:firstLine="0"/>
        <w:rPr>
          <w:sz w:val="24"/>
          <w:szCs w:val="24"/>
        </w:rPr>
      </w:pPr>
      <w:r w:rsidDel="00000000" w:rsidR="00000000" w:rsidRPr="00000000">
        <w:rPr>
          <w:sz w:val="24"/>
          <w:szCs w:val="24"/>
          <w:rtl w:val="0"/>
        </w:rPr>
        <w:t xml:space="preserve">Plural Intelligences è il tema che attraversa il programma: l’idea che il design non sia una pratica individuale ma relazionale, capace di mettere in dialogo intelligenze differenti — umane, artificiali, ecologiche e collettive — per affrontare le complessità del presente.</w:t>
      </w:r>
    </w:p>
    <w:p w:rsidR="00000000" w:rsidDel="00000000" w:rsidP="00000000" w:rsidRDefault="00000000" w:rsidRPr="00000000" w14:paraId="0000001E">
      <w:pPr>
        <w:ind w:left="-15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F">
      <w:pPr>
        <w:ind w:left="-1560" w:firstLine="0"/>
        <w:rPr>
          <w:i w:val="1"/>
          <w:iCs w:val="1"/>
          <w:sz w:val="24"/>
          <w:szCs w:val="24"/>
        </w:rPr>
      </w:pPr>
      <w:r w:rsidDel="00000000" w:rsidR="00000000" w:rsidRPr="00000000">
        <w:rPr>
          <w:i w:val="1"/>
          <w:iCs w:val="1"/>
          <w:sz w:val="24"/>
          <w:szCs w:val="24"/>
          <w:rtl w:val="0"/>
        </w:rPr>
        <w:t xml:space="preserve">«La sede di Roma contribuisce al Public Program costruito da IED per celebrare il 60° anniversario con due appuntamenti culturali estivi che intendono sensibilizzare la grande community internazionale – fatta di Alumni, docenti, studenti, istituzioni e imprese su come il design possa contribuire al miglioramento del pianeta attraverso l’ascolto e il contributo di una pluralità di voci» - spiega Laura Negrini, direttrice IED Roma. </w:t>
      </w:r>
    </w:p>
    <w:p w:rsidR="00000000" w:rsidDel="00000000" w:rsidP="00000000" w:rsidRDefault="00000000" w:rsidRPr="00000000" w14:paraId="00000020">
      <w:pPr>
        <w:ind w:left="-1560" w:firstLine="0"/>
        <w:rPr>
          <w:sz w:val="24"/>
          <w:szCs w:val="24"/>
        </w:rPr>
      </w:pPr>
      <w:r w:rsidDel="00000000" w:rsidR="00000000" w:rsidRPr="00000000">
        <w:rPr>
          <w:rtl w:val="0"/>
        </w:rPr>
      </w:r>
      <w:r w:rsidDel="00000000" w:rsidR="00000000" w:rsidRPr="00000000">
        <w:drawing>
          <wp:anchor allowOverlap="1" behindDoc="0" distB="45720" distT="45720" distL="114300" distR="114300" hidden="0" layoutInCell="1" locked="0" relativeHeight="0" simplePos="0">
            <wp:simplePos x="0" y="0"/>
            <wp:positionH relativeFrom="column">
              <wp:posOffset>-1228724</wp:posOffset>
            </wp:positionH>
            <wp:positionV relativeFrom="paragraph">
              <wp:posOffset>331470</wp:posOffset>
            </wp:positionV>
            <wp:extent cx="1546860" cy="681355"/>
            <wp:effectExtent b="0" l="0" r="0" t="0"/>
            <wp:wrapSquare wrapText="bothSides" distB="45720" distT="45720" distL="114300" distR="11430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46860" cy="681355"/>
                    </a:xfrm>
                    <a:prstGeom prst="rect"/>
                    <a:ln/>
                  </pic:spPr>
                </pic:pic>
              </a:graphicData>
            </a:graphic>
          </wp:anchor>
        </w:drawing>
      </w:r>
    </w:p>
    <w:p w:rsidR="00000000" w:rsidDel="00000000" w:rsidP="00000000" w:rsidRDefault="00000000" w:rsidRPr="00000000" w14:paraId="00000021">
      <w:pPr>
        <w:ind w:left="-1560" w:firstLine="0"/>
        <w:rPr>
          <w:sz w:val="24"/>
          <w:szCs w:val="24"/>
        </w:rPr>
      </w:pPr>
      <w:r w:rsidDel="00000000" w:rsidR="00000000" w:rsidRPr="00000000">
        <w:rPr>
          <w:sz w:val="24"/>
          <w:szCs w:val="24"/>
          <w:rtl w:val="0"/>
        </w:rPr>
        <w:t xml:space="preserve">A maggio 2026 IED ha ricevuto un doppio Compasso d’Oro ADI, il più autorevole premio italiano di design, confermando il proprio ruolo come istituzione capace di coniugare formazione, ricerca e impatto sociale.</w:t>
      </w:r>
    </w:p>
    <w:p w:rsidR="00000000" w:rsidDel="00000000" w:rsidP="00000000" w:rsidRDefault="00000000" w:rsidRPr="00000000" w14:paraId="00000022">
      <w:pPr>
        <w:ind w:left="-1560" w:firstLine="0"/>
        <w:rPr>
          <w:b w:val="1"/>
          <w:bCs w:val="1"/>
          <w:color w:val="ff3231"/>
          <w:sz w:val="56"/>
          <w:szCs w:val="56"/>
        </w:rPr>
      </w:pPr>
      <w:r w:rsidDel="00000000" w:rsidR="00000000" w:rsidRPr="00000000">
        <w:rPr>
          <w:sz w:val="24"/>
          <w:szCs w:val="24"/>
          <w:rtl w:val="0"/>
        </w:rPr>
        <w:t xml:space="preserve">Il Compasso d’Oro categoria Design per il Sociale è stato assegnato a The Glitch Camp, il primo campeggio urbano gratuito per studenti di design durante la Milano Design Week, premiato per la sua capacità di trasformare un problema di accessibilità urbana in un’esperienza di inclusione, comunità e scambio culturale. L’attestato del Compasso d’Oro Young è stato invece riconosciuto al progetto A occhi chiusi, sviluppato dagli studenti del corso di Product Design IED Roma: una collezione di giochi inclusivi progettati per essere utilizzati senza la vista, che esplora il potenziale educativo dei sensi e nuove forme di apprendimento multisensoriale.</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1990090</wp:posOffset>
                </wp:positionH>
                <wp:positionV relativeFrom="paragraph">
                  <wp:posOffset>9700895</wp:posOffset>
                </wp:positionV>
                <wp:extent cx="3781425" cy="798830"/>
                <wp:effectExtent b="0" l="0" r="0" t="0"/>
                <wp:wrapSquare wrapText="bothSides" distB="45720" distT="45720" distL="114300" distR="114300"/>
                <wp:docPr id="7" name=""/>
                <a:graphic>
                  <a:graphicData uri="http://schemas.microsoft.com/office/word/2010/wordprocessingShape">
                    <wps:wsp>
                      <wps:cNvSpPr/>
                      <wps:cNvPr id="8" name="Shape 8"/>
                      <wps:spPr>
                        <a:xfrm>
                          <a:off x="3460050" y="3385348"/>
                          <a:ext cx="3771900" cy="7893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nta" w:cs="Anta" w:eastAsia="Anta" w:hAnsi="Anta"/>
                                <w:b w:val="0"/>
                                <w:i w:val="0"/>
                                <w:smallCaps w:val="0"/>
                                <w:strike w:val="0"/>
                                <w:color w:val="000000"/>
                                <w:sz w:val="16"/>
                                <w:vertAlign w:val="baseline"/>
                              </w:rPr>
                              <w:t xml:space="preserve">Valentina Lucia Barbagallo | </w:t>
                            </w:r>
                            <w:r w:rsidDel="00000000" w:rsidR="00000000" w:rsidRPr="00000000">
                              <w:rPr>
                                <w:rFonts w:ascii="Anta" w:cs="Anta" w:eastAsia="Anta" w:hAnsi="Anta"/>
                                <w:b w:val="0"/>
                                <w:i w:val="0"/>
                                <w:smallCaps w:val="0"/>
                                <w:strike w:val="0"/>
                                <w:color w:val="ee0000"/>
                                <w:sz w:val="16"/>
                                <w:vertAlign w:val="baseline"/>
                              </w:rPr>
                              <w:t xml:space="preserve">v.barbagallo@balloonproject.it </w:t>
                            </w:r>
                            <w:r w:rsidDel="00000000" w:rsidR="00000000" w:rsidRPr="00000000">
                              <w:rPr>
                                <w:rFonts w:ascii="Anta" w:cs="Anta" w:eastAsia="Anta" w:hAnsi="Anta"/>
                                <w:b w:val="0"/>
                                <w:i w:val="0"/>
                                <w:smallCaps w:val="0"/>
                                <w:strike w:val="0"/>
                                <w:color w:val="000000"/>
                                <w:sz w:val="16"/>
                                <w:vertAlign w:val="baseline"/>
                              </w:rPr>
                              <w:t xml:space="preserve">| +39 349 84 71 800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6"/>
                                <w:vertAlign w:val="baseline"/>
                              </w:rPr>
                            </w:r>
                            <w:r w:rsidDel="00000000" w:rsidR="00000000" w:rsidRPr="00000000">
                              <w:rPr>
                                <w:rFonts w:ascii="Anta" w:cs="Anta" w:eastAsia="Anta" w:hAnsi="Anta"/>
                                <w:b w:val="0"/>
                                <w:i w:val="0"/>
                                <w:smallCaps w:val="0"/>
                                <w:strike w:val="0"/>
                                <w:color w:val="000000"/>
                                <w:sz w:val="16"/>
                                <w:vertAlign w:val="baseline"/>
                              </w:rPr>
                              <w:t xml:space="preserve">Valentina Guerrera | </w:t>
                            </w:r>
                            <w:r w:rsidDel="00000000" w:rsidR="00000000" w:rsidRPr="00000000">
                              <w:rPr>
                                <w:rFonts w:ascii="Anta" w:cs="Anta" w:eastAsia="Anta" w:hAnsi="Anta"/>
                                <w:b w:val="0"/>
                                <w:i w:val="0"/>
                                <w:smallCaps w:val="0"/>
                                <w:strike w:val="0"/>
                                <w:color w:val="ee0000"/>
                                <w:sz w:val="16"/>
                                <w:vertAlign w:val="baseline"/>
                              </w:rPr>
                              <w:t xml:space="preserve">valentina.guerrera@outlook.it</w:t>
                            </w:r>
                            <w:r w:rsidDel="00000000" w:rsidR="00000000" w:rsidRPr="00000000">
                              <w:rPr>
                                <w:rFonts w:ascii="Anta" w:cs="Anta" w:eastAsia="Anta" w:hAnsi="Anta"/>
                                <w:b w:val="0"/>
                                <w:i w:val="0"/>
                                <w:smallCaps w:val="0"/>
                                <w:strike w:val="0"/>
                                <w:color w:val="000000"/>
                                <w:sz w:val="16"/>
                                <w:vertAlign w:val="baseline"/>
                              </w:rPr>
                              <w:t xml:space="preserve"> | +39 3402238716</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1990090</wp:posOffset>
                </wp:positionH>
                <wp:positionV relativeFrom="paragraph">
                  <wp:posOffset>9700895</wp:posOffset>
                </wp:positionV>
                <wp:extent cx="3781425" cy="798830"/>
                <wp:effectExtent b="0" l="0" r="0" t="0"/>
                <wp:wrapSquare wrapText="bothSides" distB="45720" distT="45720" distL="114300" distR="114300"/>
                <wp:docPr id="7"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81425" cy="798830"/>
                        </a:xfrm>
                        <a:prstGeom prst="rect"/>
                        <a:ln/>
                      </pic:spPr>
                    </pic:pic>
                  </a:graphicData>
                </a:graphic>
              </wp:anchor>
            </w:drawing>
          </mc:Fallback>
        </mc:AlternateConten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816" w:top="1078" w:left="2552" w:right="1134" w:header="567" w:footer="64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nta">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1"/>
      <w:tblW w:w="8220.0" w:type="dxa"/>
      <w:jc w:val="left"/>
      <w:tblLayout w:type="fixed"/>
      <w:tblLook w:val="0600"/>
    </w:tblPr>
    <w:tblGrid>
      <w:gridCol w:w="2740"/>
      <w:gridCol w:w="2740"/>
      <w:gridCol w:w="2740"/>
      <w:tblGridChange w:id="0">
        <w:tblGrid>
          <w:gridCol w:w="2740"/>
          <w:gridCol w:w="2740"/>
          <w:gridCol w:w="2740"/>
        </w:tblGrid>
      </w:tblGridChange>
    </w:tblGrid>
    <w:tr>
      <w:trPr>
        <w:cantSplit w:val="0"/>
        <w:trHeight w:val="300" w:hRule="atLeast"/>
        <w:tblHeader w:val="0"/>
      </w:trPr>
      <w:tc>
        <w:tcPr/>
        <w:p w:rsidR="00000000" w:rsidDel="00000000" w:rsidP="00000000" w:rsidRDefault="00000000" w:rsidRPr="00000000" w14:paraId="0000002B">
          <w:pPr>
            <w:ind w:left="-115" w:firstLine="0"/>
            <w:rPr/>
          </w:pPr>
          <w:r w:rsidDel="00000000" w:rsidR="00000000" w:rsidRPr="00000000">
            <w:rPr>
              <w:rtl w:val="0"/>
            </w:rPr>
          </w:r>
        </w:p>
      </w:tc>
      <w:tc>
        <w:tcPr/>
        <w:p w:rsidR="00000000" w:rsidDel="00000000" w:rsidP="00000000" w:rsidRDefault="00000000" w:rsidRPr="00000000" w14:paraId="0000002C">
          <w:pPr>
            <w:jc w:val="center"/>
            <w:rPr/>
          </w:pPr>
          <w:r w:rsidDel="00000000" w:rsidR="00000000" w:rsidRPr="00000000">
            <w:rPr>
              <w:rtl w:val="0"/>
            </w:rPr>
          </w:r>
        </w:p>
      </w:tc>
      <w:tc>
        <w:tcPr/>
        <w:p w:rsidR="00000000" w:rsidDel="00000000" w:rsidP="00000000" w:rsidRDefault="00000000" w:rsidRPr="00000000" w14:paraId="0000002D">
          <w:pPr>
            <w:ind w:right="-115"/>
            <w:jc w:val="right"/>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spacing w:after="0" w:lineRule="auto"/>
      <w:rPr>
        <w:rFonts w:ascii="Anta" w:cs="Anta" w:eastAsia="Anta" w:hAnsi="Anta"/>
        <w:sz w:val="16"/>
        <w:szCs w:val="16"/>
      </w:rPr>
    </w:pPr>
    <w:r w:rsidDel="00000000" w:rsidR="00000000" w:rsidRPr="00000000">
      <w:rPr>
        <w:rFonts w:ascii="Anta" w:cs="Anta" w:eastAsia="Anta" w:hAnsi="Anta"/>
        <w:sz w:val="16"/>
        <w:szCs w:val="16"/>
        <w:rtl w:val="0"/>
      </w:rPr>
      <w:t xml:space="preserve">  Valentina Lucia Barbagallo | </w:t>
    </w:r>
    <w:r w:rsidDel="00000000" w:rsidR="00000000" w:rsidRPr="00000000">
      <w:rPr>
        <w:rFonts w:ascii="Anta" w:cs="Anta" w:eastAsia="Anta" w:hAnsi="Anta"/>
        <w:color w:val="ee0000"/>
        <w:sz w:val="16"/>
        <w:szCs w:val="16"/>
        <w:rtl w:val="0"/>
      </w:rPr>
      <w:t xml:space="preserve">v.barbagallo@balloonproject.it </w:t>
    </w:r>
    <w:r w:rsidDel="00000000" w:rsidR="00000000" w:rsidRPr="00000000">
      <w:rPr>
        <w:rFonts w:ascii="Anta" w:cs="Anta" w:eastAsia="Anta" w:hAnsi="Anta"/>
        <w:sz w:val="16"/>
        <w:szCs w:val="16"/>
        <w:rtl w:val="0"/>
      </w:rPr>
      <w:t xml:space="preserve">| +39 349 84 71 800</w:t>
      <w:br w:type="textWrapp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-5713</wp:posOffset>
              </wp:positionH>
              <wp:positionV relativeFrom="paragraph">
                <wp:posOffset>9786620</wp:posOffset>
              </wp:positionV>
              <wp:extent cx="2057400" cy="710565"/>
              <wp:effectExtent b="0" l="0" r="0" t="0"/>
              <wp:wrapSquare wrapText="bothSides" distB="45720" distT="45720" distL="114300" distR="114300"/>
              <wp:docPr id="10" name=""/>
              <a:graphic>
                <a:graphicData uri="http://schemas.microsoft.com/office/word/2010/wordprocessingShape">
                  <wps:wsp>
                    <wps:cNvSpPr/>
                    <wps:cNvPr id="11" name="Shape 11"/>
                    <wps:spPr>
                      <a:xfrm>
                        <a:off x="4322063" y="3429480"/>
                        <a:ext cx="2047875" cy="7010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6"/>
                              <w:vertAlign w:val="baseline"/>
                            </w:rPr>
                            <w:t xml:space="preserve">ISTITUTO EUROPEO DI DESIGN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6"/>
                              <w:vertAlign w:val="baseline"/>
                            </w:rPr>
                          </w:r>
                          <w:r w:rsidDel="00000000" w:rsidR="00000000" w:rsidRPr="00000000">
                            <w:rPr>
                              <w:rFonts w:ascii="Anta" w:cs="Anta" w:eastAsia="Anta" w:hAnsi="Anta"/>
                              <w:b w:val="0"/>
                              <w:i w:val="0"/>
                              <w:smallCaps w:val="0"/>
                              <w:strike w:val="0"/>
                              <w:color w:val="000000"/>
                              <w:sz w:val="16"/>
                              <w:vertAlign w:val="baseline"/>
                            </w:rPr>
                            <w:t xml:space="preserve">Valeria Nardoni - Tel. +39 340 4743838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6"/>
                              <w:vertAlign w:val="baseline"/>
                            </w:rPr>
                          </w:r>
                          <w:r w:rsidDel="00000000" w:rsidR="00000000" w:rsidRPr="00000000">
                            <w:rPr>
                              <w:rFonts w:ascii="Anta" w:cs="Anta" w:eastAsia="Anta" w:hAnsi="Anta"/>
                              <w:b w:val="0"/>
                              <w:i w:val="0"/>
                              <w:smallCaps w:val="0"/>
                              <w:strike w:val="0"/>
                              <w:color w:val="ee0000"/>
                              <w:sz w:val="16"/>
                              <w:u w:val="single"/>
                              <w:vertAlign w:val="baseline"/>
                            </w:rPr>
                            <w:t xml:space="preserve">v.nardoni@ied.it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-5713</wp:posOffset>
              </wp:positionH>
              <wp:positionV relativeFrom="paragraph">
                <wp:posOffset>9786620</wp:posOffset>
              </wp:positionV>
              <wp:extent cx="2057400" cy="710565"/>
              <wp:effectExtent b="0" l="0" r="0" t="0"/>
              <wp:wrapSquare wrapText="bothSides" distB="45720" distT="45720" distL="114300" distR="114300"/>
              <wp:docPr id="10"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2057400" cy="710565"/>
                      </a:xfrm>
                      <a:prstGeom prst="rect"/>
                      <a:ln/>
                    </pic:spPr>
                  </pic:pic>
                </a:graphicData>
              </a:graphic>
            </wp:anchor>
          </w:drawing>
        </mc:Fallback>
      </mc:AlternateContent>
    </w:r>
  </w:p>
  <w:p w:rsidR="00000000" w:rsidDel="00000000" w:rsidP="00000000" w:rsidRDefault="00000000" w:rsidRPr="00000000" w14:paraId="00000030">
    <w:pPr>
      <w:widowControl w:val="0"/>
      <w:spacing w:after="0" w:lineRule="auto"/>
      <w:rPr/>
    </w:pPr>
    <w:r w:rsidDel="00000000" w:rsidR="00000000" w:rsidRPr="00000000">
      <w:rPr>
        <w:rFonts w:ascii="Anta" w:cs="Anta" w:eastAsia="Anta" w:hAnsi="Anta"/>
        <w:sz w:val="16"/>
        <w:szCs w:val="16"/>
        <w:rtl w:val="0"/>
      </w:rPr>
      <w:t xml:space="preserve">  Valentina Guerrera | </w:t>
    </w:r>
    <w:r w:rsidDel="00000000" w:rsidR="00000000" w:rsidRPr="00000000">
      <w:rPr>
        <w:rFonts w:ascii="Anta" w:cs="Anta" w:eastAsia="Anta" w:hAnsi="Anta"/>
        <w:color w:val="ee0000"/>
        <w:sz w:val="16"/>
        <w:szCs w:val="16"/>
        <w:rtl w:val="0"/>
      </w:rPr>
      <w:t xml:space="preserve">valentina.guerrera@outlook.it</w:t>
    </w:r>
    <w:r w:rsidDel="00000000" w:rsidR="00000000" w:rsidRPr="00000000">
      <w:rPr>
        <w:rFonts w:ascii="Anta" w:cs="Anta" w:eastAsia="Anta" w:hAnsi="Anta"/>
        <w:sz w:val="16"/>
        <w:szCs w:val="16"/>
        <w:rtl w:val="0"/>
      </w:rPr>
      <w:t xml:space="preserve"> | +39 3402238716</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spacing w:after="0" w:lineRule="auto"/>
      <w:ind w:left="-2552" w:right="9952"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spacing w:after="0" w:lineRule="auto"/>
      <w:rPr>
        <w:rFonts w:ascii="Anta" w:cs="Anta" w:eastAsia="Anta" w:hAnsi="Anta"/>
        <w:sz w:val="16"/>
        <w:szCs w:val="16"/>
      </w:rPr>
    </w:pPr>
    <w:r w:rsidDel="00000000" w:rsidR="00000000" w:rsidRPr="00000000">
      <w:rPr>
        <w:rtl w:val="0"/>
      </w:rPr>
    </w:r>
    <w:r w:rsidDel="00000000" w:rsidR="00000000" w:rsidRPr="00000000">
      <w:drawing>
        <wp:anchor allowOverlap="1" behindDoc="0" distB="45720" distT="45720" distL="114300" distR="114300" hidden="0" layoutInCell="1" locked="0" relativeHeight="0" simplePos="0">
          <wp:simplePos x="0" y="0"/>
          <wp:positionH relativeFrom="column">
            <wp:posOffset>-1000124</wp:posOffset>
          </wp:positionH>
          <wp:positionV relativeFrom="paragraph">
            <wp:posOffset>45720</wp:posOffset>
          </wp:positionV>
          <wp:extent cx="1546860" cy="681355"/>
          <wp:effectExtent b="0" l="0" r="0" t="0"/>
          <wp:wrapSquare wrapText="bothSides" distB="45720" distT="45720" distL="114300" distR="114300"/>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6860" cy="68135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-77468</wp:posOffset>
              </wp:positionH>
              <wp:positionV relativeFrom="paragraph">
                <wp:posOffset>9767888</wp:posOffset>
              </wp:positionV>
              <wp:extent cx="2378710" cy="710565"/>
              <wp:effectExtent b="0" l="0" r="0" t="0"/>
              <wp:wrapSquare wrapText="bothSides" distB="45720" distT="45720" distL="114300" distR="114300"/>
              <wp:docPr id="4" name=""/>
              <a:graphic>
                <a:graphicData uri="http://schemas.microsoft.com/office/word/2010/wordprocessingShape">
                  <wps:wsp>
                    <wps:cNvSpPr/>
                    <wps:cNvPr id="5" name="Shape 5"/>
                    <wps:spPr>
                      <a:xfrm>
                        <a:off x="4161408" y="3429480"/>
                        <a:ext cx="2369185" cy="7010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6"/>
                              <w:vertAlign w:val="baseline"/>
                            </w:rPr>
                            <w:t xml:space="preserve">ISTITUTO EUROPEO DI DESIGN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6"/>
                              <w:vertAlign w:val="baseline"/>
                            </w:rPr>
                          </w:r>
                          <w:r w:rsidDel="00000000" w:rsidR="00000000" w:rsidRPr="00000000">
                            <w:rPr>
                              <w:rFonts w:ascii="Anta" w:cs="Anta" w:eastAsia="Anta" w:hAnsi="Anta"/>
                              <w:b w:val="0"/>
                              <w:i w:val="0"/>
                              <w:smallCaps w:val="0"/>
                              <w:strike w:val="0"/>
                              <w:color w:val="000000"/>
                              <w:sz w:val="16"/>
                              <w:vertAlign w:val="baseline"/>
                            </w:rPr>
                            <w:t xml:space="preserve">Valeria Nardoni - Tel. +39 340 4743838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6"/>
                              <w:vertAlign w:val="baseline"/>
                            </w:rPr>
                          </w:r>
                          <w:r w:rsidDel="00000000" w:rsidR="00000000" w:rsidRPr="00000000">
                            <w:rPr>
                              <w:rFonts w:ascii="Anta" w:cs="Anta" w:eastAsia="Anta" w:hAnsi="Anta"/>
                              <w:b w:val="0"/>
                              <w:i w:val="0"/>
                              <w:smallCaps w:val="0"/>
                              <w:strike w:val="0"/>
                              <w:color w:val="ee0000"/>
                              <w:sz w:val="16"/>
                              <w:u w:val="single"/>
                              <w:vertAlign w:val="baseline"/>
                            </w:rPr>
                            <w:t xml:space="preserve">v.nardoni@ied.it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-77468</wp:posOffset>
              </wp:positionH>
              <wp:positionV relativeFrom="paragraph">
                <wp:posOffset>9767888</wp:posOffset>
              </wp:positionV>
              <wp:extent cx="2378710" cy="710565"/>
              <wp:effectExtent b="0" l="0" r="0" t="0"/>
              <wp:wrapSquare wrapText="bothSides" distB="45720" distT="45720" distL="114300" distR="114300"/>
              <wp:docPr id="4"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2378710" cy="710565"/>
                      </a:xfrm>
                      <a:prstGeom prst="rect"/>
                      <a:ln/>
                    </pic:spPr>
                  </pic:pic>
                </a:graphicData>
              </a:graphic>
            </wp:anchor>
          </w:drawing>
        </mc:Fallback>
      </mc:AlternateContent>
    </w:r>
  </w:p>
  <w:p w:rsidR="00000000" w:rsidDel="00000000" w:rsidP="00000000" w:rsidRDefault="00000000" w:rsidRPr="00000000" w14:paraId="00000033">
    <w:pPr>
      <w:widowControl w:val="0"/>
      <w:spacing w:after="0" w:lineRule="auto"/>
      <w:rPr>
        <w:rFonts w:ascii="Anta" w:cs="Anta" w:eastAsia="Anta" w:hAnsi="Anta"/>
        <w:sz w:val="16"/>
        <w:szCs w:val="16"/>
      </w:rPr>
    </w:pPr>
    <w:r w:rsidDel="00000000" w:rsidR="00000000" w:rsidRPr="00000000">
      <w:rPr>
        <w:rFonts w:ascii="Anta" w:cs="Anta" w:eastAsia="Anta" w:hAnsi="Anta"/>
        <w:sz w:val="16"/>
        <w:szCs w:val="16"/>
        <w:rtl w:val="0"/>
      </w:rPr>
      <w:t xml:space="preserve">    Valentina Lucia Barbagallo | </w:t>
    </w:r>
    <w:r w:rsidDel="00000000" w:rsidR="00000000" w:rsidRPr="00000000">
      <w:rPr>
        <w:rFonts w:ascii="Anta" w:cs="Anta" w:eastAsia="Anta" w:hAnsi="Anta"/>
        <w:color w:val="ee0000"/>
        <w:sz w:val="16"/>
        <w:szCs w:val="16"/>
        <w:rtl w:val="0"/>
      </w:rPr>
      <w:t xml:space="preserve">v.barbagallo@balloonproject.it </w:t>
    </w:r>
    <w:r w:rsidDel="00000000" w:rsidR="00000000" w:rsidRPr="00000000">
      <w:rPr>
        <w:rFonts w:ascii="Anta" w:cs="Anta" w:eastAsia="Anta" w:hAnsi="Anta"/>
        <w:sz w:val="16"/>
        <w:szCs w:val="16"/>
        <w:rtl w:val="0"/>
      </w:rPr>
      <w:t xml:space="preserve">| +39 349 84 71 800</w:t>
      <w:br w:type="textWrapping"/>
    </w:r>
  </w:p>
  <w:p w:rsidR="00000000" w:rsidDel="00000000" w:rsidP="00000000" w:rsidRDefault="00000000" w:rsidRPr="00000000" w14:paraId="00000034">
    <w:pPr>
      <w:widowControl w:val="0"/>
      <w:spacing w:after="0" w:lineRule="auto"/>
      <w:rPr/>
    </w:pPr>
    <w:r w:rsidDel="00000000" w:rsidR="00000000" w:rsidRPr="00000000">
      <w:rPr>
        <w:rFonts w:ascii="Anta" w:cs="Anta" w:eastAsia="Anta" w:hAnsi="Anta"/>
        <w:sz w:val="16"/>
        <w:szCs w:val="16"/>
        <w:rtl w:val="0"/>
      </w:rPr>
      <w:t xml:space="preserve">    Valentina Guerrera | </w:t>
    </w:r>
    <w:r w:rsidDel="00000000" w:rsidR="00000000" w:rsidRPr="00000000">
      <w:rPr>
        <w:rFonts w:ascii="Anta" w:cs="Anta" w:eastAsia="Anta" w:hAnsi="Anta"/>
        <w:color w:val="ee0000"/>
        <w:sz w:val="16"/>
        <w:szCs w:val="16"/>
        <w:rtl w:val="0"/>
      </w:rPr>
      <w:t xml:space="preserve">valentina.guerrera@outlook.it</w:t>
    </w:r>
    <w:r w:rsidDel="00000000" w:rsidR="00000000" w:rsidRPr="00000000">
      <w:rPr>
        <w:rFonts w:ascii="Anta" w:cs="Anta" w:eastAsia="Anta" w:hAnsi="Anta"/>
        <w:sz w:val="16"/>
        <w:szCs w:val="16"/>
        <w:rtl w:val="0"/>
      </w:rPr>
      <w:t xml:space="preserve"> | +39 3402238716</w:t>
    </w:r>
    <w:r w:rsidDel="00000000" w:rsidR="00000000" w:rsidRPr="00000000">
      <w:rPr>
        <w:rtl w:val="0"/>
      </w:rPr>
    </w:r>
  </w:p>
  <w:p w:rsidR="00000000" w:rsidDel="00000000" w:rsidP="00000000" w:rsidRDefault="00000000" w:rsidRPr="00000000" w14:paraId="00000035">
    <w:pPr>
      <w:widowControl w:val="0"/>
      <w:spacing w:after="0" w:lineRule="auto"/>
      <w:rPr>
        <w:rFonts w:ascii="Anta" w:cs="Anta" w:eastAsia="Anta" w:hAnsi="Anta"/>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8" name=""/>
              <a:graphic>
                <a:graphicData uri="http://schemas.microsoft.com/office/word/2010/wordprocessingShape">
                  <wps:wsp>
                    <wps:cNvSpPr/>
                    <wps:cNvPr id="9" name="Shape 9"/>
                    <wps:spPr>
                      <a:xfrm>
                        <a:off x="4215065" y="3318990"/>
                        <a:ext cx="2261870"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ISTITUTO EUROPEO DI DESIGN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Eleonora Ronsisvalle - Tel. +39 346 1300428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Elisa Barberis - Tel.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ee0000"/>
                              <w:sz w:val="15"/>
                              <w:u w:val="single"/>
                              <w:vertAlign w:val="baseline"/>
                            </w:rPr>
                            <w:t xml:space="preserve">p.r@ied.it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8"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2280920" cy="9410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1" name=""/>
              <a:graphic>
                <a:graphicData uri="http://schemas.microsoft.com/office/word/2010/wordprocessingShape">
                  <wps:wsp>
                    <wps:cNvSpPr/>
                    <wps:cNvPr id="2" name="Shape 2"/>
                    <wps:spPr>
                      <a:xfrm>
                        <a:off x="3302253" y="3318990"/>
                        <a:ext cx="4087495"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ddl studio</w:t>
                          </w:r>
                          <w:r w:rsidDel="00000000" w:rsidR="00000000" w:rsidRPr="00000000">
                            <w:rPr>
                              <w:rFonts w:ascii="Anta" w:cs="Anta" w:eastAsia="Anta" w:hAnsi="Anta"/>
                              <w:b w:val="0"/>
                              <w:i w:val="0"/>
                              <w:smallCaps w:val="0"/>
                              <w:strike w:val="0"/>
                              <w:color w:val="ee0000"/>
                              <w:sz w:val="15"/>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Irene Longhin | irene.longhin@ddlstudio.net | +39 3927816778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Cristiana Freguglia | cristiana.freguglia@ddlstudio.net | +39 3398739453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106545" cy="9410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-1620518</wp:posOffset>
          </wp:positionH>
          <wp:positionV relativeFrom="paragraph">
            <wp:posOffset>-360043</wp:posOffset>
          </wp:positionV>
          <wp:extent cx="7637145" cy="10765790"/>
          <wp:effectExtent b="0" l="0" r="0" t="0"/>
          <wp:wrapNone/>
          <wp:docPr id="21" name="image3.png"/>
          <a:graphic>
            <a:graphicData uri="http://schemas.openxmlformats.org/drawingml/2006/picture">
              <pic:pic>
                <pic:nvPicPr>
                  <pic:cNvPr id="0" name="image3.png"/>
                  <pic:cNvPicPr preferRelativeResize="0"/>
                </pic:nvPicPr>
                <pic:blipFill>
                  <a:blip r:embed="rId2"/>
                  <a:srcRect b="134" l="0" r="0" t="134"/>
                  <a:stretch>
                    <a:fillRect/>
                  </a:stretch>
                </pic:blipFill>
                <pic:spPr>
                  <a:xfrm>
                    <a:off x="0" y="0"/>
                    <a:ext cx="7637145" cy="10765790"/>
                  </a:xfrm>
                  <a:prstGeom prst="rect"/>
                  <a:ln/>
                </pic:spPr>
              </pic:pic>
            </a:graphicData>
          </a:graphic>
        </wp:anchor>
      </w:drawing>
    </w:r>
  </w:p>
  <w:p w:rsidR="00000000" w:rsidDel="00000000" w:rsidP="00000000" w:rsidRDefault="00000000" w:rsidRPr="00000000" w14:paraId="00000024">
    <w:pPr>
      <w:rPr/>
    </w:pPr>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9" name=""/>
              <a:graphic>
                <a:graphicData uri="http://schemas.microsoft.com/office/word/2010/wordprocessingShape">
                  <wps:wsp>
                    <wps:cNvSpPr/>
                    <wps:cNvPr id="10" name="Shape 10"/>
                    <wps:spPr>
                      <a:xfrm>
                        <a:off x="4215065" y="3318990"/>
                        <a:ext cx="2261870"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ISTITUTO EUROPEO DI DESIGN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Eleonora Ronsisvalle - Tel. +39 346 1300428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Elisa Barberis - Tel.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ee0000"/>
                              <w:sz w:val="15"/>
                              <w:u w:val="single"/>
                              <w:vertAlign w:val="baseline"/>
                            </w:rPr>
                            <w:t xml:space="preserve">p.r@ied.it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9"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2280920" cy="9410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6" name=""/>
              <a:graphic>
                <a:graphicData uri="http://schemas.microsoft.com/office/word/2010/wordprocessingShape">
                  <wps:wsp>
                    <wps:cNvSpPr/>
                    <wps:cNvPr id="7" name="Shape 7"/>
                    <wps:spPr>
                      <a:xfrm>
                        <a:off x="3302253" y="3318990"/>
                        <a:ext cx="4087495"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ddl studio</w:t>
                          </w:r>
                          <w:r w:rsidDel="00000000" w:rsidR="00000000" w:rsidRPr="00000000">
                            <w:rPr>
                              <w:rFonts w:ascii="Anta" w:cs="Anta" w:eastAsia="Anta" w:hAnsi="Anta"/>
                              <w:b w:val="0"/>
                              <w:i w:val="0"/>
                              <w:smallCaps w:val="0"/>
                              <w:strike w:val="0"/>
                              <w:color w:val="ee0000"/>
                              <w:sz w:val="15"/>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Irene Longhin | irene.longhin@ddlstudio.net | +39 3927816778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Cristiana Freguglia | cristiana.freguglia@ddlstudio.net | +39 3398739453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6"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4106545" cy="9410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-1620518</wp:posOffset>
          </wp:positionH>
          <wp:positionV relativeFrom="paragraph">
            <wp:posOffset>-360043</wp:posOffset>
          </wp:positionV>
          <wp:extent cx="7637145" cy="10765790"/>
          <wp:effectExtent b="0" l="0" r="0" t="0"/>
          <wp:wrapNone/>
          <wp:docPr id="16" name="image3.png"/>
          <a:graphic>
            <a:graphicData uri="http://schemas.openxmlformats.org/drawingml/2006/picture">
              <pic:pic>
                <pic:nvPicPr>
                  <pic:cNvPr id="0" name="image3.png"/>
                  <pic:cNvPicPr preferRelativeResize="0"/>
                </pic:nvPicPr>
                <pic:blipFill>
                  <a:blip r:embed="rId2"/>
                  <a:srcRect b="134" l="0" r="0" t="134"/>
                  <a:stretch>
                    <a:fillRect/>
                  </a:stretch>
                </pic:blipFill>
                <pic:spPr>
                  <a:xfrm>
                    <a:off x="0" y="0"/>
                    <a:ext cx="7637145" cy="10765790"/>
                  </a:xfrm>
                  <a:prstGeom prst="rect"/>
                  <a:ln/>
                </pic:spPr>
              </pic:pic>
            </a:graphicData>
          </a:graphic>
        </wp:anchor>
      </w:drawing>
    </w:r>
  </w:p>
  <w:p w:rsidR="00000000" w:rsidDel="00000000" w:rsidP="00000000" w:rsidRDefault="00000000" w:rsidRPr="00000000" w14:paraId="00000025">
    <w:pPr>
      <w:rPr/>
    </w:pPr>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3" name=""/>
              <a:graphic>
                <a:graphicData uri="http://schemas.microsoft.com/office/word/2010/wordprocessingShape">
                  <wps:wsp>
                    <wps:cNvSpPr/>
                    <wps:cNvPr id="4" name="Shape 4"/>
                    <wps:spPr>
                      <a:xfrm>
                        <a:off x="4215065" y="3318990"/>
                        <a:ext cx="2261870"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ISTITUTO EUROPEO DI DESIGN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Eleonora Ronsisvalle - Tel. +39 346 1300428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Elisa Barberis - Tel.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ee0000"/>
                              <w:sz w:val="15"/>
                              <w:u w:val="single"/>
                              <w:vertAlign w:val="baseline"/>
                            </w:rPr>
                            <w:t xml:space="preserve">p.r@ied.it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80920" cy="9410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5" name=""/>
              <a:graphic>
                <a:graphicData uri="http://schemas.microsoft.com/office/word/2010/wordprocessingShape">
                  <wps:wsp>
                    <wps:cNvSpPr/>
                    <wps:cNvPr id="6" name="Shape 6"/>
                    <wps:spPr>
                      <a:xfrm>
                        <a:off x="3302253" y="3318990"/>
                        <a:ext cx="4087495"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ddl studio</w:t>
                          </w:r>
                          <w:r w:rsidDel="00000000" w:rsidR="00000000" w:rsidRPr="00000000">
                            <w:rPr>
                              <w:rFonts w:ascii="Anta" w:cs="Anta" w:eastAsia="Anta" w:hAnsi="Anta"/>
                              <w:b w:val="0"/>
                              <w:i w:val="0"/>
                              <w:smallCaps w:val="0"/>
                              <w:strike w:val="0"/>
                              <w:color w:val="ee0000"/>
                              <w:sz w:val="15"/>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Irene Longhin | irene.longhin@ddlstudio.net | +39 3927816778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Cristiana Freguglia | cristiana.freguglia@ddlstudio.net | +39 3398739453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5"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4106545" cy="9410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-1620518</wp:posOffset>
          </wp:positionH>
          <wp:positionV relativeFrom="paragraph">
            <wp:posOffset>-360043</wp:posOffset>
          </wp:positionV>
          <wp:extent cx="7637145" cy="10765790"/>
          <wp:effectExtent b="0" l="0" r="0" t="0"/>
          <wp:wrapNone/>
          <wp:docPr id="17" name="image3.png"/>
          <a:graphic>
            <a:graphicData uri="http://schemas.openxmlformats.org/drawingml/2006/picture">
              <pic:pic>
                <pic:nvPicPr>
                  <pic:cNvPr id="0" name="image3.png"/>
                  <pic:cNvPicPr preferRelativeResize="0"/>
                </pic:nvPicPr>
                <pic:blipFill>
                  <a:blip r:embed="rId2"/>
                  <a:srcRect b="134" l="0" r="0" t="134"/>
                  <a:stretch>
                    <a:fillRect/>
                  </a:stretch>
                </pic:blipFill>
                <pic:spPr>
                  <a:xfrm>
                    <a:off x="0" y="0"/>
                    <a:ext cx="7637145" cy="10765790"/>
                  </a:xfrm>
                  <a:prstGeom prst="rect"/>
                  <a:ln/>
                </pic:spPr>
              </pic:pic>
            </a:graphicData>
          </a:graphic>
        </wp:anchor>
      </w:drawing>
    </w:r>
  </w:p>
  <w:p w:rsidR="00000000" w:rsidDel="00000000" w:rsidP="00000000" w:rsidRDefault="00000000" w:rsidRPr="00000000" w14:paraId="00000026">
    <w:pPr>
      <w:rPr/>
    </w:pPr>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11" name=""/>
              <a:graphic>
                <a:graphicData uri="http://schemas.microsoft.com/office/word/2010/wordprocessingShape">
                  <wps:wsp>
                    <wps:cNvSpPr/>
                    <wps:cNvPr id="12" name="Shape 12"/>
                    <wps:spPr>
                      <a:xfrm>
                        <a:off x="4215065" y="3318990"/>
                        <a:ext cx="2261870"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ISTITUTO EUROPEO DI DESIGN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Eleonora Ronsisvalle - Tel. +39 346 1300428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Elisa Barberis - Tel.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ee0000"/>
                              <w:sz w:val="15"/>
                              <w:u w:val="single"/>
                              <w:vertAlign w:val="baseline"/>
                            </w:rPr>
                            <w:t xml:space="preserve">p.r@ied.it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9392286</wp:posOffset>
              </wp:positionV>
              <wp:extent cx="2280920" cy="941070"/>
              <wp:effectExtent b="0" l="0" r="0" t="0"/>
              <wp:wrapSquare wrapText="bothSides" distB="45720" distT="45720" distL="114300" distR="114300"/>
              <wp:docPr id="11"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2280920" cy="9410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2" name=""/>
              <a:graphic>
                <a:graphicData uri="http://schemas.microsoft.com/office/word/2010/wordprocessingShape">
                  <wps:wsp>
                    <wps:cNvSpPr/>
                    <wps:cNvPr id="3" name="Shape 3"/>
                    <wps:spPr>
                      <a:xfrm>
                        <a:off x="3302253" y="3318990"/>
                        <a:ext cx="4087495" cy="9220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1"/>
                              <w:i w:val="0"/>
                              <w:smallCaps w:val="0"/>
                              <w:strike w:val="0"/>
                              <w:color w:val="ee0000"/>
                              <w:sz w:val="15"/>
                              <w:vertAlign w:val="baseline"/>
                            </w:rPr>
                            <w:t xml:space="preserve">ddl studio</w:t>
                          </w:r>
                          <w:r w:rsidDel="00000000" w:rsidR="00000000" w:rsidRPr="00000000">
                            <w:rPr>
                              <w:rFonts w:ascii="Anta" w:cs="Anta" w:eastAsia="Anta" w:hAnsi="Anta"/>
                              <w:b w:val="0"/>
                              <w:i w:val="0"/>
                              <w:smallCaps w:val="0"/>
                              <w:strike w:val="0"/>
                              <w:color w:val="ee0000"/>
                              <w:sz w:val="15"/>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ee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Irene Longhin | irene.longhin@ddlstudio.net | +39 3927816778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r w:rsidDel="00000000" w:rsidR="00000000" w:rsidRPr="00000000">
                            <w:rPr>
                              <w:rFonts w:ascii="Anta" w:cs="Anta" w:eastAsia="Anta" w:hAnsi="Anta"/>
                              <w:b w:val="0"/>
                              <w:i w:val="0"/>
                              <w:smallCaps w:val="0"/>
                              <w:strike w:val="0"/>
                              <w:color w:val="000000"/>
                              <w:sz w:val="15"/>
                              <w:vertAlign w:val="baseline"/>
                            </w:rPr>
                            <w:t xml:space="preserve">Cristiana Freguglia | cristiana.freguglia@ddlstudio.net | +39 3398739453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nta" w:cs="Anta" w:eastAsia="Anta" w:hAnsi="Anta"/>
                              <w:b w:val="0"/>
                              <w:i w:val="0"/>
                              <w:smallCaps w:val="0"/>
                              <w:strike w:val="0"/>
                              <w:color w:val="000000"/>
                              <w:sz w:val="15"/>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2352041</wp:posOffset>
              </wp:positionH>
              <wp:positionV relativeFrom="paragraph">
                <wp:posOffset>9395461</wp:posOffset>
              </wp:positionV>
              <wp:extent cx="4106545" cy="941070"/>
              <wp:effectExtent b="0" l="0" r="0" t="0"/>
              <wp:wrapSquare wrapText="bothSides" distB="45720" distT="45720" distL="114300" distR="114300"/>
              <wp:docPr id="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106545" cy="9410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-1620518</wp:posOffset>
          </wp:positionH>
          <wp:positionV relativeFrom="paragraph">
            <wp:posOffset>-360043</wp:posOffset>
          </wp:positionV>
          <wp:extent cx="7637145" cy="10765790"/>
          <wp:effectExtent b="0" l="0" r="0" t="0"/>
          <wp:wrapNone/>
          <wp:docPr id="14" name="image3.png"/>
          <a:graphic>
            <a:graphicData uri="http://schemas.openxmlformats.org/drawingml/2006/picture">
              <pic:pic>
                <pic:nvPicPr>
                  <pic:cNvPr id="0" name="image3.png"/>
                  <pic:cNvPicPr preferRelativeResize="0"/>
                </pic:nvPicPr>
                <pic:blipFill>
                  <a:blip r:embed="rId2"/>
                  <a:srcRect b="134" l="0" r="0" t="134"/>
                  <a:stretch>
                    <a:fillRect/>
                  </a:stretch>
                </pic:blipFill>
                <pic:spPr>
                  <a:xfrm>
                    <a:off x="0" y="0"/>
                    <a:ext cx="7637145" cy="107657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2694" w:right="-1134" w:hanging="5246"/>
      <w:rPr/>
    </w:pPr>
    <w:r w:rsidDel="00000000" w:rsidR="00000000" w:rsidRPr="00000000">
      <w:rPr>
        <w:rtl w:val="0"/>
      </w:rPr>
      <w:t xml:space="preserve"> </w:t>
    </w:r>
    <w:r w:rsidDel="00000000" w:rsidR="00000000" w:rsidRPr="00000000">
      <w:rPr/>
      <w:drawing>
        <wp:inline distB="0" distT="0" distL="0" distR="0">
          <wp:extent cx="1828800" cy="711200"/>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11200"/>
                  </a:xfrm>
                  <a:prstGeom prst="rect"/>
                  <a:ln/>
                </pic:spPr>
              </pic:pic>
            </a:graphicData>
          </a:graphic>
        </wp:inline>
      </w:drawing>
    </w:r>
    <w:r w:rsidDel="00000000" w:rsidR="00000000" w:rsidRPr="00000000">
      <w:rPr>
        <w:rtl w:val="0"/>
      </w:rPr>
      <w:t xml:space="preserve"> </w:t>
      <w:tab/>
      <w:tab/>
      <w:tab/>
      <w:tab/>
      <w:tab/>
      <w:tab/>
      <w:tab/>
      <w:t xml:space="preserve">              </w:t>
      <w:tab/>
    </w:r>
    <w:r w:rsidDel="00000000" w:rsidR="00000000" w:rsidRPr="00000000">
      <w:rPr/>
      <w:drawing>
        <wp:inline distB="0" distT="0" distL="0" distR="0">
          <wp:extent cx="1346200" cy="711200"/>
          <wp:effectExtent b="0" l="0" r="0" t="0"/>
          <wp:docPr id="2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346200" cy="7112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2694" w:right="-1134" w:hanging="5246"/>
      <w:rPr/>
    </w:pPr>
    <w:r w:rsidDel="00000000" w:rsidR="00000000" w:rsidRPr="00000000">
      <w:rPr/>
      <w:drawing>
        <wp:inline distB="0" distT="0" distL="0" distR="0">
          <wp:extent cx="1828800" cy="711200"/>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11200"/>
                  </a:xfrm>
                  <a:prstGeom prst="rect"/>
                  <a:ln/>
                </pic:spPr>
              </pic:pic>
            </a:graphicData>
          </a:graphic>
        </wp:inline>
      </w:drawing>
    </w:r>
    <w:r w:rsidDel="00000000" w:rsidR="00000000" w:rsidRPr="00000000">
      <w:rPr>
        <w:rtl w:val="0"/>
      </w:rPr>
      <w:t xml:space="preserve"> </w:t>
      <w:tab/>
      <w:tab/>
      <w:tab/>
      <w:tab/>
      <w:tab/>
      <w:tab/>
      <w:tab/>
      <w:t xml:space="preserve">               </w:t>
    </w:r>
  </w:p>
  <w:p w:rsidR="00000000" w:rsidDel="00000000" w:rsidP="00000000" w:rsidRDefault="00000000" w:rsidRPr="00000000" w14:paraId="00000029">
    <w:pPr>
      <w:ind w:left="2694" w:right="-1134" w:hanging="5246"/>
      <w:jc w:val="center"/>
      <w:rPr/>
    </w:pPr>
    <w:r w:rsidDel="00000000" w:rsidR="00000000" w:rsidRPr="00000000">
      <w:rPr/>
      <w:drawing>
        <wp:inline distB="0" distT="0" distL="0" distR="0">
          <wp:extent cx="837085" cy="714375"/>
          <wp:effectExtent b="0" l="0" r="0" t="0"/>
          <wp:docPr id="15" name="image4.png"/>
          <a:graphic>
            <a:graphicData uri="http://schemas.openxmlformats.org/drawingml/2006/picture">
              <pic:pic>
                <pic:nvPicPr>
                  <pic:cNvPr id="0" name="image4.png"/>
                  <pic:cNvPicPr preferRelativeResize="0"/>
                </pic:nvPicPr>
                <pic:blipFill>
                  <a:blip r:embed="rId2"/>
                  <a:srcRect b="0" l="22242" r="15767" t="0"/>
                  <a:stretch>
                    <a:fillRect/>
                  </a:stretch>
                </pic:blipFill>
                <pic:spPr>
                  <a:xfrm>
                    <a:off x="0" y="0"/>
                    <a:ext cx="837085" cy="714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360" w:lineRule="auto"/>
    </w:pPr>
    <w:rPr>
      <w:b w:val="1"/>
      <w:bCs w:val="1"/>
      <w:sz w:val="36"/>
      <w:szCs w:val="36"/>
    </w:rPr>
  </w:style>
  <w:style w:type="paragraph" w:styleId="Heading3">
    <w:name w:val="heading 3"/>
    <w:basedOn w:val="Normal"/>
    <w:next w:val="Normal"/>
    <w:pPr>
      <w:keepNext w:val="1"/>
      <w:keepLines w:val="1"/>
      <w:spacing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Anta-regular.ttf"/></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JrdQdeBUPmd4Vfmn5Tesrxvg==">CgMxLjA4AHIhMWlvaVBvaVU2VmVpTERyMDdxbjZJTmpuSF9ES014OGtw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0x010100E1B0AECD92063844B83754C2329938AF00038019AE7AB1A94BAEAB3B0ECEE0604C</vt:lpwstr>
  </property>
  <property fmtid="{D5CDD505-2E9C-101B-9397-08002B2CF9AE}" pid="3" name="IEDCountry">
    <vt:lpwstr>2;#Italia|087f6906-eca9-4df6-898e-f1ab6c783df2</vt:lpwstr>
  </property>
  <property fmtid="{D5CDD505-2E9C-101B-9397-08002B2CF9AE}" pid="4" name="IEDOffice">
    <vt:lpwstr>1;#IED Corporate|f577cd3f-f2a9-42a1-b519-dbfefa9fe08b;#8;#IED Italia|d39304e1-d2a3-492f-bf9a-370764874517;#5;#Milano|c4d0b478-48e4-4d62-9fdc-8018d823d5d0;#124;#Roma|b1e8b86c-11a4-4589-b13f-b460b0fce8b0;#104;#Torino|0980fe5b-4de2-4488-81c7-4e56b881685c;#140;#Firenze|97f26a51-eade-47cd-a368-7a7259aa1b4f;#136;#Cagliari|30ef1b1b-fa4e-4634-a682-899276c06545</vt:lpwstr>
  </property>
  <property fmtid="{D5CDD505-2E9C-101B-9397-08002B2CF9AE}" pid="5" name="MediaServiceImageTags">
    <vt:lpwstr>MediaServiceImageTags</vt:lpwstr>
  </property>
  <property fmtid="{D5CDD505-2E9C-101B-9397-08002B2CF9AE}" pid="6" name="lcf76f155ced4ddcb4097134ff3c332f">
    <vt:lpwstr>lcf76f155ced4ddcb4097134ff3c332f</vt:lpwstr>
  </property>
  <property fmtid="{D5CDD505-2E9C-101B-9397-08002B2CF9AE}" pid="7" name="DocumentTipology">
    <vt:lpwstr>144;#Form|376846e4-3899-4bb4-a939-1d850f3e232e</vt:lpwstr>
  </property>
  <property fmtid="{D5CDD505-2E9C-101B-9397-08002B2CF9AE}" pid="8" name="DocumentCategory">
    <vt:lpwstr>32;#Communication|3ff4e33a-7e2f-45d1-8a31-f5c34f9f12b2</vt:lpwstr>
  </property>
  <property fmtid="{D5CDD505-2E9C-101B-9397-08002B2CF9AE}" pid="9" name="IEDDepartment">
    <vt:lpwstr>10;#Communication|8e87fa75-b3c3-4bd4-a75f-d9662a56fa99</vt:lpwstr>
  </property>
  <property fmtid="{D5CDD505-2E9C-101B-9397-08002B2CF9AE}" pid="10" name="DocumentLanguage">
    <vt:lpwstr>66;#Italian|bcdf66e6-ae04-484a-b643-46d535f67ddd</vt:lpwstr>
  </property>
</Properties>
</file>