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1990725" cy="6477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647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1323975" cy="120015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200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5087890625" w:line="240" w:lineRule="auto"/>
        <w:ind w:left="0" w:right="0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5087890625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Damir Očko - Driant Zeneli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.517578125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Exploratives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.51513671875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Ideazione e cura di Giacomo Zaza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.772216796875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Museo Nazionale di Matera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.516357421875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 Ospedale di San Rocco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.516357421875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Via San Biagio, 31 - Matera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.772216796875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10 settembre - 10 dicembre 2022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.516357421875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Orari: lun-dom 9:00/20:00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9.3609619140625" w:line="289.74263191223145" w:lineRule="auto"/>
        <w:ind w:left="9.120025634765625" w:right="79.840087890625" w:firstLine="9.240036010742188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mostra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Exploratives,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ideata e curata da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Giacomo Zaza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 il Museo Nazionale di Matera, accosta due importanti esperienze artistiche contemporanee provenienti dall’area balcanica: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Damir Očko e Driant Zeneli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che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dal 10 settembre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10 dicembre 2022 elaborano universi visivi ricchi di elementi poetici, storici, filosofici nei suggestivi spazi dell’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 Ospedale di San Rocco a Matera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5.3497314453125" w:line="289.74263191223145" w:lineRule="auto"/>
        <w:ind w:left="8.02001953125" w:right="243.436279296875" w:firstLine="1.320037841796875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tratta di un primo evento rivolto alle pratiche artistiche contemporanee voluto dal Museo Nazionale e dal suo direttore, Annamaria Mauro, nell’importante complesso storico assegnato al Museo alla fine del 2021. Il complesso dell’Ex Ospedale di San Rocco, prima ospedale seicentesco e poi carcere, si appresta oggi a diventare un polo museale espositivo e laboratorio per le arti visive.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5.34912109375" w:line="289.7423458099365" w:lineRule="auto"/>
        <w:ind w:left="8.02001953125" w:right="26.9384765625" w:firstLine="7.700042724609375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“I due artisti —dichiara Giacomo Zaza —alimentano un immaginario esplorativo che tratta questioni etiche e politiche, codici sociali, sconfinamenti del sensibile e ipotesi di spazi-tempo inventati. I lavori di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Damir Očko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esplorano le complessità del linguaggio e il modo in cui il sistema neurofisiologico riesce a generarlo in modo poetico e comprendon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color w:val="222222"/>
          <w:sz w:val="22"/>
          <w:szCs w:val="22"/>
          <w:rtl w:val="0"/>
        </w:rPr>
        <w:t xml:space="preserve">diversi temi legati all’uomo (fragilità e resistenza) e ai suoi sistemi di controllo e oppressione, così come alle condizioni marginali del corpo.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 Il lavoro di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Zeneli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insiste sul “viaggio” come esplorazione e attraversamento dei confini: innata attitudine umana al movimento e al cambiamento. Zeneli si sofferma sul dualismo utopia/distopia, sulla poeticità del sole e della luna, sulla libertà e sul sogno. Entrambi gli artisti trasformano l’essere umano e la sua mente in vettori di un’esplorazione fantasiosa e inarrestabile dei linguaggi.”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5.3546142578125" w:line="289.74223136901855" w:lineRule="auto"/>
        <w:ind w:left="9.120025634765625" w:right="631.5118408203125" w:firstLine="9.240036010742188"/>
        <w:jc w:val="left"/>
        <w:rPr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mostra si costruisce su un continuo scambio tra reale e immaginario. Seguendo anche le posizioni teoriche del filosofo Edgar Morin, gli artisti insistono sulle capacità “esperienziale” dell’immagine nell’ambito della conoscenza, in quanto rinvii costantemente a una realtà da conoscere, o meglio da esplorare</w:t>
      </w:r>
      <w:r w:rsidDel="00000000" w:rsidR="00000000" w:rsidRPr="00000000">
        <w:rPr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9.7424602508545" w:lineRule="auto"/>
        <w:ind w:left="9.120025634765625" w:right="295.504150390625" w:firstLine="9.240036010742188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Dunque le opere di Damir Očko e Driant Zeneli in mostra a Matera formano un immaginario correlato e complementare al reale, parallelo al panorama mediale contemporaneo. Očko è interessato al linguaggio espresso attraverso il suono e la voce e a una pratica intermediale plurale (musica, film, poesia, oggetti bidimensionali). L’artista, nato in un periodo di grande transizione politica, associa continuamente il suo lavoro al tumulto dei conflitti internazionali e alla dissoluzione della Jugoslavia.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5.350341796875" w:line="289.7424030303955" w:lineRule="auto"/>
        <w:ind w:left="3.1800079345703125" w:right="87.493896484375" w:firstLine="16.060028076171875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mostra il video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Dicta I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(2017)</w:t>
      </w:r>
      <w:r w:rsidDel="00000000" w:rsidR="00000000" w:rsidRPr="00000000">
        <w:rPr>
          <w:sz w:val="22"/>
          <w:szCs w:val="22"/>
          <w:rtl w:val="0"/>
        </w:rPr>
        <w:t xml:space="preserve">, disposto all’interno di una grande struttura in legno site-specific,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presenta la lettura di una poesia composta dall’artista con estratti di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Scrivere la verità: cinque difficoltà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Bertolt Brecht (1935). Očko non solo rivisita e rilegge il testo di Brecht, ma tiene conto delle sue prescrizioni componendo un discorso verbale randomizzato, radicale e dadaista che, mediante una struttura riordinata, propone un commento critico alla costruzione del significato e comunica un pensiero poetico dietro un astuto travestimento. Difatti le parole e frasi di Brecht, allontanate dalla loro sintassi e dal loro contesto, sono recitate come slogan e proclami privi di senso, con toni minacciosi che sembrano dichiarare quella volontà politica con cui si afferma l’autorità indiscutibile. </w:t>
      </w: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highlight w:val="white"/>
          <w:rtl w:val="0"/>
        </w:rPr>
        <w:t xml:space="preserve">Inoltre saranno in mostra numerose carte inedite di </w:t>
      </w:r>
      <w:r w:rsidDel="00000000" w:rsidR="00000000" w:rsidRPr="00000000">
        <w:rPr>
          <w:sz w:val="22"/>
          <w:szCs w:val="22"/>
          <w:rtl w:val="0"/>
        </w:rPr>
        <w:t xml:space="preserve">Očko </w:t>
      </w: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highlight w:val="white"/>
          <w:rtl w:val="0"/>
        </w:rPr>
        <w:t xml:space="preserve">legate all’opera video.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5.350341796875" w:line="289.7427749633789" w:lineRule="auto"/>
        <w:ind w:left="4.2800140380859375" w:right="90.384521484375" w:firstLine="13.860015869140625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Nelle opere di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Driant Zeneli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sogno sembra la dimensione più pertinente, inteso come fantasia e vagheggiamento nel futuro, o ancora come un obiettivo non pienamente concretizzato, la cui storia, il cui racconto, costituiscono un valore. L’artista sfida i limiti fisici e intellettuali con narrazioni video ironiche e oniriche, a volte assurde. Al centro della sua opera vi è la ridefinizione dell’idea di fallimento e dell’utopia, considerati elementi capaci di aprire alternative possibili.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5.350341796875" w:line="289.74260330200195" w:lineRule="auto"/>
        <w:ind w:left="3.1800079345703125" w:right="150.703125" w:firstLine="15.1800537109375"/>
        <w:jc w:val="left"/>
        <w:rPr>
          <w:rFonts w:ascii="Helvetica Neue" w:cs="Helvetica Neue" w:eastAsia="Helvetica Neue" w:hAnsi="Helvetica Neue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Exploratives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l’artista espone tre videoproiezioni site-specific e una serie di opere fotografiche tratte dall’opera video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Maybe the cosmos is not so extraordinary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(2019), incentrata su un gruppo di adolescenti di Bulqize (Albania) che scopre una capsula cosmica e segue il viaggio del cromo all’interno di una fabbrica fino alla sua esportazione. Nel video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Who was the last to have seen the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5069580078125" w:line="289.742431640625" w:lineRule="auto"/>
        <w:ind w:left="8.460006713867188" w:right="0" w:hanging="8.13995361328125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horizon?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(2018) cinque personaggi — quattro ragazzi e un cane —finiscono per perdere l’orizzonte e fluttuare in un ambiente alieno, buio e silenzioso. Perdere l’orizzonte può essere disorientante, ma significa anche darsi la possibilità di rimettersi in gioco, trovando nuovi percorsi. Mentre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 would not be possible to leave planet earth unless gravity existed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(2017) racconta un episodio in bilico tra utopia e distopia, dove il protagonista Mario indaga l’area abbandonata di Kombinati Metallurgiku, tramontato progetto industriale del comunismo albanese, col desiderio di volare via per raggiungere un luogo lontano nello spazio. Infine in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Those who tried to put the rainbow back in the sky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(2012) Zeneli racconta la storia di tre persone e una papera che, trovandosi su una nave di cemento casualmente scovano un pezzo di arcobaleno, forse caduto dal cielo. In dubbio sulla provenienza dell‘arcobaleno e del suo destino, alla fine decidono di rimettere l’arcobaleno in cielo.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5.34942626953125" w:line="289.7427749633789" w:lineRule="auto"/>
        <w:ind w:left="8.02001953125" w:right="357.833251953125" w:firstLine="1.320037841796875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Secondo Giacomo Zaza: “Esplorando mondi esteriori e interiori che implicano molteplici figure, motivi e forme di visioni, Očko e Zeneli producono uno spazio-tempo di riflessione, empatia, sovvertimento e rivelazione”.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73.040771484375" w:line="240" w:lineRule="auto"/>
        <w:ind w:left="16.3800048828125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BIO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9.7424602508545" w:lineRule="auto"/>
        <w:ind w:left="14.000015258789062" w:right="0.435791015625" w:firstLine="0.9999847412109375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Damir Očko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nato nel 1977 a Zagabria, dove vive e lavora, esplora le complessità del linguaggio e il modo in cui il sistema neurofisiologico riesce a generarlo in modo poetico. L’artista ha ricevuto residenze in Norvegia, Irlanda e Germania, inoltre ha rappresentato la Croazia alla 56a Biennale di Venezia nel 2015, con una personale intitolata “Studies on Shivering: The Third Degree”.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006103515625" w:line="289.7424602508545" w:lineRule="auto"/>
        <w:ind w:left="0" w:right="11.590576171875" w:firstLine="8.800048828125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Očko ha tenuto numerose mostre personali, in particolare al Dazibao di Montreal (2016), alla Künstlerhaus Halle für Kunst &amp; Medien di Graz e alla Temple Bar Gallery &amp; Studios di Dublino (2014), al Palais de Tokyo di Parigi (2012), alla Kunsthalle Düsseldorf (2011), al Kunstverein Leipzig (2010) e al Museum of Contemporary Art di Zagabria (2005). Ha anche partecipato a mostre collettive al Forum culturale austriaco di New York (2016), al Württembergischer Kunstverein di Stoccarda (2015), alla Kunsthalle Wien, alla Collection Lambert di Avignone, a Le Plateau di Parigi (2014) e al MUDAM, Lussemburgo (2013).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4.864501953125" w:line="289.7424602508545" w:lineRule="auto"/>
        <w:ind w:left="8.400039672851562" w:right="5.2490234375" w:firstLine="6.5999603271484375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Driant Zeneli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Nato nel 1983 a Shkoder (in Albania) e residente a Tirana, nel 2019 ha rappresentato l’Albania alla 54esima Mostra Internazionale d’Arte alla Biennale di Venezia. Nel 2008 ha vinto il Premio Internazionale d’Arte Contemporanea Onofri a Tirana e nel 2009 il Premio Trieste Contemporanea destinato a un giovane artista europeo.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006103515625" w:line="289.7424602508545" w:lineRule="auto"/>
        <w:ind w:left="1.2000274658203125" w:right="0.577392578125" w:firstLine="15.5999755859375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Delle sue esposizioni personali e collettive si ricordano: 58° Esposizione Internazionale d’Arte – Biennale di Venezia, 2019; Prometeo Gallery, Milano, 2019; GAMEC – Galleria d’Arte Moderna e Contemporanea di Bergamo, 2019; Passerelle Centre d’Art Contemporain, Brest, 2018; Mostyn Gallery, Wales, UK, 2017; MuCEM, Marseille, 2016; Academie de France à Roma, 2016; Centre Pompidou, Parigi, 2016; Prometeogallery, Milano (2015; 2010); IV Bienal del Fin del Mundo in Cile (2015); Viafarini a Milano (2014); GAM, Museo d’Arte Moderna e Contemporanea a Torino (2013); Biennale White House ad Atene (2013); KCCC, Klaipeda in Lituania (2013); ZKM a Karlsruhe (2012); MUSAC a Castilla León, in Spagna (2012); TICA a Tirana (2012); Quinta Biennale di Praga (2011); 98 weeks Project Space a Beirut (2011); Trongate 103 a Glasgow (2011); National Gallery of Kosove a Prishtine (2010); Museo d’Arte Contemporanea Villa Croce a Genoa (2009); Studio Tommaseo a Trieste (2009); National Gallery of Tirana (2008).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4.722900390625" w:line="240" w:lineRule="auto"/>
        <w:ind w:left="8.800048828125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CONTATTI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8.5089111328125" w:line="240" w:lineRule="auto"/>
        <w:ind w:left="14.4000244140625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Ufficio stampa e media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8.6505126953125" w:line="240" w:lineRule="auto"/>
        <w:ind w:left="14.4000244140625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UC studio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press@ucstudio.it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8.6505126953125" w:line="240" w:lineRule="auto"/>
        <w:ind w:left="8.800048828125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Chiara Ciucci Giuliani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chiara@ucstudio.it - mob + 3929173661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8.6517333984375" w:line="240" w:lineRule="auto"/>
        <w:ind w:left="15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Roberta Pucci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roberta@ucstudio.it - mob + 3408174090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8.6480712890625" w:line="240" w:lineRule="auto"/>
        <w:ind w:left="15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Michela Lagalla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press@ucstudio.it - mob + 39 3491614342 </w:t>
      </w:r>
    </w:p>
    <w:p w:rsidR="00000000" w:rsidDel="00000000" w:rsidP="00000000" w:rsidRDefault="00000000" w:rsidRPr="00000000" w14:paraId="00000020">
      <w:pPr>
        <w:widowControl w:val="0"/>
        <w:rPr/>
      </w:pPr>
      <w:r w:rsidDel="00000000" w:rsidR="00000000" w:rsidRPr="00000000">
        <w:rPr>
          <w:rtl w:val="0"/>
        </w:rPr>
        <w:t xml:space="preserve">Catalogo: NFC Edizioni, Rimini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Sostenitori e partner: Studio Francesco Marrone, InnovArti, Associazione Cosessantuno Artecontemporanea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0.70159912109375" w:line="240" w:lineRule="auto"/>
        <w:ind w:left="9.800033569335938" w:right="0" w:firstLine="0"/>
        <w:jc w:val="left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40" w:w="11920" w:orient="portrait"/>
      <w:pgMar w:bottom="1498.60595703125" w:top="1411.09130859375" w:left="1132.7999114990234" w:right="1112.73681640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Helvetica Neue" w:cs="Helvetica Neue" w:eastAsia="Helvetica Neue" w:hAnsi="Helvetica Neue"/>
      </w:rPr>
    </w:rPrDefault>
    <w:pPrDefault>
      <w:pPr>
        <w:spacing w:before="470.70159912109375" w:lineRule="auto"/>
        <w:ind w:left="9.800033569335938" w:firstLine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