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BA" w14:textId="34D71366" w:rsidR="001804EE" w:rsidRPr="008C1279" w:rsidRDefault="001804EE" w:rsidP="002F7D60">
      <w:pPr>
        <w:jc w:val="right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sz w:val="22"/>
          <w:szCs w:val="22"/>
        </w:rPr>
        <w:t xml:space="preserve">Firenze, </w:t>
      </w:r>
      <w:r w:rsidR="00A32458">
        <w:rPr>
          <w:rFonts w:ascii="Arial" w:hAnsi="Arial" w:cs="Arial"/>
          <w:sz w:val="22"/>
          <w:szCs w:val="22"/>
        </w:rPr>
        <w:t xml:space="preserve">10 </w:t>
      </w:r>
      <w:r w:rsidR="00C87EB6" w:rsidRPr="008C1279">
        <w:rPr>
          <w:rFonts w:ascii="Arial" w:hAnsi="Arial" w:cs="Arial"/>
          <w:sz w:val="22"/>
          <w:szCs w:val="22"/>
        </w:rPr>
        <w:t>luglio 2018</w:t>
      </w:r>
    </w:p>
    <w:p w14:paraId="47081AB8" w14:textId="77777777" w:rsidR="001804EE" w:rsidRPr="008C1279" w:rsidRDefault="001804EE" w:rsidP="001804EE">
      <w:pPr>
        <w:jc w:val="right"/>
        <w:rPr>
          <w:rFonts w:ascii="Arial" w:hAnsi="Arial" w:cs="Arial"/>
          <w:sz w:val="22"/>
          <w:szCs w:val="22"/>
        </w:rPr>
      </w:pPr>
    </w:p>
    <w:p w14:paraId="1CF5EEDF" w14:textId="77777777" w:rsidR="001804EE" w:rsidRPr="00025CEB" w:rsidRDefault="001804EE" w:rsidP="001804EE">
      <w:pPr>
        <w:jc w:val="right"/>
        <w:rPr>
          <w:rFonts w:ascii="Arial" w:hAnsi="Arial" w:cs="Arial"/>
        </w:rPr>
      </w:pPr>
    </w:p>
    <w:p w14:paraId="21D99550" w14:textId="77777777" w:rsidR="001804EE" w:rsidRPr="00025CEB" w:rsidRDefault="001804EE" w:rsidP="001804EE">
      <w:pPr>
        <w:jc w:val="center"/>
        <w:rPr>
          <w:rFonts w:ascii="Arial" w:hAnsi="Arial" w:cs="Arial"/>
          <w:b/>
          <w:u w:val="single"/>
        </w:rPr>
      </w:pPr>
      <w:r w:rsidRPr="00025CEB">
        <w:rPr>
          <w:rFonts w:ascii="Arial" w:hAnsi="Arial" w:cs="Arial"/>
          <w:b/>
          <w:u w:val="single"/>
        </w:rPr>
        <w:t xml:space="preserve">COMUNICATO STAMPA </w:t>
      </w:r>
    </w:p>
    <w:p w14:paraId="0393F8D2" w14:textId="77777777" w:rsidR="001804EE" w:rsidRDefault="001804EE" w:rsidP="001804EE">
      <w:pPr>
        <w:jc w:val="center"/>
        <w:rPr>
          <w:rFonts w:ascii="Arial" w:hAnsi="Arial" w:cs="Arial"/>
          <w:b/>
        </w:rPr>
      </w:pPr>
    </w:p>
    <w:p w14:paraId="56F6AE92" w14:textId="77777777" w:rsidR="0060796F" w:rsidRPr="00025CEB" w:rsidRDefault="0060796F" w:rsidP="001804EE">
      <w:pPr>
        <w:jc w:val="center"/>
        <w:rPr>
          <w:rFonts w:ascii="Arial" w:hAnsi="Arial" w:cs="Arial"/>
          <w:b/>
        </w:rPr>
      </w:pPr>
    </w:p>
    <w:p w14:paraId="5EBD3C45" w14:textId="77777777" w:rsidR="001804EE" w:rsidRPr="00025CEB" w:rsidRDefault="001804EE" w:rsidP="001804EE">
      <w:pPr>
        <w:spacing w:line="276" w:lineRule="auto"/>
        <w:jc w:val="center"/>
        <w:rPr>
          <w:rFonts w:ascii="Arial" w:hAnsi="Arial" w:cs="Arial"/>
          <w:b/>
        </w:rPr>
      </w:pPr>
    </w:p>
    <w:p w14:paraId="1CBE14CF" w14:textId="1DF3CE63" w:rsidR="001804EE" w:rsidRPr="00025CEB" w:rsidRDefault="00A23B12" w:rsidP="001804EE">
      <w:pPr>
        <w:spacing w:line="276" w:lineRule="auto"/>
        <w:jc w:val="center"/>
        <w:rPr>
          <w:rFonts w:ascii="Arial" w:hAnsi="Arial" w:cs="Arial"/>
          <w:b/>
        </w:rPr>
      </w:pPr>
      <w:bookmarkStart w:id="0" w:name="OLE_LINK13"/>
      <w:bookmarkStart w:id="1" w:name="OLE_LINK14"/>
      <w:r w:rsidRPr="00025CEB">
        <w:rPr>
          <w:rFonts w:ascii="Arial" w:hAnsi="Arial" w:cs="Arial"/>
          <w:b/>
        </w:rPr>
        <w:t>FLOWERS IV. DE IMAGINATIONE</w:t>
      </w:r>
    </w:p>
    <w:bookmarkEnd w:id="0"/>
    <w:bookmarkEnd w:id="1"/>
    <w:p w14:paraId="71546B93" w14:textId="548E5B2A" w:rsidR="00A32458" w:rsidRDefault="00A32458" w:rsidP="00A32458">
      <w:pPr>
        <w:spacing w:line="276" w:lineRule="auto"/>
        <w:jc w:val="center"/>
        <w:rPr>
          <w:rFonts w:ascii="Arial" w:hAnsi="Arial" w:cs="Arial"/>
        </w:rPr>
      </w:pPr>
      <w:r w:rsidRPr="00A32458">
        <w:rPr>
          <w:rFonts w:ascii="Arial" w:hAnsi="Arial" w:cs="Arial"/>
        </w:rPr>
        <w:t xml:space="preserve">Inaugurata la quarta edizione </w:t>
      </w:r>
      <w:r w:rsidR="006F4E0C">
        <w:rPr>
          <w:rFonts w:ascii="Arial" w:hAnsi="Arial" w:cs="Arial"/>
        </w:rPr>
        <w:t xml:space="preserve">della mostra di scultura all'Orto </w:t>
      </w:r>
      <w:proofErr w:type="gramStart"/>
      <w:r w:rsidR="006F4E0C">
        <w:rPr>
          <w:rFonts w:ascii="Arial" w:hAnsi="Arial" w:cs="Arial"/>
        </w:rPr>
        <w:t>Botanico</w:t>
      </w:r>
      <w:proofErr w:type="gramEnd"/>
    </w:p>
    <w:p w14:paraId="5BD812A1" w14:textId="2B29ACBD" w:rsidR="004827FC" w:rsidRDefault="00A32458" w:rsidP="00A32458">
      <w:pPr>
        <w:spacing w:line="276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Fino al 28 settembre sculture e installazioni </w:t>
      </w:r>
      <w:r w:rsidR="006F4E0C">
        <w:rPr>
          <w:rFonts w:ascii="Arial" w:hAnsi="Arial" w:cs="Arial"/>
        </w:rPr>
        <w:t>nella serra calda e negli spazi aperti</w:t>
      </w:r>
      <w:proofErr w:type="gramEnd"/>
    </w:p>
    <w:p w14:paraId="1B9D7ED1" w14:textId="77777777" w:rsidR="001804EE" w:rsidRPr="008C1279" w:rsidRDefault="001804EE" w:rsidP="00A32458">
      <w:pPr>
        <w:spacing w:line="276" w:lineRule="auto"/>
        <w:rPr>
          <w:rFonts w:ascii="Arial" w:hAnsi="Arial" w:cs="Arial"/>
          <w:sz w:val="22"/>
          <w:szCs w:val="22"/>
        </w:rPr>
      </w:pPr>
    </w:p>
    <w:p w14:paraId="6BCBB46F" w14:textId="2591AD4B" w:rsidR="008C1279" w:rsidRDefault="00102B5B" w:rsidP="008C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Fino al 28 settembre l’Orto Botanico dell’Università di Firenze ospita la mostra di scultura e arte contemporanea </w:t>
      </w:r>
      <w:proofErr w:type="spellStart"/>
      <w:r w:rsidRPr="00102B5B">
        <w:rPr>
          <w:rFonts w:ascii="Arial" w:hAnsi="Arial" w:cs="Arial"/>
          <w:b/>
          <w:i/>
          <w:sz w:val="22"/>
          <w:szCs w:val="22"/>
        </w:rPr>
        <w:t>Flowers</w:t>
      </w:r>
      <w:proofErr w:type="spellEnd"/>
      <w:r>
        <w:rPr>
          <w:rFonts w:ascii="Arial" w:hAnsi="Arial" w:cs="Arial"/>
          <w:sz w:val="22"/>
          <w:szCs w:val="22"/>
        </w:rPr>
        <w:t>, che quest’anno giunge alla sua quarta edizione.</w:t>
      </w:r>
      <w:r w:rsidR="000A6AF1">
        <w:rPr>
          <w:rFonts w:ascii="Arial" w:hAnsi="Arial" w:cs="Arial"/>
          <w:sz w:val="22"/>
          <w:szCs w:val="22"/>
        </w:rPr>
        <w:t xml:space="preserve"> I</w:t>
      </w:r>
      <w:r w:rsidR="008C1279" w:rsidRPr="008C1279">
        <w:rPr>
          <w:rFonts w:ascii="Arial" w:hAnsi="Arial" w:cs="Arial"/>
          <w:sz w:val="22"/>
          <w:szCs w:val="22"/>
        </w:rPr>
        <w:t xml:space="preserve">deata dallo storico dell’arte </w:t>
      </w:r>
      <w:r w:rsidR="008C1279" w:rsidRPr="00811E14">
        <w:rPr>
          <w:rFonts w:ascii="Arial" w:hAnsi="Arial" w:cs="Arial"/>
          <w:b/>
          <w:sz w:val="22"/>
          <w:szCs w:val="22"/>
        </w:rPr>
        <w:t>Giandomenico Semeraro</w:t>
      </w:r>
      <w:r w:rsidR="00BE6E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A6AF1" w:rsidRPr="000A6AF1">
        <w:rPr>
          <w:rFonts w:ascii="Arial" w:hAnsi="Arial" w:cs="Arial"/>
          <w:i/>
          <w:sz w:val="22"/>
          <w:szCs w:val="22"/>
        </w:rPr>
        <w:t>Flowers</w:t>
      </w:r>
      <w:proofErr w:type="spellEnd"/>
      <w:r w:rsidR="000A6AF1">
        <w:rPr>
          <w:rFonts w:ascii="Arial" w:hAnsi="Arial" w:cs="Arial"/>
          <w:sz w:val="22"/>
          <w:szCs w:val="22"/>
        </w:rPr>
        <w:t xml:space="preserve"> </w:t>
      </w:r>
      <w:r w:rsidR="00BE6E39">
        <w:rPr>
          <w:rFonts w:ascii="Arial" w:hAnsi="Arial" w:cs="Arial"/>
          <w:sz w:val="22"/>
          <w:szCs w:val="22"/>
        </w:rPr>
        <w:t>trasformerà il giardino –</w:t>
      </w:r>
      <w:r w:rsidR="008C1279" w:rsidRPr="008C1279">
        <w:rPr>
          <w:rFonts w:ascii="Arial" w:hAnsi="Arial" w:cs="Arial"/>
          <w:sz w:val="22"/>
          <w:szCs w:val="22"/>
        </w:rPr>
        <w:t xml:space="preserve"> tra i più antichi orti botanici a scopo didattico in Italia</w:t>
      </w:r>
      <w:r w:rsidR="00043473">
        <w:rPr>
          <w:rFonts w:ascii="Arial" w:hAnsi="Arial" w:cs="Arial"/>
          <w:sz w:val="22"/>
          <w:szCs w:val="22"/>
        </w:rPr>
        <w:t xml:space="preserve"> e nel mondo</w:t>
      </w:r>
      <w:r w:rsidR="00BE6E39">
        <w:rPr>
          <w:rFonts w:ascii="Arial" w:hAnsi="Arial" w:cs="Arial"/>
          <w:sz w:val="22"/>
          <w:szCs w:val="22"/>
        </w:rPr>
        <w:t xml:space="preserve"> –</w:t>
      </w:r>
      <w:r w:rsidR="008C1279" w:rsidRPr="008C1279">
        <w:rPr>
          <w:rFonts w:ascii="Arial" w:hAnsi="Arial" w:cs="Arial"/>
          <w:sz w:val="22"/>
          <w:szCs w:val="22"/>
        </w:rPr>
        <w:t xml:space="preserve"> le sue aiuole, le fontane e gli specchi d’acqua in una galleria d’arte a cielo aperto, o quasi, perché anche quest’anno tra i luoghi protagonisti della mostra ci sarà la serra calda con installazioni che condurranno il visitatore oltre i confini di questo spazio di quiete nel centro sto</w:t>
      </w:r>
      <w:r w:rsidR="000A6AF1">
        <w:rPr>
          <w:rFonts w:ascii="Arial" w:hAnsi="Arial" w:cs="Arial"/>
          <w:sz w:val="22"/>
          <w:szCs w:val="22"/>
        </w:rPr>
        <w:t>rico di</w:t>
      </w:r>
      <w:r w:rsidR="008C1279" w:rsidRPr="008C1279">
        <w:rPr>
          <w:rFonts w:ascii="Arial" w:hAnsi="Arial" w:cs="Arial"/>
          <w:sz w:val="22"/>
          <w:szCs w:val="22"/>
        </w:rPr>
        <w:t xml:space="preserve"> Firenze. </w:t>
      </w:r>
    </w:p>
    <w:p w14:paraId="3C86F455" w14:textId="77777777" w:rsidR="002F7D60" w:rsidRDefault="002F7D60" w:rsidP="008C1279">
      <w:pPr>
        <w:jc w:val="both"/>
        <w:rPr>
          <w:rFonts w:ascii="Arial" w:hAnsi="Arial" w:cs="Arial"/>
          <w:sz w:val="22"/>
          <w:szCs w:val="22"/>
        </w:rPr>
      </w:pPr>
    </w:p>
    <w:p w14:paraId="47376BCA" w14:textId="77777777" w:rsidR="004F566E" w:rsidRDefault="002F7D60" w:rsidP="00786D78">
      <w:pPr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sz w:val="22"/>
          <w:szCs w:val="22"/>
        </w:rPr>
        <w:t xml:space="preserve">Agli studenti dei corsi di scultura </w:t>
      </w:r>
      <w:proofErr w:type="gramStart"/>
      <w:r w:rsidRPr="008C1279">
        <w:rPr>
          <w:rFonts w:ascii="Arial" w:hAnsi="Arial" w:cs="Arial"/>
          <w:sz w:val="22"/>
          <w:szCs w:val="22"/>
        </w:rPr>
        <w:t>del</w:t>
      </w:r>
      <w:proofErr w:type="gramEnd"/>
      <w:r w:rsidRPr="008C1279">
        <w:rPr>
          <w:rFonts w:ascii="Arial" w:hAnsi="Arial" w:cs="Arial"/>
          <w:sz w:val="22"/>
          <w:szCs w:val="22"/>
        </w:rPr>
        <w:t xml:space="preserve"> triennio e del biennio è stato chiesto di lavorare sul tema </w:t>
      </w:r>
      <w:r w:rsidRPr="006C1938">
        <w:rPr>
          <w:rFonts w:ascii="Arial" w:hAnsi="Arial" w:cs="Arial"/>
          <w:b/>
          <w:i/>
          <w:iCs/>
          <w:sz w:val="22"/>
          <w:szCs w:val="22"/>
        </w:rPr>
        <w:t xml:space="preserve">De </w:t>
      </w:r>
      <w:proofErr w:type="spellStart"/>
      <w:r w:rsidRPr="006C1938">
        <w:rPr>
          <w:rFonts w:ascii="Arial" w:hAnsi="Arial" w:cs="Arial"/>
          <w:b/>
          <w:i/>
          <w:iCs/>
          <w:sz w:val="22"/>
          <w:szCs w:val="22"/>
        </w:rPr>
        <w:t>Imaginatione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confrontandosi nello stesso tempo con gli spazi dell’Orto Botanico. Sono nate </w:t>
      </w:r>
      <w:proofErr w:type="gramStart"/>
      <w:r w:rsidRPr="008C1279">
        <w:rPr>
          <w:rFonts w:ascii="Arial" w:hAnsi="Arial" w:cs="Arial"/>
          <w:sz w:val="22"/>
          <w:szCs w:val="22"/>
        </w:rPr>
        <w:t>opere</w:t>
      </w:r>
      <w:proofErr w:type="gramEnd"/>
      <w:r w:rsidRPr="008C1279">
        <w:rPr>
          <w:rFonts w:ascii="Arial" w:hAnsi="Arial" w:cs="Arial"/>
          <w:sz w:val="22"/>
          <w:szCs w:val="22"/>
        </w:rPr>
        <w:t xml:space="preserve"> in massima parte </w:t>
      </w:r>
      <w:r w:rsidRPr="008C1279">
        <w:rPr>
          <w:rFonts w:ascii="Arial" w:hAnsi="Arial" w:cs="Arial"/>
          <w:i/>
          <w:iCs/>
          <w:sz w:val="22"/>
          <w:szCs w:val="22"/>
        </w:rPr>
        <w:t xml:space="preserve">site </w:t>
      </w:r>
      <w:proofErr w:type="spellStart"/>
      <w:r w:rsidRPr="008C1279">
        <w:rPr>
          <w:rFonts w:ascii="Arial" w:hAnsi="Arial" w:cs="Arial"/>
          <w:i/>
          <w:iCs/>
          <w:sz w:val="22"/>
          <w:szCs w:val="22"/>
        </w:rPr>
        <w:t>specific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 che hanno tratto ispirazione dagli elementi naturali presenti, avvalendosi in alcuni casi di apporti tecnologici, contaminaz</w:t>
      </w:r>
      <w:r w:rsidR="004F566E">
        <w:rPr>
          <w:rFonts w:ascii="Arial" w:hAnsi="Arial" w:cs="Arial"/>
          <w:sz w:val="22"/>
          <w:szCs w:val="22"/>
        </w:rPr>
        <w:t>ioni e incursioni performative.</w:t>
      </w:r>
    </w:p>
    <w:p w14:paraId="5727CAE9" w14:textId="12ED00D8" w:rsidR="00C66BDD" w:rsidRDefault="002F7D60" w:rsidP="00786D78">
      <w:pPr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sz w:val="22"/>
          <w:szCs w:val="22"/>
        </w:rPr>
        <w:t xml:space="preserve">Così un </w:t>
      </w:r>
      <w:r w:rsidR="004F566E">
        <w:rPr>
          <w:rFonts w:ascii="Arial" w:hAnsi="Arial" w:cs="Arial"/>
          <w:sz w:val="22"/>
          <w:szCs w:val="22"/>
        </w:rPr>
        <w:t>"</w:t>
      </w:r>
      <w:r w:rsidRPr="008C1279">
        <w:rPr>
          <w:rFonts w:ascii="Arial" w:hAnsi="Arial" w:cs="Arial"/>
          <w:sz w:val="22"/>
          <w:szCs w:val="22"/>
        </w:rPr>
        <w:t>acceleratore di particelle</w:t>
      </w:r>
      <w:r w:rsidR="004F566E">
        <w:rPr>
          <w:rFonts w:ascii="Arial" w:hAnsi="Arial" w:cs="Arial"/>
          <w:sz w:val="22"/>
          <w:szCs w:val="22"/>
        </w:rPr>
        <w:t>"</w:t>
      </w:r>
      <w:r w:rsidR="0088552C">
        <w:rPr>
          <w:rFonts w:ascii="Arial" w:hAnsi="Arial" w:cs="Arial"/>
          <w:sz w:val="22"/>
          <w:szCs w:val="22"/>
        </w:rPr>
        <w:t xml:space="preserve">, una serra tubolare a ventilazione forzata, </w:t>
      </w:r>
      <w:r w:rsidRPr="008C1279">
        <w:rPr>
          <w:rFonts w:ascii="Arial" w:hAnsi="Arial" w:cs="Arial"/>
          <w:sz w:val="22"/>
          <w:szCs w:val="22"/>
        </w:rPr>
        <w:t xml:space="preserve">mostrerà come una pianta può crescere in condizioni estreme e dei microrganismi collocati in un canale di </w:t>
      </w:r>
      <w:proofErr w:type="gramStart"/>
      <w:r w:rsidRPr="008C1279">
        <w:rPr>
          <w:rFonts w:ascii="Arial" w:hAnsi="Arial" w:cs="Arial"/>
          <w:sz w:val="22"/>
          <w:szCs w:val="22"/>
        </w:rPr>
        <w:t>scolo</w:t>
      </w:r>
      <w:proofErr w:type="gramEnd"/>
      <w:r w:rsidRPr="008C1279">
        <w:rPr>
          <w:rFonts w:ascii="Arial" w:hAnsi="Arial" w:cs="Arial"/>
          <w:sz w:val="22"/>
          <w:szCs w:val="22"/>
        </w:rPr>
        <w:t xml:space="preserve"> mostreranno come l’atto di varcare confini prestabiliti </w:t>
      </w:r>
      <w:r w:rsidR="00C66BDD">
        <w:rPr>
          <w:rFonts w:ascii="Arial" w:hAnsi="Arial" w:cs="Arial"/>
          <w:sz w:val="22"/>
          <w:szCs w:val="22"/>
        </w:rPr>
        <w:t>possa</w:t>
      </w:r>
      <w:r w:rsidRPr="008C1279">
        <w:rPr>
          <w:rFonts w:ascii="Arial" w:hAnsi="Arial" w:cs="Arial"/>
          <w:sz w:val="22"/>
          <w:szCs w:val="22"/>
        </w:rPr>
        <w:t xml:space="preserve"> innescare processi di trasformazione positiva. </w:t>
      </w:r>
      <w:r w:rsidR="00DF5FE8">
        <w:rPr>
          <w:rFonts w:ascii="Arial" w:hAnsi="Arial" w:cs="Arial"/>
          <w:sz w:val="22"/>
          <w:szCs w:val="22"/>
        </w:rPr>
        <w:t xml:space="preserve">Le opere presenti nella serra calda </w:t>
      </w:r>
      <w:r w:rsidR="007365DA">
        <w:rPr>
          <w:rFonts w:ascii="Arial" w:hAnsi="Arial" w:cs="Arial"/>
          <w:sz w:val="22"/>
          <w:szCs w:val="22"/>
        </w:rPr>
        <w:t xml:space="preserve">hanno rielaborato il tema </w:t>
      </w:r>
      <w:r w:rsidR="007365DA" w:rsidRPr="007365D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="007365DA" w:rsidRPr="007365DA">
        <w:rPr>
          <w:rFonts w:ascii="Arial" w:hAnsi="Arial" w:cs="Arial"/>
          <w:i/>
          <w:sz w:val="22"/>
          <w:szCs w:val="22"/>
        </w:rPr>
        <w:t>Imaginazione</w:t>
      </w:r>
      <w:proofErr w:type="spellEnd"/>
      <w:r w:rsidR="007365DA">
        <w:rPr>
          <w:rFonts w:ascii="Arial" w:hAnsi="Arial" w:cs="Arial"/>
          <w:sz w:val="22"/>
          <w:szCs w:val="22"/>
        </w:rPr>
        <w:t xml:space="preserve"> seguendo un filone </w:t>
      </w:r>
      <w:r w:rsidR="001448F1">
        <w:rPr>
          <w:rFonts w:ascii="Arial" w:hAnsi="Arial" w:cs="Arial"/>
          <w:sz w:val="22"/>
          <w:szCs w:val="22"/>
        </w:rPr>
        <w:t>che si lega profondamente all'attualità: dai conflitti in atto che ci lasciano molto spe</w:t>
      </w:r>
      <w:r w:rsidR="00E97248">
        <w:rPr>
          <w:rFonts w:ascii="Arial" w:hAnsi="Arial" w:cs="Arial"/>
          <w:sz w:val="22"/>
          <w:szCs w:val="22"/>
        </w:rPr>
        <w:t>s</w:t>
      </w:r>
      <w:r w:rsidR="001448F1">
        <w:rPr>
          <w:rFonts w:ascii="Arial" w:hAnsi="Arial" w:cs="Arial"/>
          <w:sz w:val="22"/>
          <w:szCs w:val="22"/>
        </w:rPr>
        <w:t xml:space="preserve">so </w:t>
      </w:r>
      <w:r w:rsidR="001C27C9">
        <w:rPr>
          <w:rFonts w:ascii="Arial" w:hAnsi="Arial" w:cs="Arial"/>
          <w:sz w:val="22"/>
          <w:szCs w:val="22"/>
        </w:rPr>
        <w:t>inermi</w:t>
      </w:r>
      <w:r w:rsidR="00E97248">
        <w:rPr>
          <w:rFonts w:ascii="Arial" w:hAnsi="Arial" w:cs="Arial"/>
          <w:sz w:val="22"/>
          <w:szCs w:val="22"/>
        </w:rPr>
        <w:t xml:space="preserve"> o</w:t>
      </w:r>
      <w:r w:rsidR="00AD2175">
        <w:rPr>
          <w:rFonts w:ascii="Arial" w:hAnsi="Arial" w:cs="Arial"/>
          <w:sz w:val="22"/>
          <w:szCs w:val="22"/>
        </w:rPr>
        <w:t>,</w:t>
      </w:r>
      <w:r w:rsidR="00E97248">
        <w:rPr>
          <w:rFonts w:ascii="Arial" w:hAnsi="Arial" w:cs="Arial"/>
          <w:sz w:val="22"/>
          <w:szCs w:val="22"/>
        </w:rPr>
        <w:t xml:space="preserve"> peggio, </w:t>
      </w:r>
      <w:r w:rsidR="001C27C9">
        <w:rPr>
          <w:rFonts w:ascii="Arial" w:hAnsi="Arial" w:cs="Arial"/>
          <w:sz w:val="22"/>
          <w:szCs w:val="22"/>
        </w:rPr>
        <w:t>disinteressati</w:t>
      </w:r>
      <w:r w:rsidR="004F566E">
        <w:rPr>
          <w:rFonts w:ascii="Arial" w:hAnsi="Arial" w:cs="Arial"/>
          <w:sz w:val="22"/>
          <w:szCs w:val="22"/>
        </w:rPr>
        <w:t>, a</w:t>
      </w:r>
      <w:r w:rsidR="0040245E">
        <w:rPr>
          <w:rFonts w:ascii="Arial" w:hAnsi="Arial" w:cs="Arial"/>
          <w:sz w:val="22"/>
          <w:szCs w:val="22"/>
        </w:rPr>
        <w:t xml:space="preserve">l rapporto tra uomo e natura, fino a </w:t>
      </w:r>
      <w:r w:rsidR="00AA5960">
        <w:rPr>
          <w:rFonts w:ascii="Arial" w:hAnsi="Arial" w:cs="Arial"/>
          <w:sz w:val="22"/>
          <w:szCs w:val="22"/>
        </w:rPr>
        <w:t>riflessioni</w:t>
      </w:r>
      <w:r w:rsidR="002B1A67">
        <w:rPr>
          <w:rFonts w:ascii="Arial" w:hAnsi="Arial" w:cs="Arial"/>
          <w:sz w:val="22"/>
          <w:szCs w:val="22"/>
        </w:rPr>
        <w:t xml:space="preserve"> sul tempo e</w:t>
      </w:r>
      <w:r w:rsidR="00AA5960">
        <w:rPr>
          <w:rFonts w:ascii="Arial" w:hAnsi="Arial" w:cs="Arial"/>
          <w:sz w:val="22"/>
          <w:szCs w:val="22"/>
        </w:rPr>
        <w:t xml:space="preserve"> sulla precarietà delle nostre esistenze.</w:t>
      </w:r>
    </w:p>
    <w:p w14:paraId="579C4735" w14:textId="77777777" w:rsidR="00F256A2" w:rsidRDefault="00297A95" w:rsidP="008C1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Negli spazi all'aperto s</w:t>
      </w:r>
      <w:r w:rsidR="00C66BDD" w:rsidRPr="00CA7CF5">
        <w:rPr>
          <w:rFonts w:ascii="Arial" w:hAnsi="Arial" w:cs="Arial"/>
          <w:sz w:val="22"/>
          <w:szCs w:val="22"/>
        </w:rPr>
        <w:t xml:space="preserve">assi e pietre dure lavorate dagli studenti del corso </w:t>
      </w:r>
      <w:r w:rsidR="00C66BDD">
        <w:rPr>
          <w:rFonts w:ascii="Arial" w:hAnsi="Arial" w:cs="Arial"/>
          <w:sz w:val="22"/>
          <w:szCs w:val="22"/>
        </w:rPr>
        <w:t xml:space="preserve">di </w:t>
      </w:r>
      <w:r w:rsidR="00C66BDD" w:rsidRPr="00CA7CF5">
        <w:rPr>
          <w:rFonts w:ascii="Arial" w:hAnsi="Arial" w:cs="Arial"/>
          <w:sz w:val="22"/>
          <w:szCs w:val="22"/>
        </w:rPr>
        <w:t>Tecniche del marmo</w:t>
      </w:r>
      <w:r w:rsidR="00C66BDD">
        <w:rPr>
          <w:rFonts w:ascii="Arial" w:hAnsi="Arial" w:cs="Arial"/>
          <w:sz w:val="22"/>
          <w:szCs w:val="22"/>
        </w:rPr>
        <w:t xml:space="preserve"> s’inseriscono </w:t>
      </w:r>
      <w:proofErr w:type="gramStart"/>
      <w:r w:rsidR="00C66BDD">
        <w:rPr>
          <w:rFonts w:ascii="Arial" w:hAnsi="Arial" w:cs="Arial"/>
          <w:sz w:val="22"/>
          <w:szCs w:val="22"/>
        </w:rPr>
        <w:t>nel contesto del</w:t>
      </w:r>
      <w:proofErr w:type="gramEnd"/>
      <w:r w:rsidR="00C66BDD">
        <w:rPr>
          <w:rFonts w:ascii="Arial" w:hAnsi="Arial" w:cs="Arial"/>
          <w:sz w:val="22"/>
          <w:szCs w:val="22"/>
        </w:rPr>
        <w:t xml:space="preserve"> piccolo giardino zen dell’Orto Botanico</w:t>
      </w:r>
      <w:r w:rsidR="007D323B">
        <w:rPr>
          <w:rFonts w:ascii="Arial" w:hAnsi="Arial" w:cs="Arial"/>
          <w:sz w:val="22"/>
          <w:szCs w:val="22"/>
        </w:rPr>
        <w:t xml:space="preserve"> che dà su via L</w:t>
      </w:r>
      <w:r w:rsidR="00B829A9">
        <w:rPr>
          <w:rFonts w:ascii="Arial" w:hAnsi="Arial" w:cs="Arial"/>
          <w:sz w:val="22"/>
          <w:szCs w:val="22"/>
        </w:rPr>
        <w:t>a Pira</w:t>
      </w:r>
      <w:r w:rsidR="00C66BDD">
        <w:rPr>
          <w:rFonts w:ascii="Arial" w:hAnsi="Arial" w:cs="Arial"/>
          <w:sz w:val="22"/>
          <w:szCs w:val="22"/>
        </w:rPr>
        <w:t>. Accanto ad essi forme antropomorfe e animali preistorici</w:t>
      </w:r>
      <w:r w:rsidR="00AA5960">
        <w:rPr>
          <w:rFonts w:ascii="Arial" w:hAnsi="Arial" w:cs="Arial"/>
          <w:sz w:val="22"/>
          <w:szCs w:val="22"/>
        </w:rPr>
        <w:t xml:space="preserve"> come reminiscenze del passato</w:t>
      </w:r>
      <w:r w:rsidR="00C66BDD">
        <w:rPr>
          <w:rFonts w:ascii="Arial" w:hAnsi="Arial" w:cs="Arial"/>
          <w:sz w:val="22"/>
          <w:szCs w:val="22"/>
        </w:rPr>
        <w:t xml:space="preserve"> si confondono </w:t>
      </w:r>
      <w:r w:rsidR="00FD2851">
        <w:rPr>
          <w:rFonts w:ascii="Arial" w:hAnsi="Arial" w:cs="Arial"/>
          <w:sz w:val="22"/>
          <w:szCs w:val="22"/>
        </w:rPr>
        <w:t xml:space="preserve">tra i cespugli </w:t>
      </w:r>
      <w:r w:rsidR="007C6751">
        <w:rPr>
          <w:rFonts w:ascii="Arial" w:hAnsi="Arial" w:cs="Arial"/>
          <w:sz w:val="22"/>
          <w:szCs w:val="22"/>
        </w:rPr>
        <w:t>con</w:t>
      </w:r>
      <w:r w:rsidR="00FD2851">
        <w:rPr>
          <w:rFonts w:ascii="Arial" w:hAnsi="Arial" w:cs="Arial"/>
          <w:sz w:val="22"/>
          <w:szCs w:val="22"/>
        </w:rPr>
        <w:t xml:space="preserve"> </w:t>
      </w:r>
      <w:r w:rsidR="00C66BDD">
        <w:rPr>
          <w:rFonts w:ascii="Arial" w:hAnsi="Arial" w:cs="Arial"/>
          <w:sz w:val="22"/>
          <w:szCs w:val="22"/>
        </w:rPr>
        <w:t>elementi naturali</w:t>
      </w:r>
      <w:r w:rsidR="00CA658C">
        <w:rPr>
          <w:rFonts w:ascii="Arial" w:hAnsi="Arial" w:cs="Arial"/>
          <w:sz w:val="22"/>
          <w:szCs w:val="22"/>
        </w:rPr>
        <w:t xml:space="preserve"> scolpiti nel marmo</w:t>
      </w:r>
      <w:r w:rsidR="00C66BDD">
        <w:rPr>
          <w:rFonts w:ascii="Arial" w:hAnsi="Arial" w:cs="Arial"/>
          <w:sz w:val="22"/>
          <w:szCs w:val="22"/>
        </w:rPr>
        <w:t xml:space="preserve"> e germogli di pietra serena.</w:t>
      </w:r>
    </w:p>
    <w:p w14:paraId="42EB8C42" w14:textId="77777777" w:rsidR="00D054BA" w:rsidRPr="00D054BA" w:rsidRDefault="00D054BA" w:rsidP="00D054BA">
      <w:pPr>
        <w:jc w:val="both"/>
        <w:rPr>
          <w:rFonts w:ascii="Arial" w:hAnsi="Arial" w:cs="Arial"/>
          <w:sz w:val="22"/>
          <w:szCs w:val="22"/>
        </w:rPr>
      </w:pPr>
      <w:r w:rsidRPr="00D054BA">
        <w:rPr>
          <w:rFonts w:ascii="Arial" w:hAnsi="Arial" w:cs="Arial"/>
          <w:sz w:val="22"/>
          <w:szCs w:val="22"/>
        </w:rPr>
        <w:t xml:space="preserve">La passeggiata artistica prosegue nel giardino e giunge fino al largo </w:t>
      </w:r>
      <w:proofErr w:type="gramStart"/>
      <w:r w:rsidRPr="00D054BA">
        <w:rPr>
          <w:rFonts w:ascii="Arial" w:hAnsi="Arial" w:cs="Arial"/>
          <w:sz w:val="22"/>
          <w:szCs w:val="22"/>
        </w:rPr>
        <w:t>antistante il</w:t>
      </w:r>
      <w:proofErr w:type="gramEnd"/>
      <w:r w:rsidRPr="00D054BA">
        <w:rPr>
          <w:rFonts w:ascii="Arial" w:hAnsi="Arial" w:cs="Arial"/>
          <w:sz w:val="22"/>
          <w:szCs w:val="22"/>
        </w:rPr>
        <w:t xml:space="preserve"> busto di Esculapio, dove una grande felce di corda, realizzata nei mesi scorsi con il coordinamento del Nostromo Giulio D’Elia (nave-scuola Amerigo Vespucci della Marina Militare Italiana) porterà il visitatore fino in Brasile sulle tracce di Leopoldina d’Asburgo-Lorena. Si chiama Felce dei mari ed è il risultato di un lavoro collettivo che si ricollega al progetto artistico </w:t>
      </w:r>
      <w:proofErr w:type="spellStart"/>
      <w:r w:rsidRPr="00D054BA">
        <w:rPr>
          <w:rFonts w:ascii="Arial" w:hAnsi="Arial" w:cs="Arial"/>
          <w:sz w:val="22"/>
          <w:szCs w:val="22"/>
        </w:rPr>
        <w:t>Everything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 I Know della docente e artista Mariagrazia </w:t>
      </w:r>
      <w:proofErr w:type="spellStart"/>
      <w:r w:rsidRPr="00D054BA">
        <w:rPr>
          <w:rFonts w:ascii="Arial" w:hAnsi="Arial" w:cs="Arial"/>
          <w:sz w:val="22"/>
          <w:szCs w:val="22"/>
        </w:rPr>
        <w:t>Pontorno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. Nato nell’Orto Botanico di Pisa, nel 2017 </w:t>
      </w:r>
      <w:proofErr w:type="spellStart"/>
      <w:r w:rsidRPr="00D054BA">
        <w:rPr>
          <w:rFonts w:ascii="Arial" w:hAnsi="Arial" w:cs="Arial"/>
          <w:sz w:val="22"/>
          <w:szCs w:val="22"/>
        </w:rPr>
        <w:t>Everything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 I Know ha portato l’artista a ripercorrere in nave cargo il viaggio intrapreso da Leopoldina d’Asburgo duecento anni prima per raggiungere il Brasile e sposare il principe ereditario del Brasile e del Portogallo, con un seguito di scienziati e artisti. Di ritorno da quel viaggio il naturalista fiorentino Giuseppe </w:t>
      </w:r>
      <w:proofErr w:type="spellStart"/>
      <w:r w:rsidRPr="00D054BA">
        <w:rPr>
          <w:rFonts w:ascii="Arial" w:hAnsi="Arial" w:cs="Arial"/>
          <w:sz w:val="22"/>
          <w:szCs w:val="22"/>
        </w:rPr>
        <w:t>Raddi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 portò 200 nuove varietà di felci, oggi custodite presso l’Orto Botanico di Pisa. A conclusione della mostra </w:t>
      </w:r>
      <w:proofErr w:type="spellStart"/>
      <w:r w:rsidRPr="00D054BA">
        <w:rPr>
          <w:rFonts w:ascii="Arial" w:hAnsi="Arial" w:cs="Arial"/>
          <w:sz w:val="22"/>
          <w:szCs w:val="22"/>
        </w:rPr>
        <w:t>Flowers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 la Felce dei mari partirà alla volta di Rio de </w:t>
      </w:r>
      <w:proofErr w:type="gramStart"/>
      <w:r w:rsidRPr="00D054BA">
        <w:rPr>
          <w:rFonts w:ascii="Arial" w:hAnsi="Arial" w:cs="Arial"/>
          <w:sz w:val="22"/>
          <w:szCs w:val="22"/>
        </w:rPr>
        <w:t>Janeiro dove</w:t>
      </w:r>
      <w:proofErr w:type="gramEnd"/>
      <w:r w:rsidRPr="00D054BA">
        <w:rPr>
          <w:rFonts w:ascii="Arial" w:hAnsi="Arial" w:cs="Arial"/>
          <w:sz w:val="22"/>
          <w:szCs w:val="22"/>
        </w:rPr>
        <w:t xml:space="preserve"> sarà esposta nel </w:t>
      </w:r>
      <w:proofErr w:type="spellStart"/>
      <w:r w:rsidRPr="00D054BA">
        <w:rPr>
          <w:rFonts w:ascii="Arial" w:hAnsi="Arial" w:cs="Arial"/>
          <w:sz w:val="22"/>
          <w:szCs w:val="22"/>
        </w:rPr>
        <w:t>Museu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D054BA">
        <w:rPr>
          <w:rFonts w:ascii="Arial" w:hAnsi="Arial" w:cs="Arial"/>
          <w:sz w:val="22"/>
          <w:szCs w:val="22"/>
        </w:rPr>
        <w:t>Meio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 Ambiente per la restituzione finale di </w:t>
      </w:r>
      <w:proofErr w:type="spellStart"/>
      <w:r w:rsidRPr="00D054BA">
        <w:rPr>
          <w:rFonts w:ascii="Arial" w:hAnsi="Arial" w:cs="Arial"/>
          <w:sz w:val="22"/>
          <w:szCs w:val="22"/>
        </w:rPr>
        <w:t>Everything</w:t>
      </w:r>
      <w:proofErr w:type="spellEnd"/>
      <w:r w:rsidRPr="00D054BA">
        <w:rPr>
          <w:rFonts w:ascii="Arial" w:hAnsi="Arial" w:cs="Arial"/>
          <w:sz w:val="22"/>
          <w:szCs w:val="22"/>
        </w:rPr>
        <w:t xml:space="preserve"> I Know insieme a contributi di artisti che, come gli scienziati e gli artisti al tempo di Leopoldina, hanno dato valore al viaggio e al progetto nel suo insieme.</w:t>
      </w:r>
    </w:p>
    <w:p w14:paraId="4DFDA0DA" w14:textId="30AADA94" w:rsidR="00B4591B" w:rsidRPr="00B4591B" w:rsidRDefault="00B4591B" w:rsidP="00B4591B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B4591B">
        <w:rPr>
          <w:rFonts w:ascii="Arial" w:hAnsi="Arial" w:cs="Arial"/>
          <w:sz w:val="22"/>
          <w:szCs w:val="22"/>
        </w:rPr>
        <w:lastRenderedPageBreak/>
        <w:t>La mostra</w:t>
      </w:r>
      <w:r w:rsidR="00074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4520" w:rsidRPr="00074520">
        <w:rPr>
          <w:rFonts w:ascii="Arial" w:hAnsi="Arial" w:cs="Arial"/>
          <w:b/>
          <w:i/>
          <w:sz w:val="22"/>
          <w:szCs w:val="22"/>
        </w:rPr>
        <w:t>Flowers</w:t>
      </w:r>
      <w:proofErr w:type="spellEnd"/>
      <w:r w:rsidRPr="00B4591B">
        <w:rPr>
          <w:rFonts w:ascii="Arial" w:hAnsi="Arial" w:cs="Arial"/>
          <w:sz w:val="22"/>
          <w:szCs w:val="22"/>
        </w:rPr>
        <w:t>, in collaborazione con il </w:t>
      </w:r>
      <w:r w:rsidRPr="00B4591B">
        <w:rPr>
          <w:rFonts w:ascii="Arial" w:hAnsi="Arial" w:cs="Arial"/>
          <w:b/>
          <w:bCs/>
          <w:sz w:val="22"/>
          <w:szCs w:val="22"/>
        </w:rPr>
        <w:t xml:space="preserve">Sistema </w:t>
      </w:r>
      <w:proofErr w:type="gramStart"/>
      <w:r w:rsidRPr="00B4591B">
        <w:rPr>
          <w:rFonts w:ascii="Arial" w:hAnsi="Arial" w:cs="Arial"/>
          <w:b/>
          <w:bCs/>
          <w:sz w:val="22"/>
          <w:szCs w:val="22"/>
        </w:rPr>
        <w:t>Museale</w:t>
      </w:r>
      <w:proofErr w:type="gramEnd"/>
      <w:r w:rsidRPr="00B4591B">
        <w:rPr>
          <w:rFonts w:ascii="Arial" w:hAnsi="Arial" w:cs="Arial"/>
          <w:b/>
          <w:bCs/>
          <w:sz w:val="22"/>
          <w:szCs w:val="22"/>
        </w:rPr>
        <w:t xml:space="preserve"> d’Ateneo dell’Università di Firenze</w:t>
      </w:r>
      <w:r w:rsidRPr="00B4591B">
        <w:rPr>
          <w:rFonts w:ascii="Arial" w:hAnsi="Arial" w:cs="Arial"/>
          <w:sz w:val="22"/>
          <w:szCs w:val="22"/>
        </w:rPr>
        <w:t xml:space="preserve">, sarà visitabile </w:t>
      </w:r>
      <w:r w:rsidRPr="00C558DE">
        <w:rPr>
          <w:rFonts w:ascii="Arial" w:hAnsi="Arial" w:cs="Arial"/>
          <w:b/>
          <w:sz w:val="22"/>
          <w:szCs w:val="22"/>
        </w:rPr>
        <w:t>fino al 28 settembre</w:t>
      </w:r>
      <w:r w:rsidRPr="00B4591B">
        <w:rPr>
          <w:rFonts w:ascii="Arial" w:hAnsi="Arial" w:cs="Arial"/>
          <w:sz w:val="22"/>
          <w:szCs w:val="22"/>
        </w:rPr>
        <w:t xml:space="preserve"> negli orari d’apertura dell’Orto Botanico e sarà offerta </w:t>
      </w:r>
      <w:proofErr w:type="gramStart"/>
      <w:r w:rsidRPr="00B4591B">
        <w:rPr>
          <w:rFonts w:ascii="Arial" w:hAnsi="Arial" w:cs="Arial"/>
          <w:sz w:val="22"/>
          <w:szCs w:val="22"/>
        </w:rPr>
        <w:t>ai</w:t>
      </w:r>
      <w:proofErr w:type="gramEnd"/>
      <w:r w:rsidRPr="00B4591B">
        <w:rPr>
          <w:rFonts w:ascii="Arial" w:hAnsi="Arial" w:cs="Arial"/>
          <w:sz w:val="22"/>
          <w:szCs w:val="22"/>
        </w:rPr>
        <w:t xml:space="preserve"> visitatori con il biglietto d’ingresso.</w:t>
      </w:r>
    </w:p>
    <w:p w14:paraId="2F018F46" w14:textId="77777777" w:rsidR="008C1279" w:rsidRPr="008C1279" w:rsidRDefault="008C1279" w:rsidP="008C1279">
      <w:pPr>
        <w:jc w:val="both"/>
        <w:rPr>
          <w:rFonts w:ascii="Arial" w:hAnsi="Arial" w:cs="Arial"/>
          <w:sz w:val="22"/>
          <w:szCs w:val="22"/>
        </w:rPr>
      </w:pPr>
    </w:p>
    <w:p w14:paraId="6177AD18" w14:textId="30461737" w:rsidR="00F57F0C" w:rsidRPr="008C1279" w:rsidRDefault="008C1279" w:rsidP="008C1279">
      <w:pPr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sz w:val="22"/>
          <w:szCs w:val="22"/>
        </w:rPr>
        <w:t>“Il tema di quest’anno -</w:t>
      </w:r>
      <w:r w:rsidR="000B4379">
        <w:rPr>
          <w:rFonts w:ascii="Arial" w:hAnsi="Arial" w:cs="Arial"/>
          <w:sz w:val="22"/>
          <w:szCs w:val="22"/>
        </w:rPr>
        <w:t xml:space="preserve"> spiega </w:t>
      </w:r>
      <w:r w:rsidR="000B4379" w:rsidRPr="000B4379">
        <w:rPr>
          <w:rFonts w:ascii="Arial" w:hAnsi="Arial" w:cs="Arial"/>
          <w:b/>
          <w:sz w:val="22"/>
          <w:szCs w:val="22"/>
        </w:rPr>
        <w:t>Giandomenico Semeraro</w:t>
      </w:r>
      <w:r w:rsidRPr="008C1279">
        <w:rPr>
          <w:rFonts w:ascii="Arial" w:hAnsi="Arial" w:cs="Arial"/>
          <w:sz w:val="22"/>
          <w:szCs w:val="22"/>
        </w:rPr>
        <w:t xml:space="preserve"> - lascia il più ampio spazio alla libertà creativa d</w:t>
      </w:r>
      <w:r w:rsidR="000B4379">
        <w:rPr>
          <w:rFonts w:ascii="Arial" w:hAnsi="Arial" w:cs="Arial"/>
          <w:sz w:val="22"/>
          <w:szCs w:val="22"/>
        </w:rPr>
        <w:t xml:space="preserve">egli autori. Il titolo </w:t>
      </w:r>
      <w:proofErr w:type="spellStart"/>
      <w:r w:rsidR="000B4379" w:rsidRPr="000B4379">
        <w:rPr>
          <w:rFonts w:ascii="Arial" w:hAnsi="Arial" w:cs="Arial"/>
          <w:i/>
          <w:sz w:val="22"/>
          <w:szCs w:val="22"/>
        </w:rPr>
        <w:t>Flowers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 è logico e quantomeno dovuto al luogo ospitante, ma reca con sé una quantità </w:t>
      </w:r>
      <w:proofErr w:type="gramStart"/>
      <w:r w:rsidRPr="008C1279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8C1279">
        <w:rPr>
          <w:rFonts w:ascii="Arial" w:hAnsi="Arial" w:cs="Arial"/>
          <w:sz w:val="22"/>
          <w:szCs w:val="22"/>
        </w:rPr>
        <w:t xml:space="preserve">implicazioni aggiunte che vanno dalla bellezza all’ecologia, dalla spiritualità all’analisi storico/scientifica. </w:t>
      </w:r>
      <w:proofErr w:type="gramStart"/>
      <w:r w:rsidRPr="008C1279">
        <w:rPr>
          <w:rFonts w:ascii="Arial" w:hAnsi="Arial" w:cs="Arial"/>
          <w:sz w:val="22"/>
          <w:szCs w:val="22"/>
        </w:rPr>
        <w:t>Il risultato è di grande coinvolgimento per il visitatore, che si trova ad apprezzare nello stesso tempo una grande varietà di stimoli che trasportano dal giardino all’elaborazione artistica, o viceversa che dall’arte portano a scoprire il giardino e le sue colture”.</w:t>
      </w:r>
      <w:proofErr w:type="gramEnd"/>
    </w:p>
    <w:p w14:paraId="2102F27E" w14:textId="77777777" w:rsidR="003638AA" w:rsidRDefault="003638AA" w:rsidP="00D552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91D80AD" w14:textId="77777777" w:rsidR="003638AA" w:rsidRDefault="003638AA" w:rsidP="00D552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B5C2A20" w14:textId="77777777" w:rsidR="00D55201" w:rsidRPr="00025CEB" w:rsidRDefault="00D55201" w:rsidP="00B32BBE">
      <w:pPr>
        <w:jc w:val="both"/>
        <w:rPr>
          <w:rFonts w:ascii="Arial" w:hAnsi="Arial" w:cs="Arial"/>
          <w:b/>
        </w:rPr>
      </w:pPr>
      <w:r w:rsidRPr="00025CEB">
        <w:rPr>
          <w:rFonts w:ascii="Arial" w:hAnsi="Arial" w:cs="Arial"/>
          <w:b/>
        </w:rPr>
        <w:t>FLOWERS IV. DE IMAGINATIONE</w:t>
      </w:r>
    </w:p>
    <w:p w14:paraId="27E076F5" w14:textId="77777777" w:rsidR="001804EE" w:rsidRPr="008C1279" w:rsidRDefault="001804EE" w:rsidP="00B32BBE">
      <w:pPr>
        <w:jc w:val="both"/>
        <w:rPr>
          <w:rFonts w:ascii="Arial" w:hAnsi="Arial" w:cs="Arial"/>
          <w:b/>
          <w:sz w:val="22"/>
          <w:szCs w:val="22"/>
        </w:rPr>
      </w:pPr>
    </w:p>
    <w:p w14:paraId="64CFF458" w14:textId="113D28A5" w:rsidR="007338DB" w:rsidRPr="008C1279" w:rsidRDefault="00C26AA1" w:rsidP="00B32BB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1279">
        <w:rPr>
          <w:rFonts w:ascii="Arial" w:hAnsi="Arial" w:cs="Arial"/>
          <w:b/>
          <w:sz w:val="22"/>
          <w:szCs w:val="22"/>
        </w:rPr>
        <w:t>A cura di</w:t>
      </w:r>
      <w:r w:rsidRPr="008C1279">
        <w:rPr>
          <w:rFonts w:ascii="Arial" w:hAnsi="Arial" w:cs="Arial"/>
          <w:sz w:val="22"/>
          <w:szCs w:val="22"/>
        </w:rPr>
        <w:t xml:space="preserve">: </w:t>
      </w:r>
      <w:r w:rsidR="00D55201" w:rsidRPr="008C1279">
        <w:rPr>
          <w:rFonts w:ascii="Arial" w:hAnsi="Arial" w:cs="Arial"/>
          <w:sz w:val="22"/>
          <w:szCs w:val="22"/>
        </w:rPr>
        <w:t xml:space="preserve">Cristian Biasci, Maria Grazia </w:t>
      </w:r>
      <w:proofErr w:type="spellStart"/>
      <w:r w:rsidR="00D55201" w:rsidRPr="008C1279">
        <w:rPr>
          <w:rFonts w:ascii="Arial" w:hAnsi="Arial" w:cs="Arial"/>
          <w:sz w:val="22"/>
          <w:szCs w:val="22"/>
        </w:rPr>
        <w:t>Pontorno</w:t>
      </w:r>
      <w:proofErr w:type="spellEnd"/>
      <w:r w:rsidR="00D55201" w:rsidRPr="008C1279">
        <w:rPr>
          <w:rFonts w:ascii="Arial" w:hAnsi="Arial" w:cs="Arial"/>
          <w:sz w:val="22"/>
          <w:szCs w:val="22"/>
        </w:rPr>
        <w:t>, Francesco Roviello, Giandomenico Semeraro, Vincenzo Ventimiglia</w:t>
      </w:r>
      <w:proofErr w:type="gramEnd"/>
    </w:p>
    <w:p w14:paraId="56AC95FC" w14:textId="77777777" w:rsidR="00587EB9" w:rsidRPr="008C1279" w:rsidRDefault="00587EB9" w:rsidP="00B32BBE">
      <w:pPr>
        <w:jc w:val="both"/>
        <w:rPr>
          <w:rFonts w:ascii="Arial" w:hAnsi="Arial" w:cs="Arial"/>
          <w:sz w:val="22"/>
          <w:szCs w:val="22"/>
        </w:rPr>
      </w:pPr>
    </w:p>
    <w:p w14:paraId="65EF3CE6" w14:textId="4CDB2955" w:rsidR="001804EE" w:rsidRPr="008C1279" w:rsidRDefault="001804EE" w:rsidP="00B32BBE">
      <w:pPr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b/>
          <w:sz w:val="22"/>
          <w:szCs w:val="22"/>
        </w:rPr>
        <w:t>Sede espositiva</w:t>
      </w:r>
      <w:r w:rsidRPr="008C1279">
        <w:rPr>
          <w:rFonts w:ascii="Arial" w:hAnsi="Arial" w:cs="Arial"/>
          <w:sz w:val="22"/>
          <w:szCs w:val="22"/>
        </w:rPr>
        <w:t>: Orto Botanico, Via Micheli 3, Firenze</w:t>
      </w:r>
    </w:p>
    <w:p w14:paraId="0C9DE1A6" w14:textId="77777777" w:rsidR="007338DB" w:rsidRPr="008C1279" w:rsidRDefault="007338DB" w:rsidP="00B32BBE">
      <w:pPr>
        <w:jc w:val="both"/>
        <w:rPr>
          <w:rFonts w:ascii="Arial" w:hAnsi="Arial" w:cs="Arial"/>
          <w:b/>
          <w:sz w:val="22"/>
          <w:szCs w:val="22"/>
        </w:rPr>
      </w:pPr>
    </w:p>
    <w:p w14:paraId="07EB3385" w14:textId="2634EF36" w:rsidR="001804EE" w:rsidRPr="008C1279" w:rsidRDefault="001804EE" w:rsidP="00B32BBE">
      <w:pPr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b/>
          <w:sz w:val="22"/>
          <w:szCs w:val="22"/>
        </w:rPr>
        <w:t>Durata esposizione</w:t>
      </w:r>
      <w:r w:rsidRPr="008C1279">
        <w:rPr>
          <w:rFonts w:ascii="Arial" w:hAnsi="Arial" w:cs="Arial"/>
          <w:sz w:val="22"/>
          <w:szCs w:val="22"/>
        </w:rPr>
        <w:t xml:space="preserve">: dal </w:t>
      </w:r>
      <w:r w:rsidR="00F57F0C" w:rsidRPr="008C1279">
        <w:rPr>
          <w:rFonts w:ascii="Arial" w:hAnsi="Arial" w:cs="Arial"/>
          <w:sz w:val="22"/>
          <w:szCs w:val="22"/>
        </w:rPr>
        <w:t xml:space="preserve">9 luglio al </w:t>
      </w:r>
      <w:r w:rsidR="00D55201" w:rsidRPr="008C1279">
        <w:rPr>
          <w:rFonts w:ascii="Arial" w:hAnsi="Arial" w:cs="Arial"/>
          <w:sz w:val="22"/>
          <w:szCs w:val="22"/>
        </w:rPr>
        <w:t xml:space="preserve">28 </w:t>
      </w:r>
      <w:r w:rsidR="00F57F0C" w:rsidRPr="008C1279">
        <w:rPr>
          <w:rFonts w:ascii="Arial" w:hAnsi="Arial" w:cs="Arial"/>
          <w:sz w:val="22"/>
          <w:szCs w:val="22"/>
        </w:rPr>
        <w:t>settembre 201</w:t>
      </w:r>
      <w:r w:rsidR="00D55201" w:rsidRPr="008C1279">
        <w:rPr>
          <w:rFonts w:ascii="Arial" w:hAnsi="Arial" w:cs="Arial"/>
          <w:sz w:val="22"/>
          <w:szCs w:val="22"/>
        </w:rPr>
        <w:t>9</w:t>
      </w:r>
    </w:p>
    <w:p w14:paraId="7E68359D" w14:textId="77777777" w:rsidR="00B32BBE" w:rsidRPr="008C1279" w:rsidRDefault="00B32BBE" w:rsidP="00B32BBE">
      <w:pPr>
        <w:jc w:val="both"/>
        <w:rPr>
          <w:rFonts w:ascii="Arial" w:hAnsi="Arial" w:cs="Arial"/>
          <w:sz w:val="22"/>
          <w:szCs w:val="22"/>
        </w:rPr>
      </w:pPr>
    </w:p>
    <w:p w14:paraId="7817A644" w14:textId="7EDDBDAB" w:rsidR="00B32BBE" w:rsidRPr="008C1279" w:rsidRDefault="00B32BBE" w:rsidP="00B32B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b/>
          <w:sz w:val="22"/>
          <w:szCs w:val="22"/>
        </w:rPr>
        <w:t>In mostra le opere di</w:t>
      </w:r>
      <w:r w:rsidRPr="008C1279">
        <w:rPr>
          <w:rFonts w:ascii="Arial" w:hAnsi="Arial" w:cs="Arial"/>
          <w:sz w:val="22"/>
          <w:szCs w:val="22"/>
        </w:rPr>
        <w:t>:</w:t>
      </w:r>
    </w:p>
    <w:p w14:paraId="3E528294" w14:textId="26B57AF1" w:rsidR="00B32BBE" w:rsidRPr="008C1279" w:rsidRDefault="00B32BBE" w:rsidP="00B32BB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1279">
        <w:rPr>
          <w:rFonts w:ascii="Arial" w:hAnsi="Arial" w:cs="Arial"/>
          <w:sz w:val="22"/>
          <w:szCs w:val="22"/>
        </w:rPr>
        <w:t xml:space="preserve">Mahmoud Barati, Giada Biagioni, Alice Biffi, Beatrice </w:t>
      </w:r>
      <w:proofErr w:type="spellStart"/>
      <w:r w:rsidRPr="008C1279">
        <w:rPr>
          <w:rFonts w:ascii="Arial" w:hAnsi="Arial" w:cs="Arial"/>
          <w:sz w:val="22"/>
          <w:szCs w:val="22"/>
        </w:rPr>
        <w:t>Blosi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Elisa </w:t>
      </w:r>
      <w:proofErr w:type="spellStart"/>
      <w:r w:rsidRPr="008C1279">
        <w:rPr>
          <w:rFonts w:ascii="Arial" w:hAnsi="Arial" w:cs="Arial"/>
          <w:sz w:val="22"/>
          <w:szCs w:val="22"/>
        </w:rPr>
        <w:t>Bonciani</w:t>
      </w:r>
      <w:proofErr w:type="spellEnd"/>
      <w:r w:rsidRPr="008C1279">
        <w:rPr>
          <w:rFonts w:ascii="Arial" w:hAnsi="Arial" w:cs="Arial"/>
          <w:sz w:val="22"/>
          <w:szCs w:val="22"/>
        </w:rPr>
        <w:t>, Margherita Cancellieri, Sara Carocci, Angelica Cattafi, Caterin</w:t>
      </w:r>
      <w:proofErr w:type="gramEnd"/>
      <w:r w:rsidRPr="008C127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C1279">
        <w:rPr>
          <w:rFonts w:ascii="Arial" w:hAnsi="Arial" w:cs="Arial"/>
          <w:sz w:val="22"/>
          <w:szCs w:val="22"/>
        </w:rPr>
        <w:t>Cecioni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Giulia </w:t>
      </w:r>
      <w:proofErr w:type="spellStart"/>
      <w:r w:rsidRPr="008C1279">
        <w:rPr>
          <w:rFonts w:ascii="Arial" w:hAnsi="Arial" w:cs="Arial"/>
          <w:sz w:val="22"/>
          <w:szCs w:val="22"/>
        </w:rPr>
        <w:t>Ciappi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Leandro D’Agnone, Fiamma D’Auria, Emilia D’Ettore, Cristian </w:t>
      </w:r>
      <w:proofErr w:type="spellStart"/>
      <w:r w:rsidRPr="008C1279">
        <w:rPr>
          <w:rFonts w:ascii="Arial" w:hAnsi="Arial" w:cs="Arial"/>
          <w:sz w:val="22"/>
          <w:szCs w:val="22"/>
        </w:rPr>
        <w:t>Erdas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Cosimo </w:t>
      </w:r>
      <w:proofErr w:type="spellStart"/>
      <w:r w:rsidRPr="008C1279">
        <w:rPr>
          <w:rFonts w:ascii="Arial" w:hAnsi="Arial" w:cs="Arial"/>
          <w:sz w:val="22"/>
          <w:szCs w:val="22"/>
        </w:rPr>
        <w:t>Figliomeni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Pietro Fratto, Giulia Girolami, Lu </w:t>
      </w:r>
      <w:proofErr w:type="spellStart"/>
      <w:r w:rsidRPr="008C1279">
        <w:rPr>
          <w:rFonts w:ascii="Arial" w:hAnsi="Arial" w:cs="Arial"/>
          <w:sz w:val="22"/>
          <w:szCs w:val="22"/>
        </w:rPr>
        <w:t>Haoje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Non </w:t>
      </w:r>
      <w:proofErr w:type="spellStart"/>
      <w:r w:rsidRPr="008C1279">
        <w:rPr>
          <w:rFonts w:ascii="Arial" w:hAnsi="Arial" w:cs="Arial"/>
          <w:sz w:val="22"/>
          <w:szCs w:val="22"/>
        </w:rPr>
        <w:t>Kaewaru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Chiara Mastrangelo, Maria Merlo, Pierre </w:t>
      </w:r>
      <w:proofErr w:type="spellStart"/>
      <w:r w:rsidRPr="008C1279">
        <w:rPr>
          <w:rFonts w:ascii="Arial" w:hAnsi="Arial" w:cs="Arial"/>
          <w:sz w:val="22"/>
          <w:szCs w:val="22"/>
        </w:rPr>
        <w:t>Fabrice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279">
        <w:rPr>
          <w:rFonts w:ascii="Arial" w:hAnsi="Arial" w:cs="Arial"/>
          <w:sz w:val="22"/>
          <w:szCs w:val="22"/>
        </w:rPr>
        <w:t>Meto</w:t>
      </w:r>
      <w:r w:rsidR="00587EB9" w:rsidRPr="008C1279">
        <w:rPr>
          <w:rFonts w:ascii="Arial" w:hAnsi="Arial" w:cs="Arial"/>
          <w:sz w:val="22"/>
          <w:szCs w:val="22"/>
        </w:rPr>
        <w:t>go</w:t>
      </w:r>
      <w:proofErr w:type="spellEnd"/>
      <w:r w:rsidR="00587EB9" w:rsidRPr="008C1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7EB9" w:rsidRPr="008C1279">
        <w:rPr>
          <w:rFonts w:ascii="Arial" w:hAnsi="Arial" w:cs="Arial"/>
          <w:sz w:val="22"/>
          <w:szCs w:val="22"/>
        </w:rPr>
        <w:t>Endougou</w:t>
      </w:r>
      <w:proofErr w:type="spellEnd"/>
      <w:r w:rsidR="00587EB9" w:rsidRPr="008C1279">
        <w:rPr>
          <w:rFonts w:ascii="Arial" w:hAnsi="Arial" w:cs="Arial"/>
          <w:sz w:val="22"/>
          <w:szCs w:val="22"/>
        </w:rPr>
        <w:t xml:space="preserve">, Simone Nicoletti, </w:t>
      </w:r>
      <w:r w:rsidRPr="008C1279">
        <w:rPr>
          <w:rFonts w:ascii="Arial" w:hAnsi="Arial" w:cs="Arial"/>
          <w:sz w:val="22"/>
          <w:szCs w:val="22"/>
        </w:rPr>
        <w:t xml:space="preserve">Emma Fiore </w:t>
      </w:r>
      <w:proofErr w:type="spellStart"/>
      <w:r w:rsidRPr="008C1279">
        <w:rPr>
          <w:rFonts w:ascii="Arial" w:hAnsi="Arial" w:cs="Arial"/>
          <w:sz w:val="22"/>
          <w:szCs w:val="22"/>
        </w:rPr>
        <w:t>Nischler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Rodrigo </w:t>
      </w:r>
      <w:proofErr w:type="spellStart"/>
      <w:r w:rsidRPr="008C1279">
        <w:rPr>
          <w:rFonts w:ascii="Arial" w:hAnsi="Arial" w:cs="Arial"/>
          <w:sz w:val="22"/>
          <w:szCs w:val="22"/>
        </w:rPr>
        <w:t>Nunes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Martina Paladini, Luca Puri, Jiang </w:t>
      </w:r>
      <w:proofErr w:type="spellStart"/>
      <w:r w:rsidRPr="008C1279">
        <w:rPr>
          <w:rFonts w:ascii="Arial" w:hAnsi="Arial" w:cs="Arial"/>
          <w:sz w:val="22"/>
          <w:szCs w:val="22"/>
        </w:rPr>
        <w:t>Puyuan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Davide Rebeschini, Gregorio Rossi, Maria </w:t>
      </w:r>
      <w:proofErr w:type="spellStart"/>
      <w:r w:rsidRPr="008C1279">
        <w:rPr>
          <w:rFonts w:ascii="Arial" w:hAnsi="Arial" w:cs="Arial"/>
          <w:sz w:val="22"/>
          <w:szCs w:val="22"/>
        </w:rPr>
        <w:t>Erendira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279">
        <w:rPr>
          <w:rFonts w:ascii="Arial" w:hAnsi="Arial" w:cs="Arial"/>
          <w:sz w:val="22"/>
          <w:szCs w:val="22"/>
        </w:rPr>
        <w:t>Setaro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1279">
        <w:rPr>
          <w:rFonts w:ascii="Arial" w:hAnsi="Arial" w:cs="Arial"/>
          <w:sz w:val="22"/>
          <w:szCs w:val="22"/>
        </w:rPr>
        <w:t>Zoya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1279">
        <w:rPr>
          <w:rFonts w:ascii="Arial" w:hAnsi="Arial" w:cs="Arial"/>
          <w:sz w:val="22"/>
          <w:szCs w:val="22"/>
        </w:rPr>
        <w:t>Shokoohi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, Gianni Sorrentino, Zhang </w:t>
      </w:r>
      <w:proofErr w:type="spellStart"/>
      <w:r w:rsidRPr="008C1279">
        <w:rPr>
          <w:rFonts w:ascii="Arial" w:hAnsi="Arial" w:cs="Arial"/>
          <w:sz w:val="22"/>
          <w:szCs w:val="22"/>
        </w:rPr>
        <w:t>Xiao</w:t>
      </w:r>
      <w:proofErr w:type="spellEnd"/>
      <w:r w:rsidRPr="008C1279">
        <w:rPr>
          <w:rFonts w:ascii="Arial" w:hAnsi="Arial" w:cs="Arial"/>
          <w:sz w:val="22"/>
          <w:szCs w:val="22"/>
        </w:rPr>
        <w:t>.</w:t>
      </w:r>
    </w:p>
    <w:p w14:paraId="1FE65760" w14:textId="77777777" w:rsidR="007338DB" w:rsidRPr="008C1279" w:rsidRDefault="007338DB" w:rsidP="00B32BBE">
      <w:pPr>
        <w:jc w:val="both"/>
        <w:rPr>
          <w:rFonts w:ascii="Arial" w:hAnsi="Arial" w:cs="Arial"/>
          <w:b/>
          <w:sz w:val="22"/>
          <w:szCs w:val="22"/>
        </w:rPr>
      </w:pPr>
      <w:bookmarkStart w:id="3" w:name="OLE_LINK17"/>
      <w:bookmarkStart w:id="4" w:name="OLE_LINK18"/>
    </w:p>
    <w:p w14:paraId="133311EB" w14:textId="03B96925" w:rsidR="00B32BBE" w:rsidRPr="008C1279" w:rsidRDefault="00B32BBE" w:rsidP="00B32BBE">
      <w:pPr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b/>
          <w:sz w:val="22"/>
          <w:szCs w:val="22"/>
        </w:rPr>
        <w:t>Orari</w:t>
      </w:r>
      <w:r w:rsidR="001804EE" w:rsidRPr="008C1279">
        <w:rPr>
          <w:rFonts w:ascii="Arial" w:hAnsi="Arial" w:cs="Arial"/>
          <w:b/>
          <w:sz w:val="22"/>
          <w:szCs w:val="22"/>
        </w:rPr>
        <w:t xml:space="preserve"> di visita</w:t>
      </w:r>
      <w:r w:rsidR="001804EE" w:rsidRPr="008C1279">
        <w:rPr>
          <w:rFonts w:ascii="Arial" w:hAnsi="Arial" w:cs="Arial"/>
          <w:sz w:val="22"/>
          <w:szCs w:val="22"/>
        </w:rPr>
        <w:t xml:space="preserve">: </w:t>
      </w:r>
      <w:r w:rsidR="00D55201" w:rsidRPr="008C1279">
        <w:rPr>
          <w:rFonts w:ascii="Arial" w:hAnsi="Arial" w:cs="Arial"/>
          <w:sz w:val="22"/>
          <w:szCs w:val="22"/>
        </w:rPr>
        <w:t>nei giorni di apertura dell’Orto botanico</w:t>
      </w:r>
      <w:r w:rsidR="007B4794" w:rsidRPr="008C1279">
        <w:rPr>
          <w:rFonts w:ascii="Arial" w:hAnsi="Arial" w:cs="Arial"/>
          <w:sz w:val="22"/>
          <w:szCs w:val="22"/>
        </w:rPr>
        <w:t xml:space="preserve"> </w:t>
      </w:r>
      <w:r w:rsidR="00D55201" w:rsidRPr="008C1279">
        <w:rPr>
          <w:rFonts w:ascii="Arial" w:hAnsi="Arial" w:cs="Arial"/>
          <w:sz w:val="22"/>
          <w:szCs w:val="22"/>
        </w:rPr>
        <w:t>(</w:t>
      </w:r>
      <w:r w:rsidR="00D40704" w:rsidRPr="008C1279">
        <w:rPr>
          <w:rFonts w:ascii="Arial" w:hAnsi="Arial" w:cs="Arial"/>
          <w:sz w:val="22"/>
          <w:szCs w:val="22"/>
        </w:rPr>
        <w:t xml:space="preserve">da martedì </w:t>
      </w:r>
      <w:proofErr w:type="gramStart"/>
      <w:r w:rsidR="00D40704" w:rsidRPr="008C1279">
        <w:rPr>
          <w:rFonts w:ascii="Arial" w:hAnsi="Arial" w:cs="Arial"/>
          <w:sz w:val="22"/>
          <w:szCs w:val="22"/>
        </w:rPr>
        <w:t>a domenica</w:t>
      </w:r>
      <w:proofErr w:type="gramEnd"/>
      <w:r w:rsidR="00D40704" w:rsidRPr="008C1279">
        <w:rPr>
          <w:rFonts w:ascii="Arial" w:hAnsi="Arial" w:cs="Arial"/>
          <w:sz w:val="22"/>
          <w:szCs w:val="22"/>
        </w:rPr>
        <w:t>, dalle 10 alle 18.30).</w:t>
      </w:r>
      <w:r w:rsidR="00F57F0C" w:rsidRPr="008C1279">
        <w:rPr>
          <w:rFonts w:ascii="Arial" w:hAnsi="Arial" w:cs="Arial"/>
          <w:sz w:val="22"/>
          <w:szCs w:val="22"/>
        </w:rPr>
        <w:t xml:space="preserve"> Chius</w:t>
      </w:r>
      <w:r w:rsidR="00D55201" w:rsidRPr="008C1279">
        <w:rPr>
          <w:rFonts w:ascii="Arial" w:hAnsi="Arial" w:cs="Arial"/>
          <w:sz w:val="22"/>
          <w:szCs w:val="22"/>
        </w:rPr>
        <w:t>o lunedì</w:t>
      </w:r>
      <w:r w:rsidR="00EF1ABA" w:rsidRPr="008C1279">
        <w:rPr>
          <w:rFonts w:ascii="Arial" w:hAnsi="Arial" w:cs="Arial"/>
          <w:sz w:val="22"/>
          <w:szCs w:val="22"/>
        </w:rPr>
        <w:t xml:space="preserve"> e il 15 agosto</w:t>
      </w:r>
      <w:r w:rsidR="00F57F0C" w:rsidRPr="008C1279">
        <w:rPr>
          <w:rFonts w:ascii="Arial" w:hAnsi="Arial" w:cs="Arial"/>
          <w:sz w:val="22"/>
          <w:szCs w:val="22"/>
        </w:rPr>
        <w:t xml:space="preserve">. </w:t>
      </w:r>
      <w:r w:rsidR="00D55201" w:rsidRPr="008C1279">
        <w:rPr>
          <w:rFonts w:ascii="Arial" w:hAnsi="Arial" w:cs="Arial"/>
          <w:sz w:val="22"/>
          <w:szCs w:val="22"/>
        </w:rPr>
        <w:t>L’</w:t>
      </w:r>
      <w:r w:rsidR="00B0036D" w:rsidRPr="008C1279">
        <w:rPr>
          <w:rFonts w:ascii="Arial" w:hAnsi="Arial" w:cs="Arial"/>
          <w:sz w:val="22"/>
          <w:szCs w:val="22"/>
        </w:rPr>
        <w:t>accesso</w:t>
      </w:r>
      <w:r w:rsidR="00D55201" w:rsidRPr="008C1279">
        <w:rPr>
          <w:rFonts w:ascii="Arial" w:hAnsi="Arial" w:cs="Arial"/>
          <w:sz w:val="22"/>
          <w:szCs w:val="22"/>
        </w:rPr>
        <w:t xml:space="preserve"> all’Orto Botanico di Firenze </w:t>
      </w:r>
      <w:r w:rsidR="00B0036D" w:rsidRPr="008C1279">
        <w:rPr>
          <w:rFonts w:ascii="Arial" w:hAnsi="Arial" w:cs="Arial"/>
          <w:sz w:val="22"/>
          <w:szCs w:val="22"/>
        </w:rPr>
        <w:t>è soggetto al pagam</w:t>
      </w:r>
      <w:r w:rsidRPr="008C1279">
        <w:rPr>
          <w:rFonts w:ascii="Arial" w:hAnsi="Arial" w:cs="Arial"/>
          <w:sz w:val="22"/>
          <w:szCs w:val="22"/>
        </w:rPr>
        <w:t xml:space="preserve">ento di un </w:t>
      </w:r>
      <w:hyperlink r:id="rId8" w:history="1">
        <w:r w:rsidRPr="008C1279">
          <w:rPr>
            <w:rStyle w:val="Collegamentoipertestuale"/>
            <w:rFonts w:ascii="Arial" w:hAnsi="Arial" w:cs="Arial"/>
            <w:sz w:val="22"/>
            <w:szCs w:val="22"/>
          </w:rPr>
          <w:t>biglietto d’ingresso</w:t>
        </w:r>
      </w:hyperlink>
      <w:r w:rsidRPr="008C1279">
        <w:rPr>
          <w:rFonts w:ascii="Arial" w:hAnsi="Arial" w:cs="Arial"/>
          <w:sz w:val="22"/>
          <w:szCs w:val="22"/>
        </w:rPr>
        <w:t xml:space="preserve">: </w:t>
      </w:r>
      <w:r w:rsidR="00B0036D" w:rsidRPr="008C1279">
        <w:rPr>
          <w:rFonts w:ascii="Arial" w:hAnsi="Arial" w:cs="Arial"/>
          <w:b/>
          <w:bCs/>
          <w:sz w:val="22"/>
          <w:szCs w:val="22"/>
        </w:rPr>
        <w:t>intero</w:t>
      </w:r>
      <w:r w:rsidR="00B0036D" w:rsidRPr="008C1279">
        <w:rPr>
          <w:rFonts w:ascii="Arial" w:hAnsi="Arial" w:cs="Arial"/>
          <w:sz w:val="22"/>
          <w:szCs w:val="22"/>
        </w:rPr>
        <w:t> </w:t>
      </w:r>
      <w:r w:rsidRPr="008C1279">
        <w:rPr>
          <w:rFonts w:ascii="Arial" w:hAnsi="Arial" w:cs="Arial"/>
          <w:sz w:val="22"/>
          <w:szCs w:val="22"/>
        </w:rPr>
        <w:t>6 euro;</w:t>
      </w:r>
      <w:r w:rsidR="00B0036D" w:rsidRPr="008C1279">
        <w:rPr>
          <w:rFonts w:ascii="Arial" w:hAnsi="Arial" w:cs="Arial"/>
          <w:sz w:val="22"/>
          <w:szCs w:val="22"/>
        </w:rPr>
        <w:t xml:space="preserve"> </w:t>
      </w:r>
      <w:r w:rsidR="00B0036D" w:rsidRPr="008C1279">
        <w:rPr>
          <w:rFonts w:ascii="Arial" w:hAnsi="Arial" w:cs="Arial"/>
          <w:b/>
          <w:bCs/>
          <w:sz w:val="22"/>
          <w:szCs w:val="22"/>
        </w:rPr>
        <w:t>ridotto</w:t>
      </w:r>
      <w:r w:rsidR="00B0036D" w:rsidRPr="008C1279">
        <w:rPr>
          <w:rFonts w:ascii="Arial" w:hAnsi="Arial" w:cs="Arial"/>
          <w:sz w:val="22"/>
          <w:szCs w:val="22"/>
        </w:rPr>
        <w:t> </w:t>
      </w:r>
      <w:r w:rsidRPr="008C1279">
        <w:rPr>
          <w:rFonts w:ascii="Arial" w:hAnsi="Arial" w:cs="Arial"/>
          <w:sz w:val="22"/>
          <w:szCs w:val="22"/>
        </w:rPr>
        <w:t>3 euro;</w:t>
      </w:r>
      <w:r w:rsidR="00B0036D" w:rsidRPr="008C1279">
        <w:rPr>
          <w:rFonts w:ascii="Arial" w:hAnsi="Arial" w:cs="Arial"/>
          <w:sz w:val="22"/>
          <w:szCs w:val="22"/>
        </w:rPr>
        <w:t xml:space="preserve"> </w:t>
      </w:r>
      <w:r w:rsidR="00B0036D" w:rsidRPr="008C1279">
        <w:rPr>
          <w:rFonts w:ascii="Arial" w:hAnsi="Arial" w:cs="Arial"/>
          <w:b/>
          <w:sz w:val="22"/>
          <w:szCs w:val="22"/>
        </w:rPr>
        <w:t>gratuito</w:t>
      </w:r>
      <w:r w:rsidR="00B0036D" w:rsidRPr="008C1279">
        <w:rPr>
          <w:rFonts w:ascii="Arial" w:hAnsi="Arial" w:cs="Arial"/>
          <w:sz w:val="22"/>
          <w:szCs w:val="22"/>
        </w:rPr>
        <w:t xml:space="preserve"> per </w:t>
      </w:r>
      <w:r w:rsidRPr="008C1279">
        <w:rPr>
          <w:rFonts w:ascii="Arial" w:hAnsi="Arial" w:cs="Arial"/>
          <w:sz w:val="22"/>
          <w:szCs w:val="22"/>
        </w:rPr>
        <w:t>bambini di</w:t>
      </w:r>
      <w:r w:rsidR="00B0036D" w:rsidRPr="008C1279">
        <w:rPr>
          <w:rFonts w:ascii="Arial" w:hAnsi="Arial" w:cs="Arial"/>
          <w:sz w:val="22"/>
          <w:szCs w:val="22"/>
        </w:rPr>
        <w:t xml:space="preserve"> </w:t>
      </w:r>
      <w:r w:rsidRPr="008C1279">
        <w:rPr>
          <w:rFonts w:ascii="Arial" w:hAnsi="Arial" w:cs="Arial"/>
          <w:sz w:val="22"/>
          <w:szCs w:val="22"/>
        </w:rPr>
        <w:t xml:space="preserve">età inferiore a 6 anni; studenti iscritti alle Università della Toscana (Firenze, Pisa, Normale, Sant'Anna, Siena e Siena per Stranieri); dipendenti dell’Università di Firenze; studenti del programma Erasmus presso le Università della Toscana; studenti dell’Accademia di Belle Arti di Firenze; soci ICOM (International </w:t>
      </w:r>
      <w:proofErr w:type="spellStart"/>
      <w:r w:rsidRPr="008C1279">
        <w:rPr>
          <w:rFonts w:ascii="Arial" w:hAnsi="Arial" w:cs="Arial"/>
          <w:sz w:val="22"/>
          <w:szCs w:val="22"/>
        </w:rPr>
        <w:t>Council</w:t>
      </w:r>
      <w:proofErr w:type="spellEnd"/>
      <w:r w:rsidRPr="008C127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C1279">
        <w:rPr>
          <w:rFonts w:ascii="Arial" w:hAnsi="Arial" w:cs="Arial"/>
          <w:sz w:val="22"/>
          <w:szCs w:val="22"/>
        </w:rPr>
        <w:t>Museum</w:t>
      </w:r>
      <w:proofErr w:type="spellEnd"/>
      <w:r w:rsidRPr="008C1279">
        <w:rPr>
          <w:rFonts w:ascii="Arial" w:hAnsi="Arial" w:cs="Arial"/>
          <w:sz w:val="22"/>
          <w:szCs w:val="22"/>
        </w:rPr>
        <w:t>) e ANMS (Associazione Nazionale Musei Scientifici); persone con disabilità e loro accompagnatori; guide turistiche con iscrizione albo professionale; giornalisti con iscrizione albo professionale; insegnanti e accompagnatori di scolaresche in vi</w:t>
      </w:r>
      <w:r w:rsidR="00B03304" w:rsidRPr="008C1279">
        <w:rPr>
          <w:rFonts w:ascii="Arial" w:hAnsi="Arial" w:cs="Arial"/>
          <w:sz w:val="22"/>
          <w:szCs w:val="22"/>
        </w:rPr>
        <w:t xml:space="preserve">sita; possessori </w:t>
      </w:r>
      <w:proofErr w:type="spellStart"/>
      <w:r w:rsidR="00B03304" w:rsidRPr="008C1279">
        <w:rPr>
          <w:rFonts w:ascii="Arial" w:hAnsi="Arial" w:cs="Arial"/>
          <w:sz w:val="22"/>
          <w:szCs w:val="22"/>
        </w:rPr>
        <w:t>Edumuseicard</w:t>
      </w:r>
      <w:proofErr w:type="spellEnd"/>
      <w:r w:rsidR="00B03304" w:rsidRPr="008C1279">
        <w:rPr>
          <w:rFonts w:ascii="Arial" w:hAnsi="Arial" w:cs="Arial"/>
          <w:sz w:val="22"/>
          <w:szCs w:val="22"/>
        </w:rPr>
        <w:t>. </w:t>
      </w:r>
    </w:p>
    <w:bookmarkEnd w:id="3"/>
    <w:bookmarkEnd w:id="4"/>
    <w:p w14:paraId="63132570" w14:textId="77777777" w:rsidR="00833E71" w:rsidRPr="008C1279" w:rsidRDefault="00833E71" w:rsidP="00B32BBE">
      <w:pPr>
        <w:jc w:val="both"/>
        <w:rPr>
          <w:sz w:val="22"/>
          <w:szCs w:val="22"/>
        </w:rPr>
      </w:pPr>
    </w:p>
    <w:p w14:paraId="45AE938B" w14:textId="77777777" w:rsidR="001804EE" w:rsidRPr="008C1279" w:rsidRDefault="001804EE" w:rsidP="001804EE">
      <w:pPr>
        <w:jc w:val="both"/>
        <w:rPr>
          <w:rFonts w:ascii="Arial" w:hAnsi="Arial" w:cs="Arial"/>
          <w:sz w:val="22"/>
          <w:szCs w:val="22"/>
        </w:rPr>
      </w:pPr>
    </w:p>
    <w:p w14:paraId="555F20A6" w14:textId="11C816A9" w:rsidR="001804EE" w:rsidRPr="008C1279" w:rsidRDefault="001804EE" w:rsidP="001804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sz w:val="22"/>
          <w:szCs w:val="22"/>
        </w:rPr>
        <w:t>Per informazioni:</w:t>
      </w:r>
    </w:p>
    <w:p w14:paraId="3D5C9184" w14:textId="77777777" w:rsidR="004250F1" w:rsidRPr="008C1279" w:rsidRDefault="004250F1" w:rsidP="001804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94A32" w14:textId="77777777" w:rsidR="004250F1" w:rsidRPr="008C1279" w:rsidRDefault="004250F1" w:rsidP="004250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C1279">
        <w:rPr>
          <w:rFonts w:ascii="Arial" w:hAnsi="Arial" w:cs="Arial"/>
          <w:b/>
          <w:sz w:val="22"/>
          <w:szCs w:val="22"/>
        </w:rPr>
        <w:t xml:space="preserve">Ufficio Stampa | Accademia di Belle Arti di Firenze </w:t>
      </w:r>
    </w:p>
    <w:p w14:paraId="51121280" w14:textId="43D7D990" w:rsidR="004250F1" w:rsidRPr="008C1279" w:rsidRDefault="004250F1" w:rsidP="004250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279">
        <w:rPr>
          <w:rFonts w:ascii="Arial" w:hAnsi="Arial" w:cs="Arial"/>
          <w:sz w:val="22"/>
          <w:szCs w:val="22"/>
        </w:rPr>
        <w:t>Angela Cammarota</w:t>
      </w:r>
      <w:r w:rsidR="003F637B" w:rsidRPr="008C1279">
        <w:rPr>
          <w:rFonts w:ascii="Arial" w:hAnsi="Arial" w:cs="Arial"/>
          <w:sz w:val="22"/>
          <w:szCs w:val="22"/>
        </w:rPr>
        <w:t>:</w:t>
      </w:r>
      <w:r w:rsidRPr="008C1279">
        <w:rPr>
          <w:rFonts w:ascii="Arial" w:hAnsi="Arial" w:cs="Arial"/>
          <w:sz w:val="22"/>
          <w:szCs w:val="22"/>
        </w:rPr>
        <w:t xml:space="preserve"> </w:t>
      </w:r>
      <w:r w:rsidR="003F637B" w:rsidRPr="008C1279">
        <w:rPr>
          <w:rFonts w:ascii="Arial" w:hAnsi="Arial" w:cs="Arial"/>
          <w:sz w:val="22"/>
          <w:szCs w:val="22"/>
        </w:rPr>
        <w:t xml:space="preserve">ufficiostampa@accademia.firenze.it - </w:t>
      </w:r>
      <w:r w:rsidRPr="008C1279">
        <w:rPr>
          <w:rFonts w:ascii="Arial" w:hAnsi="Arial" w:cs="Arial"/>
          <w:sz w:val="22"/>
          <w:szCs w:val="22"/>
        </w:rPr>
        <w:t>320</w:t>
      </w:r>
      <w:r w:rsidR="003F637B" w:rsidRPr="008C1279">
        <w:rPr>
          <w:rFonts w:ascii="Arial" w:hAnsi="Arial" w:cs="Arial"/>
          <w:sz w:val="22"/>
          <w:szCs w:val="22"/>
        </w:rPr>
        <w:t xml:space="preserve"> </w:t>
      </w:r>
      <w:r w:rsidRPr="008C1279">
        <w:rPr>
          <w:rFonts w:ascii="Arial" w:hAnsi="Arial" w:cs="Arial"/>
          <w:sz w:val="22"/>
          <w:szCs w:val="22"/>
        </w:rPr>
        <w:t>1611711</w:t>
      </w:r>
    </w:p>
    <w:p w14:paraId="4B71D2B3" w14:textId="4F6F5D40" w:rsidR="001804EE" w:rsidRPr="008C1279" w:rsidRDefault="001804EE" w:rsidP="004250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804EE" w:rsidRPr="008C1279" w:rsidSect="00D628F5">
      <w:headerReference w:type="default" r:id="rId9"/>
      <w:pgSz w:w="11900" w:h="16840"/>
      <w:pgMar w:top="8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48312" w14:textId="77777777" w:rsidR="00AB7625" w:rsidRDefault="00AB7625" w:rsidP="001804EE">
      <w:r>
        <w:separator/>
      </w:r>
    </w:p>
  </w:endnote>
  <w:endnote w:type="continuationSeparator" w:id="0">
    <w:p w14:paraId="031A6BED" w14:textId="77777777" w:rsidR="00AB7625" w:rsidRDefault="00AB7625" w:rsidP="0018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645A6" w14:textId="77777777" w:rsidR="00AB7625" w:rsidRDefault="00AB7625" w:rsidP="001804EE">
      <w:r>
        <w:separator/>
      </w:r>
    </w:p>
  </w:footnote>
  <w:footnote w:type="continuationSeparator" w:id="0">
    <w:p w14:paraId="297382C4" w14:textId="77777777" w:rsidR="00AB7625" w:rsidRDefault="00AB7625" w:rsidP="00180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86"/>
      <w:gridCol w:w="4886"/>
    </w:tblGrid>
    <w:tr w:rsidR="00AB7625" w14:paraId="0E5497FA" w14:textId="77777777" w:rsidTr="00D628F5">
      <w:tc>
        <w:tcPr>
          <w:tcW w:w="48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90DB8E" w14:textId="4E83C2FA" w:rsidR="00AB7625" w:rsidRDefault="00AB7625" w:rsidP="00D628F5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FDBBDB3" wp14:editId="6C8730D2">
                <wp:extent cx="2519582" cy="1015210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baf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527" cy="1015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43D523" w14:textId="6F3D85AF" w:rsidR="00AB7625" w:rsidRDefault="00AB7625" w:rsidP="00D628F5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63E72F4" wp14:editId="1CA07A4F">
                <wp:extent cx="2815590" cy="730791"/>
                <wp:effectExtent l="0" t="0" r="381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MA MUSEALE ATENEO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627" cy="73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23A75F" w14:textId="06DCFE00" w:rsidR="00AB7625" w:rsidRPr="007F6F9C" w:rsidRDefault="00AB7625" w:rsidP="001804EE">
    <w:pPr>
      <w:pStyle w:val="Intestazione"/>
    </w:pPr>
    <w:r>
      <w:t xml:space="preserve">          </w:t>
    </w:r>
    <w:r>
      <w:tab/>
    </w:r>
    <w:r>
      <w:tab/>
    </w:r>
  </w:p>
  <w:p w14:paraId="3AD8C612" w14:textId="77777777" w:rsidR="00AB7625" w:rsidRDefault="00AB7625" w:rsidP="001804EE">
    <w:pPr>
      <w:pStyle w:val="Intestazione"/>
    </w:pPr>
  </w:p>
  <w:p w14:paraId="29338339" w14:textId="77777777" w:rsidR="00AB7625" w:rsidRPr="001804EE" w:rsidRDefault="00AB7625" w:rsidP="001804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EE"/>
    <w:rsid w:val="00006B72"/>
    <w:rsid w:val="000105EB"/>
    <w:rsid w:val="00025CEB"/>
    <w:rsid w:val="00031624"/>
    <w:rsid w:val="000338D1"/>
    <w:rsid w:val="00043473"/>
    <w:rsid w:val="00070BF1"/>
    <w:rsid w:val="00074520"/>
    <w:rsid w:val="00087F6E"/>
    <w:rsid w:val="000A1203"/>
    <w:rsid w:val="000A6AF1"/>
    <w:rsid w:val="000B4379"/>
    <w:rsid w:val="00102B5B"/>
    <w:rsid w:val="001448F1"/>
    <w:rsid w:val="001607A0"/>
    <w:rsid w:val="00167860"/>
    <w:rsid w:val="00175539"/>
    <w:rsid w:val="001804EE"/>
    <w:rsid w:val="00184B7A"/>
    <w:rsid w:val="001A239B"/>
    <w:rsid w:val="001C27C9"/>
    <w:rsid w:val="001C656D"/>
    <w:rsid w:val="001C79E4"/>
    <w:rsid w:val="002126D9"/>
    <w:rsid w:val="00214775"/>
    <w:rsid w:val="00215888"/>
    <w:rsid w:val="00235F3F"/>
    <w:rsid w:val="002373A8"/>
    <w:rsid w:val="00241C10"/>
    <w:rsid w:val="00244F9F"/>
    <w:rsid w:val="002630F0"/>
    <w:rsid w:val="00280F49"/>
    <w:rsid w:val="00286C42"/>
    <w:rsid w:val="0029391B"/>
    <w:rsid w:val="00295ED3"/>
    <w:rsid w:val="00297A95"/>
    <w:rsid w:val="002A1B6A"/>
    <w:rsid w:val="002A1FE8"/>
    <w:rsid w:val="002B0179"/>
    <w:rsid w:val="002B1A67"/>
    <w:rsid w:val="002C6C2A"/>
    <w:rsid w:val="002E37A0"/>
    <w:rsid w:val="002F12BF"/>
    <w:rsid w:val="002F7D60"/>
    <w:rsid w:val="00314918"/>
    <w:rsid w:val="00323520"/>
    <w:rsid w:val="00324426"/>
    <w:rsid w:val="00346D26"/>
    <w:rsid w:val="00351DD0"/>
    <w:rsid w:val="00356C54"/>
    <w:rsid w:val="003602BE"/>
    <w:rsid w:val="003638AA"/>
    <w:rsid w:val="00370B8D"/>
    <w:rsid w:val="00375DFA"/>
    <w:rsid w:val="0038662E"/>
    <w:rsid w:val="003A239E"/>
    <w:rsid w:val="003B03C3"/>
    <w:rsid w:val="003C528F"/>
    <w:rsid w:val="003E5187"/>
    <w:rsid w:val="003F637B"/>
    <w:rsid w:val="00400813"/>
    <w:rsid w:val="0040245E"/>
    <w:rsid w:val="00424BB8"/>
    <w:rsid w:val="004250F1"/>
    <w:rsid w:val="00436D77"/>
    <w:rsid w:val="00441A2B"/>
    <w:rsid w:val="004427BA"/>
    <w:rsid w:val="004827FC"/>
    <w:rsid w:val="0048664A"/>
    <w:rsid w:val="00487B9C"/>
    <w:rsid w:val="004942F8"/>
    <w:rsid w:val="00494A8A"/>
    <w:rsid w:val="004B1A6A"/>
    <w:rsid w:val="004B2C47"/>
    <w:rsid w:val="004B53CC"/>
    <w:rsid w:val="004C5D31"/>
    <w:rsid w:val="004D0081"/>
    <w:rsid w:val="004D5FD4"/>
    <w:rsid w:val="004D64E5"/>
    <w:rsid w:val="004D72ED"/>
    <w:rsid w:val="004E62B2"/>
    <w:rsid w:val="004F05FF"/>
    <w:rsid w:val="004F566E"/>
    <w:rsid w:val="00510B44"/>
    <w:rsid w:val="0054392B"/>
    <w:rsid w:val="00544896"/>
    <w:rsid w:val="0054592F"/>
    <w:rsid w:val="00546EAF"/>
    <w:rsid w:val="00557897"/>
    <w:rsid w:val="00570ADE"/>
    <w:rsid w:val="00587EB9"/>
    <w:rsid w:val="0059047F"/>
    <w:rsid w:val="00591A22"/>
    <w:rsid w:val="005E1F2E"/>
    <w:rsid w:val="00606D4E"/>
    <w:rsid w:val="0060796F"/>
    <w:rsid w:val="00654860"/>
    <w:rsid w:val="00674E10"/>
    <w:rsid w:val="0067779F"/>
    <w:rsid w:val="006C1938"/>
    <w:rsid w:val="006C1EC0"/>
    <w:rsid w:val="006C4626"/>
    <w:rsid w:val="006F15DB"/>
    <w:rsid w:val="006F1AB9"/>
    <w:rsid w:val="006F23FF"/>
    <w:rsid w:val="006F4E0C"/>
    <w:rsid w:val="00711C9C"/>
    <w:rsid w:val="00716F47"/>
    <w:rsid w:val="007338DB"/>
    <w:rsid w:val="007365DA"/>
    <w:rsid w:val="00741432"/>
    <w:rsid w:val="0075446A"/>
    <w:rsid w:val="00764C6A"/>
    <w:rsid w:val="00780C81"/>
    <w:rsid w:val="0078127F"/>
    <w:rsid w:val="00782E3A"/>
    <w:rsid w:val="00786D78"/>
    <w:rsid w:val="007932F1"/>
    <w:rsid w:val="0079470E"/>
    <w:rsid w:val="007A0979"/>
    <w:rsid w:val="007A601B"/>
    <w:rsid w:val="007B4794"/>
    <w:rsid w:val="007B7D9C"/>
    <w:rsid w:val="007C5344"/>
    <w:rsid w:val="007C6630"/>
    <w:rsid w:val="007C6751"/>
    <w:rsid w:val="007D323B"/>
    <w:rsid w:val="007D4C06"/>
    <w:rsid w:val="007F4C44"/>
    <w:rsid w:val="00811E14"/>
    <w:rsid w:val="00822B88"/>
    <w:rsid w:val="00833E71"/>
    <w:rsid w:val="00836955"/>
    <w:rsid w:val="008456D5"/>
    <w:rsid w:val="008468C9"/>
    <w:rsid w:val="00853B06"/>
    <w:rsid w:val="008558E2"/>
    <w:rsid w:val="0088404F"/>
    <w:rsid w:val="0088552C"/>
    <w:rsid w:val="00895FCE"/>
    <w:rsid w:val="008A6590"/>
    <w:rsid w:val="008C1279"/>
    <w:rsid w:val="008C7C03"/>
    <w:rsid w:val="008E118F"/>
    <w:rsid w:val="008E417C"/>
    <w:rsid w:val="008E46F2"/>
    <w:rsid w:val="00900618"/>
    <w:rsid w:val="00914651"/>
    <w:rsid w:val="009860B8"/>
    <w:rsid w:val="00995166"/>
    <w:rsid w:val="009A50D8"/>
    <w:rsid w:val="009B473F"/>
    <w:rsid w:val="009F4FB4"/>
    <w:rsid w:val="00A00A07"/>
    <w:rsid w:val="00A141A8"/>
    <w:rsid w:val="00A23B12"/>
    <w:rsid w:val="00A32458"/>
    <w:rsid w:val="00A6170D"/>
    <w:rsid w:val="00A66DD1"/>
    <w:rsid w:val="00A704F4"/>
    <w:rsid w:val="00A82DA7"/>
    <w:rsid w:val="00A93E87"/>
    <w:rsid w:val="00AA5877"/>
    <w:rsid w:val="00AA5960"/>
    <w:rsid w:val="00AB7625"/>
    <w:rsid w:val="00AC307A"/>
    <w:rsid w:val="00AD2175"/>
    <w:rsid w:val="00AD653A"/>
    <w:rsid w:val="00AF22CB"/>
    <w:rsid w:val="00AF574C"/>
    <w:rsid w:val="00B0036D"/>
    <w:rsid w:val="00B02262"/>
    <w:rsid w:val="00B03304"/>
    <w:rsid w:val="00B20826"/>
    <w:rsid w:val="00B257F4"/>
    <w:rsid w:val="00B30741"/>
    <w:rsid w:val="00B32BBE"/>
    <w:rsid w:val="00B4591B"/>
    <w:rsid w:val="00B60287"/>
    <w:rsid w:val="00B665BF"/>
    <w:rsid w:val="00B70BE9"/>
    <w:rsid w:val="00B76649"/>
    <w:rsid w:val="00B829A9"/>
    <w:rsid w:val="00B938ED"/>
    <w:rsid w:val="00B9795F"/>
    <w:rsid w:val="00BB1BB0"/>
    <w:rsid w:val="00BC50EA"/>
    <w:rsid w:val="00BC664E"/>
    <w:rsid w:val="00BD2B6A"/>
    <w:rsid w:val="00BD394C"/>
    <w:rsid w:val="00BD42F6"/>
    <w:rsid w:val="00BE6E39"/>
    <w:rsid w:val="00C01441"/>
    <w:rsid w:val="00C016FB"/>
    <w:rsid w:val="00C02AF9"/>
    <w:rsid w:val="00C21525"/>
    <w:rsid w:val="00C24BA3"/>
    <w:rsid w:val="00C26AA1"/>
    <w:rsid w:val="00C308A1"/>
    <w:rsid w:val="00C41513"/>
    <w:rsid w:val="00C4437D"/>
    <w:rsid w:val="00C558DE"/>
    <w:rsid w:val="00C66BDD"/>
    <w:rsid w:val="00C66EDD"/>
    <w:rsid w:val="00C70288"/>
    <w:rsid w:val="00C75002"/>
    <w:rsid w:val="00C87DE5"/>
    <w:rsid w:val="00C87EB6"/>
    <w:rsid w:val="00CA2505"/>
    <w:rsid w:val="00CA658C"/>
    <w:rsid w:val="00CA76E0"/>
    <w:rsid w:val="00CA7CF5"/>
    <w:rsid w:val="00CB5270"/>
    <w:rsid w:val="00CD722A"/>
    <w:rsid w:val="00CF3E5C"/>
    <w:rsid w:val="00D054BA"/>
    <w:rsid w:val="00D062ED"/>
    <w:rsid w:val="00D10FD8"/>
    <w:rsid w:val="00D40704"/>
    <w:rsid w:val="00D44CCB"/>
    <w:rsid w:val="00D55201"/>
    <w:rsid w:val="00D572D1"/>
    <w:rsid w:val="00D628F5"/>
    <w:rsid w:val="00DA3948"/>
    <w:rsid w:val="00DA451C"/>
    <w:rsid w:val="00DB1311"/>
    <w:rsid w:val="00DC2D22"/>
    <w:rsid w:val="00DD71B7"/>
    <w:rsid w:val="00DF07CE"/>
    <w:rsid w:val="00DF5FE8"/>
    <w:rsid w:val="00E014F2"/>
    <w:rsid w:val="00E04302"/>
    <w:rsid w:val="00E06E6D"/>
    <w:rsid w:val="00E12553"/>
    <w:rsid w:val="00E66AA8"/>
    <w:rsid w:val="00E97248"/>
    <w:rsid w:val="00EB2EEF"/>
    <w:rsid w:val="00EF1ABA"/>
    <w:rsid w:val="00EF44B8"/>
    <w:rsid w:val="00F05C21"/>
    <w:rsid w:val="00F11CA3"/>
    <w:rsid w:val="00F256A2"/>
    <w:rsid w:val="00F455C6"/>
    <w:rsid w:val="00F57F0C"/>
    <w:rsid w:val="00F71A31"/>
    <w:rsid w:val="00F73D07"/>
    <w:rsid w:val="00FB34DC"/>
    <w:rsid w:val="00FB4019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A5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4EE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0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04EE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804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04EE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4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04EE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unhideWhenUsed/>
    <w:rsid w:val="00833E71"/>
    <w:pPr>
      <w:widowControl/>
      <w:suppressAutoHyphens w:val="0"/>
      <w:spacing w:before="100" w:beforeAutospacing="1" w:after="119"/>
    </w:pPr>
    <w:rPr>
      <w:lang w:eastAsia="it-IT"/>
    </w:rPr>
  </w:style>
  <w:style w:type="table" w:styleId="Grigliatabella">
    <w:name w:val="Table Grid"/>
    <w:basedOn w:val="Tabellanormale"/>
    <w:uiPriority w:val="59"/>
    <w:rsid w:val="00D6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44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4EE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04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04EE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804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04EE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4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04EE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unhideWhenUsed/>
    <w:rsid w:val="00833E71"/>
    <w:pPr>
      <w:widowControl/>
      <w:suppressAutoHyphens w:val="0"/>
      <w:spacing w:before="100" w:beforeAutospacing="1" w:after="119"/>
    </w:pPr>
    <w:rPr>
      <w:lang w:eastAsia="it-IT"/>
    </w:rPr>
  </w:style>
  <w:style w:type="table" w:styleId="Grigliatabella">
    <w:name w:val="Table Grid"/>
    <w:basedOn w:val="Tabellanormale"/>
    <w:uiPriority w:val="59"/>
    <w:rsid w:val="00D6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544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sn.unifi.it/vp-244-orto-botanico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54DF2-1056-3846-AA08-4E7D8325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952</Words>
  <Characters>5428</Characters>
  <Application>Microsoft Macintosh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Belle Arti Firenze</dc:creator>
  <cp:keywords/>
  <dc:description/>
  <cp:lastModifiedBy>Angel</cp:lastModifiedBy>
  <cp:revision>204</cp:revision>
  <cp:lastPrinted>2019-07-05T09:27:00Z</cp:lastPrinted>
  <dcterms:created xsi:type="dcterms:W3CDTF">2019-07-04T08:37:00Z</dcterms:created>
  <dcterms:modified xsi:type="dcterms:W3CDTF">2019-07-10T10:18:00Z</dcterms:modified>
</cp:coreProperties>
</file>