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B283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2FF01313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Grenze-Arsenali</w:t>
      </w:r>
      <w:proofErr w:type="spellEnd"/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Fotografici</w:t>
      </w:r>
      <w:proofErr w:type="spellEnd"/>
    </w:p>
    <w:p w14:paraId="28187E52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4EB2CF07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> </w:t>
      </w:r>
      <w:r w:rsidRPr="007A5288">
        <w:rPr>
          <w:rFonts w:ascii="Arial" w:eastAsia="Times New Roman" w:hAnsi="Arial" w:cs="Arial"/>
          <w:color w:val="000000"/>
          <w:sz w:val="74"/>
          <w:szCs w:val="74"/>
          <w:lang w:eastAsia="fr-FR"/>
        </w:rPr>
        <w:t xml:space="preserve">Mold </w:t>
      </w:r>
      <w:proofErr w:type="spellStart"/>
      <w:r w:rsidRPr="007A5288">
        <w:rPr>
          <w:rFonts w:ascii="Arial" w:eastAsia="Times New Roman" w:hAnsi="Arial" w:cs="Arial"/>
          <w:color w:val="000000"/>
          <w:sz w:val="74"/>
          <w:szCs w:val="74"/>
          <w:lang w:eastAsia="fr-FR"/>
        </w:rPr>
        <w:t>is</w:t>
      </w:r>
      <w:proofErr w:type="spellEnd"/>
      <w:r w:rsidRPr="007A5288">
        <w:rPr>
          <w:rFonts w:ascii="Arial" w:eastAsia="Times New Roman" w:hAnsi="Arial" w:cs="Arial"/>
          <w:color w:val="000000"/>
          <w:sz w:val="74"/>
          <w:szCs w:val="74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sz w:val="74"/>
          <w:szCs w:val="74"/>
          <w:lang w:eastAsia="fr-FR"/>
        </w:rPr>
        <w:t>beautiful</w:t>
      </w:r>
      <w:proofErr w:type="spellEnd"/>
    </w:p>
    <w:p w14:paraId="3CBD2512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7A5288">
        <w:rPr>
          <w:rFonts w:ascii="ArialMT" w:eastAsia="Times New Roman" w:hAnsi="ArialMT" w:cs="Times New Roman"/>
          <w:color w:val="000000"/>
          <w:sz w:val="36"/>
          <w:szCs w:val="36"/>
          <w:lang w:eastAsia="fr-FR"/>
        </w:rPr>
        <w:t>di</w:t>
      </w:r>
      <w:proofErr w:type="gramEnd"/>
    </w:p>
    <w:p w14:paraId="3F440219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2F115BC4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Fakt Pro Nor" w:eastAsia="Times New Roman" w:hAnsi="Fakt Pro Nor" w:cs="Times New Roman"/>
          <w:color w:val="000000"/>
          <w:lang w:eastAsia="fr-FR"/>
        </w:rPr>
        <w:t> </w:t>
      </w:r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 xml:space="preserve">Luce </w:t>
      </w:r>
      <w:proofErr w:type="spellStart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>Lebart</w:t>
      </w:r>
      <w:proofErr w:type="spellEnd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br/>
      </w:r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br/>
      </w:r>
      <w:proofErr w:type="spellStart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>Curatore</w:t>
      </w:r>
      <w:proofErr w:type="spellEnd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>associato</w:t>
      </w:r>
      <w:proofErr w:type="spellEnd"/>
      <w:r w:rsidRPr="007A5288">
        <w:rPr>
          <w:rFonts w:ascii="Fakt Pro Nor" w:eastAsia="Times New Roman" w:hAnsi="Fakt Pro Nor" w:cs="Times New Roman"/>
          <w:color w:val="000000"/>
          <w:sz w:val="23"/>
          <w:szCs w:val="23"/>
          <w:lang w:eastAsia="fr-FR"/>
        </w:rPr>
        <w:t xml:space="preserve"> : Francesco Biasi</w:t>
      </w:r>
    </w:p>
    <w:p w14:paraId="47FA2A25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632FB344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Il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Meccanico</w:t>
      </w:r>
      <w:proofErr w:type="spellEnd"/>
    </w:p>
    <w:p w14:paraId="37FD3223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Via San Vitale 2b -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Verona</w:t>
      </w:r>
      <w:proofErr w:type="spellEnd"/>
    </w:p>
    <w:p w14:paraId="07793AEA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50D5E073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7A5288">
        <w:rPr>
          <w:rFonts w:ascii="ArialMT" w:eastAsia="Times New Roman" w:hAnsi="ArialMT" w:cs="Times New Roman"/>
          <w:color w:val="000000"/>
          <w:lang w:eastAsia="fr-FR"/>
        </w:rPr>
        <w:t>dal</w:t>
      </w:r>
      <w:proofErr w:type="gramEnd"/>
      <w:r w:rsidRPr="007A5288">
        <w:rPr>
          <w:rFonts w:ascii="ArialMT" w:eastAsia="Times New Roman" w:hAnsi="ArialMT" w:cs="Times New Roman"/>
          <w:color w:val="000000"/>
          <w:lang w:eastAsia="fr-FR"/>
        </w:rPr>
        <w:t xml:space="preserve"> 10 </w:t>
      </w:r>
      <w:proofErr w:type="spellStart"/>
      <w:r w:rsidRPr="007A5288">
        <w:rPr>
          <w:rFonts w:ascii="ArialMT" w:eastAsia="Times New Roman" w:hAnsi="ArialMT" w:cs="Times New Roman"/>
          <w:color w:val="000000"/>
          <w:lang w:eastAsia="fr-FR"/>
        </w:rPr>
        <w:t>maggio</w:t>
      </w:r>
      <w:proofErr w:type="spellEnd"/>
      <w:r w:rsidRPr="007A5288">
        <w:rPr>
          <w:rFonts w:ascii="ArialMT" w:eastAsia="Times New Roman" w:hAnsi="ArialMT" w:cs="Times New Roman"/>
          <w:color w:val="000000"/>
          <w:lang w:eastAsia="fr-FR"/>
        </w:rPr>
        <w:t xml:space="preserve"> al 23 </w:t>
      </w:r>
      <w:proofErr w:type="spellStart"/>
      <w:r w:rsidRPr="007A5288">
        <w:rPr>
          <w:rFonts w:ascii="ArialMT" w:eastAsia="Times New Roman" w:hAnsi="ArialMT" w:cs="Times New Roman"/>
          <w:color w:val="000000"/>
          <w:lang w:eastAsia="fr-FR"/>
        </w:rPr>
        <w:t>giugno</w:t>
      </w:r>
      <w:proofErr w:type="spellEnd"/>
    </w:p>
    <w:p w14:paraId="38107385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6A2C83B0" w14:textId="77777777" w:rsidR="007A5288" w:rsidRPr="007A5288" w:rsidRDefault="007A5288" w:rsidP="007A5288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OPENING 10 </w:t>
      </w:r>
      <w:proofErr w:type="spellStart"/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>maggio</w:t>
      </w:r>
      <w:proofErr w:type="spellEnd"/>
      <w:r w:rsidRPr="007A5288">
        <w:rPr>
          <w:rFonts w:ascii="ArialMT" w:eastAsia="Times New Roman" w:hAnsi="ArialMT" w:cs="Times New Roman"/>
          <w:color w:val="000000"/>
          <w:sz w:val="32"/>
          <w:szCs w:val="32"/>
          <w:lang w:eastAsia="fr-FR"/>
        </w:rPr>
        <w:t xml:space="preserve"> ore 18.00</w:t>
      </w:r>
    </w:p>
    <w:p w14:paraId="48C4F6FD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47443202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ab/>
      </w:r>
      <w:r w:rsidRPr="007A5288">
        <w:rPr>
          <w:rFonts w:ascii="Arial" w:eastAsia="Times New Roman" w:hAnsi="Arial" w:cs="Arial"/>
          <w:color w:val="000000"/>
          <w:lang w:eastAsia="fr-FR"/>
        </w:rPr>
        <w:t>Chi è l'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autore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queste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sconvolte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dal tempo,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dall'aria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dall'acqua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dalle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manipolazioni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  <w:r w:rsidRPr="007A5288">
        <w:rPr>
          <w:rFonts w:ascii="Arial" w:eastAsia="Times New Roman" w:hAnsi="Arial" w:cs="Arial"/>
          <w:color w:val="000000"/>
          <w:lang w:eastAsia="fr-FR"/>
        </w:rPr>
        <w:t xml:space="preserve"> È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fotografo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degli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'20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cui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si sono perse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tracce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il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nome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</w:p>
    <w:p w14:paraId="1E3F585C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Oppure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microrganismi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hanno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trasformato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oggetti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contemplazione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estetica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</w:p>
    <w:p w14:paraId="7F2D8EE5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 xml:space="preserve">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mostra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Mold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is</w:t>
      </w:r>
      <w:proofErr w:type="spellEnd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Beautiful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proposta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da Luce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Lebart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-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nello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spazio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veronese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de </w:t>
      </w:r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Il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Meccanico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- s'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interroga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sulla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capacità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fotografia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emozionare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 “Offerte alla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contemplazione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queste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ci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ricordano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come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qualità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estetiche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fotografia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decisamente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indipendenti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da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intento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artistico”,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scrive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Luce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Lebart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</w:t>
      </w:r>
    </w:p>
    <w:p w14:paraId="11CFE05B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 xml:space="preserve">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hanno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molte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vite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molti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tempi:</w:t>
      </w:r>
      <w:proofErr w:type="gram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state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amate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disprezzate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perdute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esposte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documentio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operea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testimonianza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archivio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tutto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questo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contemporaneamente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</w:t>
      </w:r>
    </w:p>
    <w:p w14:paraId="6EDEAB98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Mold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is</w:t>
      </w:r>
      <w:proofErr w:type="spellEnd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beautiful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parla anche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materialità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delle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analogiche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di come il tempo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abbia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lavorato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dialogato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con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loro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sopravvivenza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 “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Meraviglie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dell'oblio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successo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incuria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disinteresse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queste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danneggiate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un'inondazione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sono state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private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luce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giorno per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 L’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abbandono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sommato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alle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risorse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organiche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insite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loro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composizione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(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gelatina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fecola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patate), ha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fornito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terreno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ideale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per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proliferazione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creativa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casuale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.”</w:t>
      </w:r>
    </w:p>
    <w:p w14:paraId="6F69CA52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ab/>
      </w:r>
      <w:r w:rsidRPr="007A5288">
        <w:rPr>
          <w:rFonts w:ascii="Arial" w:eastAsia="Times New Roman" w:hAnsi="Arial" w:cs="Arial"/>
          <w:strike/>
          <w:color w:val="000000"/>
          <w:lang w:eastAsia="fr-FR"/>
        </w:rPr>
        <w:br/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Un’autocromia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a dominante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verde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era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in origine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giardino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scattata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negli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Venti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altre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mostravano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incendio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boschivo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spettacolo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pirotecnico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sulla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banchina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la volta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celeste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la riva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lago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Ginevra e delle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nuvole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che</w:t>
      </w:r>
      <w:proofErr w:type="spellEnd"/>
      <w:proofErr w:type="gram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annunciavano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tempesta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</w:t>
      </w:r>
    </w:p>
    <w:p w14:paraId="48839F67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 xml:space="preserve">Per quasi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cento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anni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queste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state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chiuse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dimenticate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scatola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legno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porta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tracce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un'inondazione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 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microrganismi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se ne sono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impadroniti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hanno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attivate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vitalizzate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trasformate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  “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muffe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nemico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numero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degli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archivi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”,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spiega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Luce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Lebart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“Sono </w:t>
      </w:r>
      <w:proofErr w:type="spellStart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>fattori</w:t>
      </w:r>
      <w:proofErr w:type="spellEnd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>rischio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>agenti</w:t>
      </w:r>
      <w:proofErr w:type="spellEnd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i/>
          <w:iCs/>
          <w:color w:val="000000"/>
          <w:lang w:eastAsia="fr-FR"/>
        </w:rPr>
        <w:t>degradazione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contro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quali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lotta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è d'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obbligo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 In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fotografia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loro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potenziale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creativo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è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ingiustamente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trascurato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Eppure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uomo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si serve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potere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trasformazione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dei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microrganismi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per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produrre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il pane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quotidiano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vino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birra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tutti 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formaggi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”  </w:t>
      </w:r>
    </w:p>
    <w:p w14:paraId="7C8716BE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65807F8A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color w:val="000000"/>
          <w:lang w:eastAsia="fr-FR"/>
        </w:rPr>
        <w:tab/>
        <w:t>L'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incontro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tra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tecnica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(la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fotografia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) e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vivente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(i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microrganismi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) ha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generato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nuove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forme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che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hanno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particolarità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- e qui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risiede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loro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bellezza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–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entrare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dialogo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con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contenuto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delle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ed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ampliarne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le forme.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giardino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il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fuoco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foresta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costellazione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fuochi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artificio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e 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nuvole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sono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raddoppiati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appaiono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nuovi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fiori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sconosciuti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pezzi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di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legno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bruciati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galleggiano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una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nuova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via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lattea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emana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dalle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distorsioni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della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gelatina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 L'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immagine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tecnica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è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divenuta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terreno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per la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proliferazione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del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vivente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</w:t>
      </w:r>
    </w:p>
    <w:p w14:paraId="0DA9CF8A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Mold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is</w:t>
      </w:r>
      <w:proofErr w:type="spellEnd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>beautiful</w:t>
      </w:r>
      <w:proofErr w:type="spellEnd"/>
      <w:r w:rsidRPr="007A528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7A5288">
        <w:rPr>
          <w:rFonts w:ascii="Arial" w:eastAsia="Times New Roman" w:hAnsi="Arial" w:cs="Arial"/>
          <w:color w:val="000000"/>
          <w:lang w:eastAsia="fr-FR"/>
        </w:rPr>
        <w:t xml:space="preserve">è un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nuovo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ecosistema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7A5288">
        <w:rPr>
          <w:rFonts w:ascii="Arial" w:eastAsia="Times New Roman" w:hAnsi="Arial" w:cs="Arial"/>
          <w:color w:val="000000"/>
          <w:lang w:eastAsia="fr-FR"/>
        </w:rPr>
        <w:t>nel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 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quale</w:t>
      </w:r>
      <w:proofErr w:type="spellEnd"/>
      <w:proofErr w:type="gram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coesistono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artefatti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ed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esseri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A5288">
        <w:rPr>
          <w:rFonts w:ascii="Arial" w:eastAsia="Times New Roman" w:hAnsi="Arial" w:cs="Arial"/>
          <w:color w:val="000000"/>
          <w:lang w:eastAsia="fr-FR"/>
        </w:rPr>
        <w:t>viventi</w:t>
      </w:r>
      <w:proofErr w:type="spellEnd"/>
      <w:r w:rsidRPr="007A5288">
        <w:rPr>
          <w:rFonts w:ascii="Arial" w:eastAsia="Times New Roman" w:hAnsi="Arial" w:cs="Arial"/>
          <w:color w:val="000000"/>
          <w:lang w:eastAsia="fr-FR"/>
        </w:rPr>
        <w:t>.</w:t>
      </w:r>
    </w:p>
    <w:p w14:paraId="468BA505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76467A05" w14:textId="77777777" w:rsidR="007A5288" w:rsidRPr="007A5288" w:rsidRDefault="007A5288" w:rsidP="007A5288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b/>
          <w:bCs/>
          <w:color w:val="000000"/>
          <w:sz w:val="22"/>
          <w:szCs w:val="22"/>
          <w:lang w:eastAsia="fr-FR"/>
        </w:rPr>
        <w:t xml:space="preserve">Luce </w:t>
      </w:r>
      <w:proofErr w:type="spellStart"/>
      <w:r w:rsidRPr="007A5288">
        <w:rPr>
          <w:rFonts w:ascii="ArialMT" w:eastAsia="Times New Roman" w:hAnsi="ArialMT" w:cs="Times New Roman"/>
          <w:b/>
          <w:bCs/>
          <w:color w:val="000000"/>
          <w:sz w:val="22"/>
          <w:szCs w:val="22"/>
          <w:lang w:eastAsia="fr-FR"/>
        </w:rPr>
        <w:t>Lebart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è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una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storica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della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fotografia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, curatrice 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ricercatrice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per la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collezione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Archive of</w:t>
      </w:r>
    </w:p>
    <w:p w14:paraId="08C3FD6B" w14:textId="77777777" w:rsidR="007A5288" w:rsidRPr="007A5288" w:rsidRDefault="007A5288" w:rsidP="007A528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Modern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Conflict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. I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suoi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lavori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riguardano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l'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archivio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,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gli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immaginari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scientifici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, le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tecniche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e la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materialità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delle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immagini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. </w:t>
      </w:r>
      <w:r w:rsidRPr="007A5288">
        <w:rPr>
          <w:rFonts w:ascii="ArialMT" w:eastAsia="Times New Roman" w:hAnsi="ArialMT" w:cs="Times New Roman"/>
          <w:color w:val="000000"/>
          <w:sz w:val="22"/>
          <w:szCs w:val="22"/>
          <w:lang w:val="en-US" w:eastAsia="fr-FR"/>
        </w:rPr>
        <w:t>È autrice di libri di fotografie, tra cui appunto “Mold is beautiful” (2015) o “Gold and Silver” (RVB BOOKS, 2019) e opere di riferimento come “Les grandes photographes du XXe siècle” (Larousse, 2017) e “A world History of Women Photographers” (</w:t>
      </w:r>
      <w:r w:rsidRPr="007A528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 w:eastAsia="fr-FR"/>
        </w:rPr>
        <w:t>Thames &amp; Hudson, 2022</w:t>
      </w:r>
      <w:r w:rsidRPr="007A5288">
        <w:rPr>
          <w:rFonts w:ascii="ArialMT" w:eastAsia="Times New Roman" w:hAnsi="ArialMT" w:cs="Times New Roman"/>
          <w:color w:val="000000"/>
          <w:sz w:val="22"/>
          <w:szCs w:val="22"/>
          <w:lang w:val="en-US" w:eastAsia="fr-FR"/>
        </w:rPr>
        <w:t>).</w:t>
      </w:r>
    </w:p>
    <w:p w14:paraId="61DD9F0D" w14:textId="77777777" w:rsidR="007A5288" w:rsidRPr="007A5288" w:rsidRDefault="007A5288" w:rsidP="007A5288">
      <w:pPr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Tra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le sue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esposizioni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presentate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in Francia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ed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altrove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figurano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“Cloud Album” (Vancouver, 2022</w:t>
      </w:r>
      <w:proofErr w:type="gram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);</w:t>
      </w:r>
      <w:proofErr w:type="gram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“La Saga des inventions” (Rencontres d’Arles, 2019); “Gold and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Silver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” e “Frontera” (musée des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Beaux arts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du Canada, 2017 et 2018) 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ancora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“Mauvaises Herbes” (CPIF, 2022). Dal 2022 fa parte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della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direzione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artistica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del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Festival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Fotografia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Europea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.</w:t>
      </w:r>
    </w:p>
    <w:p w14:paraId="0E2BA3DF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3B3A55F0" w14:textId="77777777" w:rsidR="007A5288" w:rsidRPr="007A5288" w:rsidRDefault="007A5288" w:rsidP="007A528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A5288">
        <w:rPr>
          <w:rFonts w:ascii="ArialMT" w:eastAsia="Times New Roman" w:hAnsi="ArialMT" w:cs="Times New Roman"/>
          <w:b/>
          <w:bCs/>
          <w:color w:val="000000"/>
          <w:sz w:val="22"/>
          <w:szCs w:val="22"/>
          <w:lang w:eastAsia="fr-FR"/>
        </w:rPr>
        <w:t>Francesco Biasi</w:t>
      </w: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è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coordinatore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artistico presso il Centre Photographique d’Île-de-France (Pontault-Combault, Francia). </w:t>
      </w: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br/>
      </w:r>
      <w:r w:rsidRPr="007A5288">
        <w:rPr>
          <w:rFonts w:ascii="ArialMT" w:eastAsia="Times New Roman" w:hAnsi="ArialMT" w:cs="Times New Roman"/>
          <w:color w:val="000000"/>
          <w:sz w:val="22"/>
          <w:szCs w:val="22"/>
          <w:lang w:val="en-US" w:eastAsia="fr-FR"/>
        </w:rPr>
        <w:t>Tra i suoi progetti curatoriali “Tentacle Togetherness” di Anouk Kruithof (2023) e “Blank Memory” di François Bellabas (2024). </w:t>
      </w:r>
    </w:p>
    <w:p w14:paraId="47FFAD4E" w14:textId="77777777" w:rsidR="007A5288" w:rsidRPr="007A5288" w:rsidRDefault="007A5288" w:rsidP="007A5288">
      <w:pPr>
        <w:spacing w:after="240"/>
        <w:rPr>
          <w:rFonts w:ascii="Times New Roman" w:eastAsia="Times New Roman" w:hAnsi="Times New Roman" w:cs="Times New Roman"/>
          <w:lang w:val="en-US" w:eastAsia="fr-FR"/>
        </w:rPr>
      </w:pPr>
      <w:r w:rsidRPr="007A5288">
        <w:rPr>
          <w:rFonts w:ascii="Times New Roman" w:eastAsia="Times New Roman" w:hAnsi="Times New Roman" w:cs="Times New Roman"/>
          <w:lang w:val="en-US" w:eastAsia="fr-FR"/>
        </w:rPr>
        <w:br/>
      </w:r>
      <w:r w:rsidRPr="007A5288">
        <w:rPr>
          <w:rFonts w:ascii="Times New Roman" w:eastAsia="Times New Roman" w:hAnsi="Times New Roman" w:cs="Times New Roman"/>
          <w:lang w:val="en-US" w:eastAsia="fr-FR"/>
        </w:rPr>
        <w:br/>
      </w:r>
    </w:p>
    <w:p w14:paraId="36A8705D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Orari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di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apertura</w:t>
      </w:r>
      <w:proofErr w:type="spellEnd"/>
    </w:p>
    <w:p w14:paraId="76EB7041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Sabato </w:t>
      </w:r>
      <w:proofErr w:type="gram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10:</w:t>
      </w:r>
      <w:proofErr w:type="gram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00 -12:00 | 16:00-19:00</w:t>
      </w:r>
    </w:p>
    <w:p w14:paraId="413E70F6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Domenica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</w:t>
      </w:r>
      <w:proofErr w:type="gram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16:</w:t>
      </w:r>
      <w:proofErr w:type="gram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00 - 19:00</w:t>
      </w:r>
    </w:p>
    <w:p w14:paraId="1380773E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Dal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lunedì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al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venerdì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su </w:t>
      </w:r>
      <w:proofErr w:type="spellStart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>prenotazione</w:t>
      </w:r>
      <w:proofErr w:type="spellEnd"/>
      <w:r w:rsidRPr="007A5288">
        <w:rPr>
          <w:rFonts w:ascii="ArialMT" w:eastAsia="Times New Roman" w:hAnsi="ArialMT" w:cs="Times New Roman"/>
          <w:color w:val="000000"/>
          <w:sz w:val="22"/>
          <w:szCs w:val="22"/>
          <w:lang w:eastAsia="fr-FR"/>
        </w:rPr>
        <w:t xml:space="preserve"> 327 734 1027</w:t>
      </w:r>
    </w:p>
    <w:p w14:paraId="426B5240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eastAsia="fr-FR"/>
        </w:rPr>
      </w:pPr>
    </w:p>
    <w:p w14:paraId="2A3F3B17" w14:textId="77777777" w:rsidR="007A5288" w:rsidRPr="007A5288" w:rsidRDefault="007A5288" w:rsidP="007A5288">
      <w:pPr>
        <w:rPr>
          <w:rFonts w:ascii="Times New Roman" w:eastAsia="Times New Roman" w:hAnsi="Times New Roman" w:cs="Times New Roman"/>
          <w:lang w:val="en-US" w:eastAsia="fr-FR"/>
        </w:rPr>
      </w:pPr>
      <w:r w:rsidRPr="007A5288">
        <w:rPr>
          <w:rFonts w:ascii="ArialMT" w:eastAsia="Times New Roman" w:hAnsi="ArialMT" w:cs="Times New Roman"/>
          <w:color w:val="000000"/>
          <w:sz w:val="22"/>
          <w:szCs w:val="22"/>
          <w:lang w:val="en-US" w:eastAsia="fr-FR"/>
        </w:rPr>
        <w:t xml:space="preserve">Per informazioni: </w:t>
      </w:r>
      <w:hyperlink r:id="rId4" w:history="1">
        <w:r w:rsidRPr="007A52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  <w:lang w:val="en-US" w:eastAsia="fr-FR"/>
          </w:rPr>
          <w:t>grenze.arsenali.fotografici@gmail.com</w:t>
        </w:r>
      </w:hyperlink>
    </w:p>
    <w:p w14:paraId="6F7CA321" w14:textId="6468F56F" w:rsidR="007A5288" w:rsidRPr="007A5288" w:rsidRDefault="007A5288" w:rsidP="007A5288">
      <w:pPr>
        <w:spacing w:after="240"/>
        <w:rPr>
          <w:rFonts w:ascii="Times New Roman" w:eastAsia="Times New Roman" w:hAnsi="Times New Roman" w:cs="Times New Roman"/>
          <w:lang w:val="en-US" w:eastAsia="fr-FR"/>
        </w:rPr>
      </w:pPr>
      <w:r w:rsidRPr="007A5288">
        <w:rPr>
          <w:rFonts w:ascii="Times New Roman" w:eastAsia="Times New Roman" w:hAnsi="Times New Roman" w:cs="Times New Roman"/>
          <w:lang w:val="en-US" w:eastAsia="fr-FR"/>
        </w:rPr>
        <w:br/>
      </w:r>
      <w:r w:rsidRPr="007A5288">
        <w:rPr>
          <w:rFonts w:ascii="Times New Roman" w:eastAsia="Times New Roman" w:hAnsi="Times New Roman" w:cs="Times New Roman"/>
          <w:lang w:val="en-US" w:eastAsia="fr-FR"/>
        </w:rPr>
        <w:br/>
      </w:r>
      <w:r w:rsidRPr="007A5288">
        <w:rPr>
          <w:rFonts w:ascii="Times New Roman" w:eastAsia="Times New Roman" w:hAnsi="Times New Roman" w:cs="Times New Roman"/>
          <w:lang w:val="en-US" w:eastAsia="fr-FR"/>
        </w:rPr>
        <w:br/>
      </w:r>
    </w:p>
    <w:p w14:paraId="0A98B13D" w14:textId="77777777" w:rsidR="007A5288" w:rsidRPr="007A5288" w:rsidRDefault="007A5288" w:rsidP="007A5288">
      <w:pPr>
        <w:rPr>
          <w:lang w:val="en-US"/>
        </w:rPr>
      </w:pPr>
    </w:p>
    <w:sectPr w:rsidR="007A5288" w:rsidRPr="007A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kt Pro No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88"/>
    <w:rsid w:val="007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FE2FB"/>
  <w15:chartTrackingRefBased/>
  <w15:docId w15:val="{5D5DBA91-40EA-BA46-96E6-AACD6D96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7A5288"/>
  </w:style>
  <w:style w:type="character" w:styleId="Lienhypertexte">
    <w:name w:val="Hyperlink"/>
    <w:basedOn w:val="Policepardfaut"/>
    <w:uiPriority w:val="99"/>
    <w:semiHidden/>
    <w:unhideWhenUsed/>
    <w:rsid w:val="007A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nze.arsenali.fotografic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Photographique d’Île-de-France CPIF</dc:creator>
  <cp:keywords/>
  <dc:description/>
  <cp:lastModifiedBy>Centre Photographique d’Île-de-France CPIF</cp:lastModifiedBy>
  <cp:revision>1</cp:revision>
  <dcterms:created xsi:type="dcterms:W3CDTF">2024-04-12T13:03:00Z</dcterms:created>
  <dcterms:modified xsi:type="dcterms:W3CDTF">2024-04-12T13:05:00Z</dcterms:modified>
</cp:coreProperties>
</file>