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8CF7" w14:textId="77777777" w:rsidR="008A1C7A" w:rsidRPr="008A1C7A" w:rsidRDefault="008A1C7A" w:rsidP="008A1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A1C7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Apre a Pavia la galleria L2ARTE: Un nuovo spazio per l’arte contemporanea</w:t>
      </w:r>
    </w:p>
    <w:p w14:paraId="0B9EDB4A" w14:textId="77777777" w:rsidR="008A1C7A" w:rsidRPr="00452194" w:rsidRDefault="008A1C7A" w:rsidP="008A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521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Inaugurazione sabato 19 ottobre 2024</w:t>
      </w:r>
    </w:p>
    <w:p w14:paraId="684F6D96" w14:textId="77777777" w:rsidR="008A1C7A" w:rsidRDefault="008A1C7A" w:rsidP="008A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Viale della Libertà </w:t>
      </w:r>
      <w:r w:rsidRPr="008A1C7A">
        <w:rPr>
          <w:rFonts w:ascii="Times New Roman" w:eastAsia="Times New Roman" w:hAnsi="Times New Roman" w:cs="Times New Roman"/>
          <w:sz w:val="24"/>
          <w:szCs w:val="24"/>
          <w:lang w:eastAsia="it-IT"/>
        </w:rPr>
        <w:t>2/b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Pavia</w:t>
      </w:r>
    </w:p>
    <w:p w14:paraId="4A2C0D2D" w14:textId="77777777" w:rsidR="008A1C7A" w:rsidRPr="008A1C7A" w:rsidRDefault="008A1C7A" w:rsidP="008A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025097" w14:textId="77777777" w:rsidR="008A1C7A" w:rsidRDefault="008A1C7A" w:rsidP="008A1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EDA7125" w14:textId="77777777" w:rsidR="008A1C7A" w:rsidRPr="00452194" w:rsidRDefault="008A1C7A" w:rsidP="00C667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Pavia, ottobre 2024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 – Sabato 19 ottobre 2024, alle ore 18:00, inaugura ufficialmente la </w:t>
      </w: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Galleria L2ARTE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, un nuovo spazio espositivo dedicato all'arte contemporanea situato nel cuore di Pavia, in </w:t>
      </w: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Viale della Libertà, 2/b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. Con una superficie di 110 mq, la galleria si propone come luogo multidisciplinare in cui convergeranno artisti affermati e nuovi talenti, offrendo </w:t>
      </w:r>
      <w:r w:rsidRPr="008A1C7A">
        <w:rPr>
          <w:rFonts w:eastAsia="Times New Roman" w:cstheme="minorHAnsi"/>
          <w:b/>
          <w:sz w:val="24"/>
          <w:szCs w:val="24"/>
          <w:lang w:eastAsia="it-IT"/>
        </w:rPr>
        <w:t>una piattaforma d’espressione per le più diverse forme artistiche</w:t>
      </w:r>
      <w:r w:rsidRPr="008A1C7A">
        <w:rPr>
          <w:rFonts w:eastAsia="Times New Roman" w:cstheme="minorHAnsi"/>
          <w:sz w:val="24"/>
          <w:szCs w:val="24"/>
          <w:lang w:eastAsia="it-IT"/>
        </w:rPr>
        <w:t>.</w:t>
      </w:r>
    </w:p>
    <w:p w14:paraId="2D336C70" w14:textId="77777777" w:rsidR="00EF4FBA" w:rsidRPr="00452194" w:rsidRDefault="00EF4FBA" w:rsidP="00C66773">
      <w:pPr>
        <w:pStyle w:val="NormaleWeb"/>
        <w:jc w:val="both"/>
        <w:rPr>
          <w:rFonts w:asciiTheme="minorHAnsi" w:hAnsiTheme="minorHAnsi" w:cstheme="minorHAnsi"/>
          <w:i/>
        </w:rPr>
      </w:pPr>
      <w:r w:rsidRPr="00452194">
        <w:rPr>
          <w:rFonts w:asciiTheme="minorHAnsi" w:hAnsiTheme="minorHAnsi" w:cstheme="minorHAnsi"/>
        </w:rPr>
        <w:t xml:space="preserve">La visione di </w:t>
      </w:r>
      <w:r w:rsidRPr="00452194">
        <w:rPr>
          <w:rStyle w:val="Enfasigrassetto"/>
          <w:rFonts w:asciiTheme="minorHAnsi" w:hAnsiTheme="minorHAnsi" w:cstheme="minorHAnsi"/>
          <w:b w:val="0"/>
        </w:rPr>
        <w:t>L2ARTE</w:t>
      </w:r>
      <w:r w:rsidRPr="00452194">
        <w:rPr>
          <w:rFonts w:asciiTheme="minorHAnsi" w:hAnsiTheme="minorHAnsi" w:cstheme="minorHAnsi"/>
        </w:rPr>
        <w:t xml:space="preserve"> è audace e innovativa: un laboratorio creativo dove le arti visive dialogano armoniosamente con la musica, la letteratura e altre discipline, offrendo al pubblic</w:t>
      </w:r>
      <w:r w:rsidR="00452194">
        <w:rPr>
          <w:rFonts w:asciiTheme="minorHAnsi" w:hAnsiTheme="minorHAnsi" w:cstheme="minorHAnsi"/>
        </w:rPr>
        <w:t>o un’esperienza culturale totalizzante</w:t>
      </w:r>
      <w:r w:rsidRPr="00452194">
        <w:rPr>
          <w:rFonts w:asciiTheme="minorHAnsi" w:hAnsiTheme="minorHAnsi" w:cstheme="minorHAnsi"/>
        </w:rPr>
        <w:t xml:space="preserve">. </w:t>
      </w:r>
      <w:r w:rsidRPr="00452194">
        <w:rPr>
          <w:rStyle w:val="Enfasigrassetto"/>
          <w:rFonts w:asciiTheme="minorHAnsi" w:hAnsiTheme="minorHAnsi" w:cstheme="minorHAnsi"/>
        </w:rPr>
        <w:t>Ciro Palmese</w:t>
      </w:r>
      <w:r w:rsidRPr="00452194">
        <w:rPr>
          <w:rFonts w:asciiTheme="minorHAnsi" w:hAnsiTheme="minorHAnsi" w:cstheme="minorHAnsi"/>
        </w:rPr>
        <w:t xml:space="preserve">, ingegnere, imprenditore e co-fondatore della galleria, esprime così l’anima del progetto: </w:t>
      </w:r>
      <w:r w:rsidRPr="00452194">
        <w:rPr>
          <w:rStyle w:val="Enfasicorsivo"/>
          <w:rFonts w:asciiTheme="minorHAnsi" w:hAnsiTheme="minorHAnsi" w:cstheme="minorHAnsi"/>
          <w:i w:val="0"/>
        </w:rPr>
        <w:t>“Desideriamo che L2ARTE diventi un faro per la comunità, un luogo dove l’arte possa essere vissuta quotidianamente, in tutte le sue forme, contribuendo a ravvivare il panorama culturale di Pavia. Dopo quattro anni in questa città, è stato naturale pensare alla realizzazione di questo progetto come un contributo vitale per la vita culturale del territorio.”</w:t>
      </w:r>
    </w:p>
    <w:p w14:paraId="28D3CFEB" w14:textId="77777777" w:rsidR="00EF4FBA" w:rsidRPr="00452194" w:rsidRDefault="00EF4FBA" w:rsidP="00C66773">
      <w:pPr>
        <w:pStyle w:val="NormaleWeb"/>
        <w:jc w:val="both"/>
        <w:rPr>
          <w:rStyle w:val="Enfasicorsivo"/>
          <w:rFonts w:asciiTheme="minorHAnsi" w:hAnsiTheme="minorHAnsi" w:cstheme="minorHAnsi"/>
          <w:i w:val="0"/>
        </w:rPr>
      </w:pPr>
      <w:r w:rsidRPr="00452194">
        <w:rPr>
          <w:rFonts w:asciiTheme="minorHAnsi" w:hAnsiTheme="minorHAnsi" w:cstheme="minorHAnsi"/>
        </w:rPr>
        <w:t xml:space="preserve">La scelta degli artisti che esporranno nelle sale della galleria è frutto di un attento e meticoloso lavoro di scouting, condotto dal Direttore Artistico e co-fondatore </w:t>
      </w:r>
      <w:r w:rsidRPr="00452194">
        <w:rPr>
          <w:rStyle w:val="Enfasigrassetto"/>
          <w:rFonts w:asciiTheme="minorHAnsi" w:hAnsiTheme="minorHAnsi" w:cstheme="minorHAnsi"/>
        </w:rPr>
        <w:t>Roberto Dominelli</w:t>
      </w:r>
      <w:r w:rsidRPr="00452194">
        <w:rPr>
          <w:rFonts w:asciiTheme="minorHAnsi" w:hAnsiTheme="minorHAnsi" w:cstheme="minorHAnsi"/>
        </w:rPr>
        <w:t xml:space="preserve">. </w:t>
      </w:r>
      <w:r w:rsidRPr="00452194">
        <w:rPr>
          <w:rStyle w:val="Enfasicorsivo"/>
          <w:rFonts w:asciiTheme="minorHAnsi" w:hAnsiTheme="minorHAnsi" w:cstheme="minorHAnsi"/>
          <w:i w:val="0"/>
        </w:rPr>
        <w:t>“Ogni mostra, ogni evento è il risultato di un lavoro corale, un processo di dialogo continuo con l’artista, per carpire e restituire al pubblico l’essenza più autentica delle opere esposte. L2ARTE è sinonimo di sintonia e operatività, uno spazio dove l’arte non ha confini e dove ogni nuova espressione trova il suo giusto valore,”</w:t>
      </w:r>
      <w:r w:rsidRPr="00452194">
        <w:rPr>
          <w:rFonts w:asciiTheme="minorHAnsi" w:hAnsiTheme="minorHAnsi" w:cstheme="minorHAnsi"/>
          <w:i/>
        </w:rPr>
        <w:t xml:space="preserve"> </w:t>
      </w:r>
      <w:r w:rsidRPr="00452194">
        <w:rPr>
          <w:rFonts w:asciiTheme="minorHAnsi" w:hAnsiTheme="minorHAnsi" w:cstheme="minorHAnsi"/>
        </w:rPr>
        <w:t xml:space="preserve">afferma Dominelli, che prosegue: </w:t>
      </w:r>
      <w:r w:rsidRPr="00452194">
        <w:rPr>
          <w:rStyle w:val="Enfasicorsivo"/>
          <w:rFonts w:asciiTheme="minorHAnsi" w:hAnsiTheme="minorHAnsi" w:cstheme="minorHAnsi"/>
          <w:i w:val="0"/>
        </w:rPr>
        <w:t>“L’arte oggi è in costante evoluzione, arricchita dalle nuove tecnologie, che stanno aprendo orizzonti inediti e sorprendenti. Noi di L2ARTE crediamo che ogni nuova forma di espressione sia linfa vitale per l’evoluzione stessa dell’arte.”</w:t>
      </w:r>
    </w:p>
    <w:p w14:paraId="60DC2BEF" w14:textId="77777777" w:rsidR="00EF4FBA" w:rsidRPr="00452194" w:rsidRDefault="00EF4FBA" w:rsidP="00C667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A1C7A">
        <w:rPr>
          <w:rFonts w:eastAsia="Times New Roman" w:cstheme="minorHAnsi"/>
          <w:sz w:val="24"/>
          <w:szCs w:val="24"/>
          <w:lang w:eastAsia="it-IT"/>
        </w:rPr>
        <w:t xml:space="preserve">Il team di lavoro, oltre a Dominelli, si compone delle curatrici </w:t>
      </w: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Silvia Grassi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Pr="008A1C7A">
        <w:rPr>
          <w:rFonts w:eastAsia="Times New Roman" w:cstheme="minorHAnsi"/>
          <w:sz w:val="24"/>
          <w:szCs w:val="24"/>
          <w:lang w:eastAsia="it-IT"/>
        </w:rPr>
        <w:t>social media manager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>)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Alisia Viola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Pr="008A1C7A">
        <w:rPr>
          <w:rFonts w:eastAsia="Times New Roman" w:cstheme="minorHAnsi"/>
          <w:sz w:val="24"/>
          <w:szCs w:val="24"/>
          <w:lang w:eastAsia="it-IT"/>
        </w:rPr>
        <w:t>project manager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 xml:space="preserve"> culturale) 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Rosanna Accordino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Pr="008A1C7A">
        <w:rPr>
          <w:rFonts w:eastAsia="Times New Roman" w:cstheme="minorHAnsi"/>
          <w:sz w:val="24"/>
          <w:szCs w:val="24"/>
          <w:lang w:eastAsia="it-IT"/>
        </w:rPr>
        <w:t>responsabile dell’ufficio stampa</w:t>
      </w:r>
      <w:r w:rsidR="00F26D1F" w:rsidRPr="00452194">
        <w:rPr>
          <w:rFonts w:eastAsia="Times New Roman" w:cstheme="minorHAnsi"/>
          <w:sz w:val="24"/>
          <w:szCs w:val="24"/>
          <w:lang w:eastAsia="it-IT"/>
        </w:rPr>
        <w:t>)</w:t>
      </w:r>
      <w:r w:rsidRPr="008A1C7A">
        <w:rPr>
          <w:rFonts w:eastAsia="Times New Roman" w:cstheme="minorHAnsi"/>
          <w:sz w:val="24"/>
          <w:szCs w:val="24"/>
          <w:lang w:eastAsia="it-IT"/>
        </w:rPr>
        <w:t>, che collaborano attivamente per garantire il successo delle mostre e delle iniziative culturali.</w:t>
      </w:r>
    </w:p>
    <w:p w14:paraId="798E4730" w14:textId="77777777" w:rsidR="00452194" w:rsidRPr="008A1C7A" w:rsidRDefault="00452194" w:rsidP="00C6677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52194">
        <w:rPr>
          <w:rFonts w:cstheme="minorHAnsi"/>
          <w:sz w:val="24"/>
          <w:szCs w:val="24"/>
        </w:rPr>
        <w:t xml:space="preserve">La galleria presenta una selezione di artisti di grande prestigio, tra i quali figurano </w:t>
      </w:r>
      <w:proofErr w:type="spellStart"/>
      <w:r w:rsidRPr="00452194">
        <w:rPr>
          <w:rStyle w:val="Enfasigrassetto"/>
          <w:rFonts w:cstheme="minorHAnsi"/>
          <w:b w:val="0"/>
          <w:sz w:val="24"/>
          <w:szCs w:val="24"/>
        </w:rPr>
        <w:t>Aioria</w:t>
      </w:r>
      <w:proofErr w:type="spellEnd"/>
      <w:r w:rsidRPr="00452194">
        <w:rPr>
          <w:rStyle w:val="Enfasigrassetto"/>
          <w:rFonts w:cstheme="minorHAnsi"/>
          <w:b w:val="0"/>
          <w:sz w:val="24"/>
          <w:szCs w:val="24"/>
        </w:rPr>
        <w:t xml:space="preserve"> Fontana, Benedetto Ferraro, Cris </w:t>
      </w:r>
      <w:proofErr w:type="spellStart"/>
      <w:r w:rsidRPr="00452194">
        <w:rPr>
          <w:rStyle w:val="Enfasigrassetto"/>
          <w:rFonts w:cstheme="minorHAnsi"/>
          <w:b w:val="0"/>
          <w:sz w:val="24"/>
          <w:szCs w:val="24"/>
        </w:rPr>
        <w:t>Devil</w:t>
      </w:r>
      <w:proofErr w:type="spellEnd"/>
      <w:r w:rsidRPr="00452194">
        <w:rPr>
          <w:rStyle w:val="Enfasigrassetto"/>
          <w:rFonts w:cstheme="minorHAnsi"/>
          <w:b w:val="0"/>
          <w:sz w:val="24"/>
          <w:szCs w:val="24"/>
        </w:rPr>
        <w:t xml:space="preserve">, Davide Fioretta Falky, Francesco Lodigiani, Francesco Panceri, Giulio Centurelli, Giuseppe Negro, Je </w:t>
      </w:r>
      <w:proofErr w:type="spellStart"/>
      <w:r w:rsidRPr="00452194">
        <w:rPr>
          <w:rStyle w:val="Enfasigrassetto"/>
          <w:rFonts w:cstheme="minorHAnsi"/>
          <w:b w:val="0"/>
          <w:sz w:val="24"/>
          <w:szCs w:val="24"/>
        </w:rPr>
        <w:t>Shen</w:t>
      </w:r>
      <w:proofErr w:type="spellEnd"/>
      <w:r w:rsidRPr="00452194">
        <w:rPr>
          <w:rStyle w:val="Enfasigrassetto"/>
          <w:rFonts w:cstheme="minorHAnsi"/>
          <w:b w:val="0"/>
          <w:sz w:val="24"/>
          <w:szCs w:val="24"/>
        </w:rPr>
        <w:t>, Luca Ballestra, Marco Vignati, Massimo Pennacchini, Matteo Cecchinato, MiTch Laur</w:t>
      </w:r>
      <w:r>
        <w:rPr>
          <w:rStyle w:val="Enfasigrassetto"/>
          <w:rFonts w:cstheme="minorHAnsi"/>
          <w:b w:val="0"/>
          <w:sz w:val="24"/>
          <w:szCs w:val="24"/>
        </w:rPr>
        <w:t xml:space="preserve">enzana, Pamela Ferri, </w:t>
      </w:r>
      <w:proofErr w:type="spellStart"/>
      <w:r>
        <w:rPr>
          <w:rStyle w:val="Enfasigrassetto"/>
          <w:rFonts w:cstheme="minorHAnsi"/>
          <w:b w:val="0"/>
          <w:sz w:val="24"/>
          <w:szCs w:val="24"/>
        </w:rPr>
        <w:t>Pitm</w:t>
      </w:r>
      <w:r w:rsidRPr="00452194">
        <w:rPr>
          <w:rStyle w:val="Enfasigrassetto"/>
          <w:rFonts w:cstheme="minorHAnsi"/>
          <w:b w:val="0"/>
          <w:sz w:val="24"/>
          <w:szCs w:val="24"/>
        </w:rPr>
        <w:t>arels</w:t>
      </w:r>
      <w:proofErr w:type="spellEnd"/>
      <w:r w:rsidRPr="00452194">
        <w:rPr>
          <w:rStyle w:val="Enfasigrassetto"/>
          <w:rFonts w:cstheme="minorHAnsi"/>
          <w:b w:val="0"/>
          <w:sz w:val="24"/>
          <w:szCs w:val="24"/>
        </w:rPr>
        <w:t>, Sebastiano Balbo, Silvia Rastelli</w:t>
      </w:r>
      <w:r w:rsidRPr="00452194">
        <w:rPr>
          <w:rFonts w:cstheme="minorHAnsi"/>
          <w:b/>
          <w:sz w:val="24"/>
          <w:szCs w:val="24"/>
        </w:rPr>
        <w:t xml:space="preserve"> </w:t>
      </w:r>
      <w:r w:rsidRPr="00452194">
        <w:rPr>
          <w:rFonts w:cstheme="minorHAnsi"/>
          <w:sz w:val="24"/>
          <w:szCs w:val="24"/>
        </w:rPr>
        <w:t xml:space="preserve">e </w:t>
      </w:r>
      <w:r w:rsidRPr="00452194">
        <w:rPr>
          <w:rStyle w:val="Enfasigrassetto"/>
          <w:rFonts w:cstheme="minorHAnsi"/>
          <w:b w:val="0"/>
          <w:sz w:val="24"/>
          <w:szCs w:val="24"/>
        </w:rPr>
        <w:t>Sonia Scaccabarozzi</w:t>
      </w:r>
      <w:r w:rsidRPr="00452194">
        <w:rPr>
          <w:rFonts w:cstheme="minorHAnsi"/>
          <w:b/>
          <w:sz w:val="24"/>
          <w:szCs w:val="24"/>
        </w:rPr>
        <w:t>.</w:t>
      </w:r>
    </w:p>
    <w:p w14:paraId="624DF4B2" w14:textId="77777777" w:rsidR="00452194" w:rsidRPr="00452194" w:rsidRDefault="00EF4FBA" w:rsidP="00C66773">
      <w:pPr>
        <w:pStyle w:val="NormaleWeb"/>
        <w:jc w:val="both"/>
        <w:rPr>
          <w:rFonts w:asciiTheme="minorHAnsi" w:hAnsiTheme="minorHAnsi" w:cstheme="minorHAnsi"/>
        </w:rPr>
      </w:pPr>
      <w:r w:rsidRPr="00452194">
        <w:rPr>
          <w:rFonts w:asciiTheme="minorHAnsi" w:hAnsiTheme="minorHAnsi" w:cstheme="minorHAnsi"/>
        </w:rPr>
        <w:t xml:space="preserve">Sin dall’inizio, </w:t>
      </w:r>
      <w:r w:rsidRPr="00452194">
        <w:rPr>
          <w:rStyle w:val="Enfasigrassetto"/>
          <w:rFonts w:asciiTheme="minorHAnsi" w:hAnsiTheme="minorHAnsi" w:cstheme="minorHAnsi"/>
          <w:b w:val="0"/>
        </w:rPr>
        <w:t>L2ARTE</w:t>
      </w:r>
      <w:r w:rsidRPr="00452194">
        <w:rPr>
          <w:rFonts w:asciiTheme="minorHAnsi" w:hAnsiTheme="minorHAnsi" w:cstheme="minorHAnsi"/>
        </w:rPr>
        <w:t xml:space="preserve"> ha abbracciato progetti di grande rilievo, come quelli di </w:t>
      </w:r>
      <w:r w:rsidRPr="00452194">
        <w:rPr>
          <w:rStyle w:val="Enfasigrassetto"/>
          <w:rFonts w:asciiTheme="minorHAnsi" w:hAnsiTheme="minorHAnsi" w:cstheme="minorHAnsi"/>
          <w:b w:val="0"/>
        </w:rPr>
        <w:t>Pamela Ferri</w:t>
      </w:r>
      <w:r w:rsidRPr="00452194">
        <w:rPr>
          <w:rFonts w:asciiTheme="minorHAnsi" w:hAnsiTheme="minorHAnsi" w:cstheme="minorHAnsi"/>
        </w:rPr>
        <w:t xml:space="preserve">, artista rappresentata dalla galleria, che presto inaugurerà il monumentale murales </w:t>
      </w:r>
      <w:r w:rsidRPr="00452194">
        <w:rPr>
          <w:rFonts w:asciiTheme="minorHAnsi" w:hAnsiTheme="minorHAnsi" w:cstheme="minorHAnsi"/>
          <w:i/>
        </w:rPr>
        <w:t>“</w:t>
      </w:r>
      <w:proofErr w:type="spellStart"/>
      <w:r w:rsidRPr="00452194">
        <w:rPr>
          <w:rFonts w:asciiTheme="minorHAnsi" w:hAnsiTheme="minorHAnsi" w:cstheme="minorHAnsi"/>
          <w:i/>
        </w:rPr>
        <w:t>SottoPazzo</w:t>
      </w:r>
      <w:proofErr w:type="spellEnd"/>
      <w:r w:rsidRPr="00452194">
        <w:rPr>
          <w:rFonts w:asciiTheme="minorHAnsi" w:hAnsiTheme="minorHAnsi" w:cstheme="minorHAnsi"/>
          <w:i/>
        </w:rPr>
        <w:t>”</w:t>
      </w:r>
      <w:r w:rsidRPr="00452194">
        <w:rPr>
          <w:rFonts w:asciiTheme="minorHAnsi" w:hAnsiTheme="minorHAnsi" w:cstheme="minorHAnsi"/>
        </w:rPr>
        <w:t xml:space="preserve"> a Medolago (BG) e presenterà l’installazione immersiva </w:t>
      </w:r>
      <w:r w:rsidRPr="00452194">
        <w:rPr>
          <w:rFonts w:asciiTheme="minorHAnsi" w:hAnsiTheme="minorHAnsi" w:cstheme="minorHAnsi"/>
          <w:i/>
        </w:rPr>
        <w:t xml:space="preserve">“De </w:t>
      </w:r>
      <w:proofErr w:type="spellStart"/>
      <w:r w:rsidRPr="00452194">
        <w:rPr>
          <w:rFonts w:asciiTheme="minorHAnsi" w:hAnsiTheme="minorHAnsi" w:cstheme="minorHAnsi"/>
          <w:i/>
        </w:rPr>
        <w:t>Sideris</w:t>
      </w:r>
      <w:proofErr w:type="spellEnd"/>
      <w:r w:rsidRPr="00452194">
        <w:rPr>
          <w:rFonts w:asciiTheme="minorHAnsi" w:hAnsiTheme="minorHAnsi" w:cstheme="minorHAnsi"/>
          <w:i/>
        </w:rPr>
        <w:t>”</w:t>
      </w:r>
      <w:r w:rsidRPr="00452194">
        <w:rPr>
          <w:rFonts w:asciiTheme="minorHAnsi" w:hAnsiTheme="minorHAnsi" w:cstheme="minorHAnsi"/>
        </w:rPr>
        <w:t xml:space="preserve"> durante la XX edizione di Paratissima a Torino, a cura di </w:t>
      </w:r>
      <w:r w:rsidRPr="00452194">
        <w:rPr>
          <w:rStyle w:val="Enfasigrassetto"/>
          <w:rFonts w:asciiTheme="minorHAnsi" w:hAnsiTheme="minorHAnsi" w:cstheme="minorHAnsi"/>
          <w:b w:val="0"/>
        </w:rPr>
        <w:t>Rosanna Accordino</w:t>
      </w:r>
      <w:r w:rsidRPr="00452194">
        <w:rPr>
          <w:rFonts w:asciiTheme="minorHAnsi" w:hAnsiTheme="minorHAnsi" w:cstheme="minorHAnsi"/>
        </w:rPr>
        <w:t xml:space="preserve">. </w:t>
      </w:r>
    </w:p>
    <w:p w14:paraId="63B13F08" w14:textId="77777777" w:rsidR="00452194" w:rsidRPr="00452194" w:rsidRDefault="00452194" w:rsidP="00C66773">
      <w:pPr>
        <w:pStyle w:val="NormaleWeb"/>
        <w:jc w:val="both"/>
        <w:rPr>
          <w:rFonts w:asciiTheme="minorHAnsi" w:hAnsiTheme="minorHAnsi" w:cstheme="minorHAnsi"/>
        </w:rPr>
      </w:pPr>
      <w:r w:rsidRPr="00452194">
        <w:rPr>
          <w:rFonts w:asciiTheme="minorHAnsi" w:hAnsiTheme="minorHAnsi" w:cstheme="minorHAnsi"/>
        </w:rPr>
        <w:t xml:space="preserve">La prima mostra della galleria sarà la personale di </w:t>
      </w:r>
      <w:proofErr w:type="spellStart"/>
      <w:r w:rsidRPr="00452194">
        <w:rPr>
          <w:rStyle w:val="Enfasigrassetto"/>
          <w:rFonts w:asciiTheme="minorHAnsi" w:hAnsiTheme="minorHAnsi" w:cstheme="minorHAnsi"/>
          <w:b w:val="0"/>
        </w:rPr>
        <w:t>Pitmarels</w:t>
      </w:r>
      <w:proofErr w:type="spellEnd"/>
      <w:r w:rsidRPr="00452194">
        <w:rPr>
          <w:rFonts w:asciiTheme="minorHAnsi" w:hAnsiTheme="minorHAnsi" w:cstheme="minorHAnsi"/>
        </w:rPr>
        <w:t xml:space="preserve">, intitolata </w:t>
      </w:r>
      <w:r w:rsidRPr="00452194">
        <w:rPr>
          <w:rStyle w:val="Enfasicorsivo"/>
          <w:rFonts w:asciiTheme="minorHAnsi" w:hAnsiTheme="minorHAnsi" w:cstheme="minorHAnsi"/>
        </w:rPr>
        <w:t>“Falsa apparenza”</w:t>
      </w:r>
      <w:r w:rsidRPr="00452194">
        <w:rPr>
          <w:rFonts w:asciiTheme="minorHAnsi" w:hAnsiTheme="minorHAnsi" w:cstheme="minorHAnsi"/>
        </w:rPr>
        <w:t xml:space="preserve">, curata da </w:t>
      </w:r>
      <w:r w:rsidRPr="00452194">
        <w:rPr>
          <w:rStyle w:val="Enfasigrassetto"/>
          <w:rFonts w:asciiTheme="minorHAnsi" w:hAnsiTheme="minorHAnsi" w:cstheme="minorHAnsi"/>
          <w:b w:val="0"/>
        </w:rPr>
        <w:t>Alisia Viola</w:t>
      </w:r>
      <w:r w:rsidRPr="00452194">
        <w:rPr>
          <w:rFonts w:asciiTheme="minorHAnsi" w:hAnsiTheme="minorHAnsi" w:cstheme="minorHAnsi"/>
        </w:rPr>
        <w:t xml:space="preserve">, che aprirà il 14 dicembre 2024, confermando l’impegno di </w:t>
      </w:r>
      <w:r w:rsidRPr="00452194">
        <w:rPr>
          <w:rStyle w:val="Enfasigrassetto"/>
          <w:rFonts w:asciiTheme="minorHAnsi" w:hAnsiTheme="minorHAnsi" w:cstheme="minorHAnsi"/>
          <w:b w:val="0"/>
        </w:rPr>
        <w:t>L2ARTE</w:t>
      </w:r>
      <w:r w:rsidRPr="00452194">
        <w:rPr>
          <w:rFonts w:asciiTheme="minorHAnsi" w:hAnsiTheme="minorHAnsi" w:cstheme="minorHAnsi"/>
        </w:rPr>
        <w:t xml:space="preserve"> nel sostenere </w:t>
      </w:r>
      <w:r w:rsidRPr="00452194">
        <w:rPr>
          <w:rFonts w:asciiTheme="minorHAnsi" w:hAnsiTheme="minorHAnsi" w:cstheme="minorHAnsi"/>
        </w:rPr>
        <w:lastRenderedPageBreak/>
        <w:t xml:space="preserve">progetti di alta qualità. Inoltre, il format </w:t>
      </w:r>
      <w:proofErr w:type="spellStart"/>
      <w:r w:rsidRPr="00452194">
        <w:rPr>
          <w:rStyle w:val="Enfasigrassetto"/>
          <w:rFonts w:asciiTheme="minorHAnsi" w:hAnsiTheme="minorHAnsi" w:cstheme="minorHAnsi"/>
          <w:b w:val="0"/>
        </w:rPr>
        <w:t>Apery.Art</w:t>
      </w:r>
      <w:proofErr w:type="spellEnd"/>
      <w:r w:rsidRPr="00452194">
        <w:rPr>
          <w:rFonts w:asciiTheme="minorHAnsi" w:hAnsiTheme="minorHAnsi" w:cstheme="minorHAnsi"/>
        </w:rPr>
        <w:t>, un appuntamento mensile esclusivo su invito che offrirà l’opportunità di conoscere da vicino gli artisti della galleria.</w:t>
      </w:r>
    </w:p>
    <w:p w14:paraId="21CC051A" w14:textId="77777777" w:rsidR="00EF4FBA" w:rsidRPr="008A1C7A" w:rsidRDefault="00EF4FBA" w:rsidP="008A1C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AEC7F34" w14:textId="77777777" w:rsidR="008A1C7A" w:rsidRPr="00452194" w:rsidRDefault="008A1C7A" w:rsidP="008A1C7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52194">
        <w:rPr>
          <w:rFonts w:eastAsia="Times New Roman" w:cstheme="minorHAnsi"/>
          <w:b/>
          <w:bCs/>
          <w:sz w:val="24"/>
          <w:szCs w:val="24"/>
          <w:lang w:eastAsia="it-IT"/>
        </w:rPr>
        <w:t>INFORMAZIONI GALLERIA L2ARTE</w:t>
      </w:r>
    </w:p>
    <w:p w14:paraId="4DD8AFAD" w14:textId="77777777" w:rsidR="008A1C7A" w:rsidRPr="00452194" w:rsidRDefault="008A1C7A" w:rsidP="008A1C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452194">
        <w:rPr>
          <w:rFonts w:eastAsia="Times New Roman" w:cstheme="minorHAnsi"/>
          <w:bCs/>
          <w:sz w:val="24"/>
          <w:szCs w:val="24"/>
          <w:lang w:eastAsia="it-IT"/>
        </w:rPr>
        <w:t>Opening</w:t>
      </w:r>
      <w:r w:rsidR="00EF4FBA" w:rsidRPr="00452194">
        <w:rPr>
          <w:rFonts w:eastAsia="Times New Roman" w:cstheme="minorHAnsi"/>
          <w:bCs/>
          <w:sz w:val="24"/>
          <w:szCs w:val="24"/>
          <w:lang w:eastAsia="it-IT"/>
        </w:rPr>
        <w:t>:</w:t>
      </w:r>
      <w:r w:rsidRPr="00452194">
        <w:rPr>
          <w:rFonts w:eastAsia="Times New Roman" w:cstheme="minorHAnsi"/>
          <w:bCs/>
          <w:sz w:val="24"/>
          <w:szCs w:val="24"/>
          <w:lang w:eastAsia="it-IT"/>
        </w:rPr>
        <w:t xml:space="preserve"> sabato 19 ottobre alle ore 18.00 </w:t>
      </w:r>
    </w:p>
    <w:p w14:paraId="0CD86C1F" w14:textId="77777777" w:rsidR="008A1C7A" w:rsidRPr="008A1C7A" w:rsidRDefault="008A1C7A" w:rsidP="008A1C7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A1C7A">
        <w:rPr>
          <w:rFonts w:eastAsia="Times New Roman" w:cstheme="minorHAnsi"/>
          <w:sz w:val="24"/>
          <w:szCs w:val="24"/>
          <w:lang w:eastAsia="it-IT"/>
        </w:rPr>
        <w:t xml:space="preserve">Viale della Libertà, 2/b </w:t>
      </w:r>
      <w:r w:rsidR="00EF4FBA" w:rsidRPr="00452194">
        <w:rPr>
          <w:rFonts w:eastAsia="Times New Roman" w:cstheme="minorHAnsi"/>
          <w:sz w:val="24"/>
          <w:szCs w:val="24"/>
          <w:lang w:eastAsia="it-IT"/>
        </w:rPr>
        <w:t xml:space="preserve">- </w:t>
      </w:r>
      <w:r w:rsidRPr="008A1C7A">
        <w:rPr>
          <w:rFonts w:eastAsia="Times New Roman" w:cstheme="minorHAnsi"/>
          <w:sz w:val="24"/>
          <w:szCs w:val="24"/>
          <w:lang w:eastAsia="it-IT"/>
        </w:rPr>
        <w:t>Pavia</w:t>
      </w:r>
    </w:p>
    <w:p w14:paraId="65B8A6CB" w14:textId="77777777" w:rsidR="008A1C7A" w:rsidRPr="00452194" w:rsidRDefault="008A1C7A" w:rsidP="008A1C7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52194">
        <w:rPr>
          <w:rFonts w:eastAsia="Times New Roman" w:cstheme="minorHAnsi"/>
          <w:bCs/>
          <w:sz w:val="24"/>
          <w:szCs w:val="24"/>
          <w:lang w:eastAsia="it-IT"/>
        </w:rPr>
        <w:t>Orari di Apertura</w:t>
      </w:r>
      <w:r w:rsidRPr="008A1C7A">
        <w:rPr>
          <w:rFonts w:eastAsia="Times New Roman" w:cstheme="minorHAnsi"/>
          <w:sz w:val="24"/>
          <w:szCs w:val="24"/>
          <w:lang w:eastAsia="it-IT"/>
        </w:rPr>
        <w:t>:</w:t>
      </w:r>
      <w:r w:rsidR="00EF4FBA" w:rsidRPr="00452194">
        <w:rPr>
          <w:rFonts w:eastAsia="Times New Roman" w:cstheme="minorHAnsi"/>
          <w:sz w:val="24"/>
          <w:szCs w:val="24"/>
          <w:lang w:eastAsia="it-IT"/>
        </w:rPr>
        <w:t xml:space="preserve"> mercoledì – sabato </w:t>
      </w:r>
      <w:r w:rsidRPr="00452194">
        <w:rPr>
          <w:rFonts w:eastAsia="Times New Roman" w:cstheme="minorHAnsi"/>
          <w:sz w:val="24"/>
          <w:szCs w:val="24"/>
          <w:lang w:eastAsia="it-IT"/>
        </w:rPr>
        <w:t xml:space="preserve">dalle </w:t>
      </w:r>
      <w:r w:rsidR="00EF4FBA" w:rsidRPr="00452194">
        <w:rPr>
          <w:rFonts w:eastAsia="Times New Roman" w:cstheme="minorHAnsi"/>
          <w:sz w:val="24"/>
          <w:szCs w:val="24"/>
          <w:lang w:eastAsia="it-IT"/>
        </w:rPr>
        <w:t>11:00 alle 19:0</w:t>
      </w:r>
      <w:r w:rsidRPr="008A1C7A">
        <w:rPr>
          <w:rFonts w:eastAsia="Times New Roman" w:cstheme="minorHAnsi"/>
          <w:sz w:val="24"/>
          <w:szCs w:val="24"/>
          <w:lang w:eastAsia="it-IT"/>
        </w:rPr>
        <w:t>0</w:t>
      </w:r>
      <w:r w:rsidR="00EF4FBA" w:rsidRPr="00452194">
        <w:rPr>
          <w:rFonts w:eastAsia="Times New Roman" w:cstheme="minorHAnsi"/>
          <w:sz w:val="24"/>
          <w:szCs w:val="24"/>
          <w:lang w:eastAsia="it-IT"/>
        </w:rPr>
        <w:t>, domenica dalle 15:0</w:t>
      </w:r>
      <w:r w:rsidRPr="008A1C7A">
        <w:rPr>
          <w:rFonts w:eastAsia="Times New Roman" w:cstheme="minorHAnsi"/>
          <w:sz w:val="24"/>
          <w:szCs w:val="24"/>
          <w:lang w:eastAsia="it-IT"/>
        </w:rPr>
        <w:t>0 alle 19:00.</w:t>
      </w:r>
    </w:p>
    <w:p w14:paraId="77E3A929" w14:textId="77777777" w:rsidR="008A1C7A" w:rsidRPr="00452194" w:rsidRDefault="008A1C7A" w:rsidP="008A1C7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52194">
        <w:rPr>
          <w:rFonts w:eastAsia="Times New Roman" w:cstheme="minorHAnsi"/>
          <w:bCs/>
          <w:sz w:val="24"/>
          <w:szCs w:val="24"/>
          <w:lang w:eastAsia="it-IT"/>
        </w:rPr>
        <w:t>Sito web</w:t>
      </w:r>
      <w:r w:rsidRPr="008A1C7A">
        <w:rPr>
          <w:rFonts w:eastAsia="Times New Roman" w:cstheme="minorHAnsi"/>
          <w:sz w:val="24"/>
          <w:szCs w:val="24"/>
          <w:lang w:eastAsia="it-IT"/>
        </w:rPr>
        <w:t xml:space="preserve">: </w:t>
      </w:r>
      <w:hyperlink r:id="rId5" w:tgtFrame="_new" w:history="1">
        <w:r w:rsidRPr="00452194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www.l2arte.it</w:t>
        </w:r>
      </w:hyperlink>
    </w:p>
    <w:p w14:paraId="73DD8DEA" w14:textId="77777777" w:rsidR="00D07727" w:rsidRPr="00452194" w:rsidRDefault="00D07727">
      <w:pPr>
        <w:rPr>
          <w:rFonts w:cstheme="minorHAnsi"/>
          <w:sz w:val="24"/>
          <w:szCs w:val="24"/>
        </w:rPr>
      </w:pPr>
    </w:p>
    <w:sectPr w:rsidR="00D07727" w:rsidRPr="00452194" w:rsidSect="00CE7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92C"/>
    <w:multiLevelType w:val="multilevel"/>
    <w:tmpl w:val="602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17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7A"/>
    <w:rsid w:val="001474EC"/>
    <w:rsid w:val="00452194"/>
    <w:rsid w:val="008A1C7A"/>
    <w:rsid w:val="00977F36"/>
    <w:rsid w:val="00C66773"/>
    <w:rsid w:val="00CE765D"/>
    <w:rsid w:val="00D07727"/>
    <w:rsid w:val="00DA2A93"/>
    <w:rsid w:val="00EF4FBA"/>
    <w:rsid w:val="00F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415"/>
  <w15:docId w15:val="{A7B4F2A9-C0AD-4981-85DB-D4A86A86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1C7A"/>
    <w:rPr>
      <w:b/>
      <w:bCs/>
    </w:rPr>
  </w:style>
  <w:style w:type="character" w:styleId="Enfasicorsivo">
    <w:name w:val="Emphasis"/>
    <w:basedOn w:val="Carpredefinitoparagrafo"/>
    <w:uiPriority w:val="20"/>
    <w:qFormat/>
    <w:rsid w:val="008A1C7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A1C7A"/>
    <w:rPr>
      <w:color w:val="0000FF"/>
      <w:u w:val="single"/>
    </w:rPr>
  </w:style>
  <w:style w:type="paragraph" w:styleId="Nessunaspaziatura">
    <w:name w:val="No Spacing"/>
    <w:uiPriority w:val="1"/>
    <w:qFormat/>
    <w:rsid w:val="00EF4FBA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2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Alisia Viola</dc:creator>
  <cp:lastModifiedBy>Rosanna Accordino</cp:lastModifiedBy>
  <cp:revision>2</cp:revision>
  <dcterms:created xsi:type="dcterms:W3CDTF">2024-09-20T15:00:00Z</dcterms:created>
  <dcterms:modified xsi:type="dcterms:W3CDTF">2024-09-25T10:48:00Z</dcterms:modified>
</cp:coreProperties>
</file>