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7EC0C" w14:textId="77777777" w:rsidR="002B5292" w:rsidRDefault="002B5292" w:rsidP="002B5292">
      <w:pPr>
        <w:jc w:val="center"/>
        <w:rPr>
          <w:sz w:val="32"/>
          <w:szCs w:val="32"/>
        </w:rPr>
      </w:pPr>
    </w:p>
    <w:p w14:paraId="138EC95B" w14:textId="0B6D5F43" w:rsidR="00A10F73" w:rsidRPr="002B5292" w:rsidRDefault="00A10F73" w:rsidP="002B5292">
      <w:pPr>
        <w:jc w:val="center"/>
        <w:rPr>
          <w:sz w:val="24"/>
          <w:szCs w:val="24"/>
        </w:rPr>
      </w:pPr>
      <w:r>
        <w:rPr>
          <w:sz w:val="32"/>
          <w:szCs w:val="32"/>
        </w:rPr>
        <w:t>COMUNICATO STAMPA</w:t>
      </w:r>
      <w:r>
        <w:rPr>
          <w:sz w:val="32"/>
          <w:szCs w:val="32"/>
        </w:rPr>
        <w:br/>
      </w:r>
      <w:r>
        <w:rPr>
          <w:sz w:val="32"/>
          <w:szCs w:val="32"/>
        </w:rPr>
        <w:br/>
      </w:r>
      <w:r w:rsidRPr="00DC5F73">
        <w:rPr>
          <w:b/>
          <w:sz w:val="32"/>
          <w:szCs w:val="32"/>
        </w:rPr>
        <w:t>RIAPRE A TRIESTE LA GALLERIA PLANETARIO</w:t>
      </w:r>
      <w:r w:rsidR="00DC5F73" w:rsidRPr="00DC5F73">
        <w:rPr>
          <w:b/>
          <w:sz w:val="32"/>
          <w:szCs w:val="32"/>
        </w:rPr>
        <w:br/>
        <w:t xml:space="preserve">CON UNA MOSTRA ANTOLOGICA </w:t>
      </w:r>
      <w:r w:rsidR="00DC5F73" w:rsidRPr="00DC5F73">
        <w:rPr>
          <w:b/>
          <w:sz w:val="32"/>
          <w:szCs w:val="32"/>
        </w:rPr>
        <w:br/>
        <w:t>DELL’ARTISTA CROATO ZLATKO PRICA</w:t>
      </w:r>
      <w:r w:rsidR="00DC5F73" w:rsidRPr="00DC5F73">
        <w:rPr>
          <w:b/>
          <w:sz w:val="32"/>
          <w:szCs w:val="32"/>
        </w:rPr>
        <w:br/>
      </w:r>
    </w:p>
    <w:p w14:paraId="4F8A11E2" w14:textId="033EDB59" w:rsidR="0007005E" w:rsidRPr="002B5292" w:rsidRDefault="00B25FCC" w:rsidP="0007005E">
      <w:pPr>
        <w:rPr>
          <w:sz w:val="28"/>
          <w:szCs w:val="28"/>
        </w:rPr>
      </w:pPr>
      <w:r w:rsidRPr="002B5292">
        <w:rPr>
          <w:sz w:val="28"/>
          <w:szCs w:val="28"/>
        </w:rPr>
        <w:t>Riapre a Trieste la Galleria Planetar</w:t>
      </w:r>
      <w:r w:rsidR="002B5292">
        <w:rPr>
          <w:sz w:val="28"/>
          <w:szCs w:val="28"/>
        </w:rPr>
        <w:t xml:space="preserve">io, dedicata all’arte moderna e </w:t>
      </w:r>
      <w:r w:rsidRPr="002B5292">
        <w:rPr>
          <w:sz w:val="28"/>
          <w:szCs w:val="28"/>
        </w:rPr>
        <w:t xml:space="preserve">contemporanea, dopo </w:t>
      </w:r>
      <w:proofErr w:type="gramStart"/>
      <w:r w:rsidRPr="002B5292">
        <w:rPr>
          <w:sz w:val="28"/>
          <w:szCs w:val="28"/>
        </w:rPr>
        <w:t>45</w:t>
      </w:r>
      <w:proofErr w:type="gramEnd"/>
      <w:r w:rsidRPr="002B5292">
        <w:rPr>
          <w:sz w:val="28"/>
          <w:szCs w:val="28"/>
        </w:rPr>
        <w:t xml:space="preserve"> anni dalla sua prima costituzione. </w:t>
      </w:r>
      <w:r w:rsidRPr="002B5292">
        <w:rPr>
          <w:sz w:val="28"/>
          <w:szCs w:val="28"/>
        </w:rPr>
        <w:br/>
      </w:r>
      <w:r w:rsidRPr="002B5292">
        <w:rPr>
          <w:b/>
          <w:sz w:val="28"/>
          <w:szCs w:val="28"/>
        </w:rPr>
        <w:t>Martedì 21 dicembre, alle ore 18.00</w:t>
      </w:r>
      <w:r w:rsidRPr="002B5292">
        <w:rPr>
          <w:sz w:val="28"/>
          <w:szCs w:val="28"/>
        </w:rPr>
        <w:t xml:space="preserve">, Clara e Livio </w:t>
      </w:r>
      <w:proofErr w:type="spellStart"/>
      <w:r w:rsidRPr="002B5292">
        <w:rPr>
          <w:sz w:val="28"/>
          <w:szCs w:val="28"/>
        </w:rPr>
        <w:t>Radin</w:t>
      </w:r>
      <w:proofErr w:type="spellEnd"/>
      <w:r w:rsidRPr="002B5292">
        <w:rPr>
          <w:sz w:val="28"/>
          <w:szCs w:val="28"/>
        </w:rPr>
        <w:t xml:space="preserve"> inaugurano </w:t>
      </w:r>
      <w:r w:rsidR="0056029E" w:rsidRPr="002B5292">
        <w:rPr>
          <w:sz w:val="28"/>
          <w:szCs w:val="28"/>
        </w:rPr>
        <w:t>lo</w:t>
      </w:r>
      <w:r w:rsidRPr="002B5292">
        <w:rPr>
          <w:sz w:val="28"/>
          <w:szCs w:val="28"/>
        </w:rPr>
        <w:t xml:space="preserve"> spazio in </w:t>
      </w:r>
      <w:r w:rsidRPr="002B5292">
        <w:rPr>
          <w:b/>
          <w:sz w:val="28"/>
          <w:szCs w:val="28"/>
        </w:rPr>
        <w:t xml:space="preserve">via </w:t>
      </w:r>
      <w:proofErr w:type="spellStart"/>
      <w:r w:rsidRPr="002B5292">
        <w:rPr>
          <w:b/>
          <w:sz w:val="28"/>
          <w:szCs w:val="28"/>
        </w:rPr>
        <w:t>Filzi</w:t>
      </w:r>
      <w:proofErr w:type="spellEnd"/>
      <w:r w:rsidRPr="002B5292">
        <w:rPr>
          <w:b/>
          <w:sz w:val="28"/>
          <w:szCs w:val="28"/>
        </w:rPr>
        <w:t xml:space="preserve"> 4 (primo piano)</w:t>
      </w:r>
      <w:r w:rsidRPr="002B5292">
        <w:rPr>
          <w:sz w:val="28"/>
          <w:szCs w:val="28"/>
        </w:rPr>
        <w:t xml:space="preserve"> con il </w:t>
      </w:r>
      <w:proofErr w:type="gramStart"/>
      <w:r w:rsidRPr="002B5292">
        <w:rPr>
          <w:sz w:val="28"/>
          <w:szCs w:val="28"/>
        </w:rPr>
        <w:t>vernissage</w:t>
      </w:r>
      <w:proofErr w:type="gramEnd"/>
      <w:r w:rsidRPr="002B5292">
        <w:rPr>
          <w:sz w:val="28"/>
          <w:szCs w:val="28"/>
        </w:rPr>
        <w:t xml:space="preserve"> di una mostra antologica dedicata </w:t>
      </w:r>
      <w:r w:rsidR="000050C5" w:rsidRPr="002B5292">
        <w:rPr>
          <w:sz w:val="28"/>
          <w:szCs w:val="28"/>
        </w:rPr>
        <w:t xml:space="preserve">all’artista croato Zlatko </w:t>
      </w:r>
      <w:proofErr w:type="spellStart"/>
      <w:r w:rsidR="000050C5" w:rsidRPr="002B5292">
        <w:rPr>
          <w:sz w:val="28"/>
          <w:szCs w:val="28"/>
        </w:rPr>
        <w:t>Prica</w:t>
      </w:r>
      <w:proofErr w:type="spellEnd"/>
      <w:r w:rsidR="000050C5" w:rsidRPr="002B5292">
        <w:rPr>
          <w:sz w:val="28"/>
          <w:szCs w:val="28"/>
        </w:rPr>
        <w:t>, le cui opere sono sta</w:t>
      </w:r>
      <w:r w:rsidR="0007005E" w:rsidRPr="002B5292">
        <w:rPr>
          <w:sz w:val="28"/>
          <w:szCs w:val="28"/>
        </w:rPr>
        <w:t>te esposte nel mondo.</w:t>
      </w:r>
      <w:r w:rsidR="00622C91" w:rsidRPr="002B5292">
        <w:rPr>
          <w:sz w:val="28"/>
          <w:szCs w:val="28"/>
        </w:rPr>
        <w:t xml:space="preserve"> </w:t>
      </w:r>
      <w:r w:rsidR="0007005E" w:rsidRPr="002B5292">
        <w:rPr>
          <w:sz w:val="28"/>
          <w:szCs w:val="28"/>
        </w:rPr>
        <w:br/>
      </w:r>
      <w:r w:rsidRPr="002B5292">
        <w:rPr>
          <w:sz w:val="28"/>
          <w:szCs w:val="28"/>
        </w:rPr>
        <w:br/>
        <w:t>“Una scelta</w:t>
      </w:r>
      <w:r w:rsidR="000050C5" w:rsidRPr="002B5292">
        <w:rPr>
          <w:sz w:val="28"/>
          <w:szCs w:val="28"/>
        </w:rPr>
        <w:t xml:space="preserve"> emotiva</w:t>
      </w:r>
      <w:r w:rsidRPr="002B5292">
        <w:rPr>
          <w:sz w:val="28"/>
          <w:szCs w:val="28"/>
        </w:rPr>
        <w:t xml:space="preserve"> legata alla storia della Galleria Planetario – afferma </w:t>
      </w:r>
      <w:r w:rsidRPr="002B5292">
        <w:rPr>
          <w:b/>
          <w:sz w:val="28"/>
          <w:szCs w:val="28"/>
        </w:rPr>
        <w:t xml:space="preserve">Livio </w:t>
      </w:r>
      <w:proofErr w:type="spellStart"/>
      <w:r w:rsidRPr="002B5292">
        <w:rPr>
          <w:b/>
          <w:sz w:val="28"/>
          <w:szCs w:val="28"/>
        </w:rPr>
        <w:t>Radin</w:t>
      </w:r>
      <w:proofErr w:type="spellEnd"/>
      <w:r w:rsidRPr="002B5292">
        <w:rPr>
          <w:sz w:val="28"/>
          <w:szCs w:val="28"/>
        </w:rPr>
        <w:t xml:space="preserve"> – “quando, nel lontano 1969, incontrammo Zlatko </w:t>
      </w:r>
      <w:proofErr w:type="spellStart"/>
      <w:r w:rsidRPr="002B5292">
        <w:rPr>
          <w:sz w:val="28"/>
          <w:szCs w:val="28"/>
        </w:rPr>
        <w:t>Prica</w:t>
      </w:r>
      <w:proofErr w:type="spellEnd"/>
      <w:r w:rsidRPr="002B5292">
        <w:rPr>
          <w:sz w:val="28"/>
          <w:szCs w:val="28"/>
        </w:rPr>
        <w:t xml:space="preserve">, rimanendo affascinati dalla personalità dell’artista e dalle sue opere, fra le quali “Albero Giallo” (presente in mostra) segnò l’inizio di una lunga collaborazione, prima come collezionisti e poi come galleristi, proprio con l’apertura del Planetario nel 1976. A </w:t>
      </w:r>
      <w:proofErr w:type="spellStart"/>
      <w:r w:rsidRPr="002B5292">
        <w:rPr>
          <w:sz w:val="28"/>
          <w:szCs w:val="28"/>
        </w:rPr>
        <w:t>Prica</w:t>
      </w:r>
      <w:proofErr w:type="spellEnd"/>
      <w:r w:rsidR="004D272C" w:rsidRPr="002B5292">
        <w:rPr>
          <w:sz w:val="28"/>
          <w:szCs w:val="28"/>
        </w:rPr>
        <w:t xml:space="preserve"> – ricorda </w:t>
      </w:r>
      <w:proofErr w:type="spellStart"/>
      <w:r w:rsidR="000050C5" w:rsidRPr="002B5292">
        <w:rPr>
          <w:sz w:val="28"/>
          <w:szCs w:val="28"/>
        </w:rPr>
        <w:t>Radin</w:t>
      </w:r>
      <w:proofErr w:type="spellEnd"/>
      <w:r w:rsidR="000050C5" w:rsidRPr="002B5292">
        <w:rPr>
          <w:sz w:val="28"/>
          <w:szCs w:val="28"/>
        </w:rPr>
        <w:t xml:space="preserve"> –</w:t>
      </w:r>
      <w:r w:rsidRPr="002B5292">
        <w:rPr>
          <w:sz w:val="28"/>
          <w:szCs w:val="28"/>
        </w:rPr>
        <w:t xml:space="preserve"> dedicammo due personali, nel 1978 e nel 1984, e in occasione del centenario della nascita dell’artista partecipammo con alcune opere alle grandi mostre celebrative di </w:t>
      </w:r>
      <w:proofErr w:type="spellStart"/>
      <w:r w:rsidRPr="002B5292">
        <w:rPr>
          <w:sz w:val="28"/>
          <w:szCs w:val="28"/>
        </w:rPr>
        <w:t>Prica</w:t>
      </w:r>
      <w:proofErr w:type="spellEnd"/>
      <w:r w:rsidRPr="002B5292">
        <w:rPr>
          <w:sz w:val="28"/>
          <w:szCs w:val="28"/>
        </w:rPr>
        <w:t xml:space="preserve"> </w:t>
      </w:r>
      <w:proofErr w:type="gramStart"/>
      <w:r w:rsidRPr="002B5292">
        <w:rPr>
          <w:sz w:val="28"/>
          <w:szCs w:val="28"/>
        </w:rPr>
        <w:t xml:space="preserve">a </w:t>
      </w:r>
      <w:proofErr w:type="spellStart"/>
      <w:r w:rsidRPr="002B5292">
        <w:rPr>
          <w:sz w:val="28"/>
          <w:szCs w:val="28"/>
        </w:rPr>
        <w:t>a</w:t>
      </w:r>
      <w:proofErr w:type="spellEnd"/>
      <w:proofErr w:type="gramEnd"/>
      <w:r w:rsidRPr="002B5292">
        <w:rPr>
          <w:sz w:val="28"/>
          <w:szCs w:val="28"/>
        </w:rPr>
        <w:t xml:space="preserve"> Zagabria, Samobor, Rijeka e Pecs in Ungheria </w:t>
      </w:r>
      <w:r w:rsidR="000050C5" w:rsidRPr="002B5292">
        <w:rPr>
          <w:sz w:val="28"/>
          <w:szCs w:val="28"/>
        </w:rPr>
        <w:t>(città natale dell’artista)”.</w:t>
      </w:r>
      <w:r w:rsidR="000050C5" w:rsidRPr="002B5292">
        <w:rPr>
          <w:sz w:val="28"/>
          <w:szCs w:val="28"/>
        </w:rPr>
        <w:br/>
      </w:r>
      <w:r w:rsidR="000050C5" w:rsidRPr="002B5292">
        <w:rPr>
          <w:sz w:val="28"/>
          <w:szCs w:val="28"/>
        </w:rPr>
        <w:br/>
        <w:t>La nuova antologica</w:t>
      </w:r>
      <w:r w:rsidR="00DC5F73" w:rsidRPr="002B5292">
        <w:rPr>
          <w:sz w:val="28"/>
          <w:szCs w:val="28"/>
        </w:rPr>
        <w:t xml:space="preserve"> – che ha il patrocinio del Consolato Generale d</w:t>
      </w:r>
      <w:r w:rsidR="0056029E" w:rsidRPr="002B5292">
        <w:rPr>
          <w:sz w:val="28"/>
          <w:szCs w:val="28"/>
        </w:rPr>
        <w:t xml:space="preserve">ella Repubblica di </w:t>
      </w:r>
      <w:r w:rsidR="00DC5F73" w:rsidRPr="002B5292">
        <w:rPr>
          <w:sz w:val="28"/>
          <w:szCs w:val="28"/>
        </w:rPr>
        <w:t>Croazia</w:t>
      </w:r>
      <w:r w:rsidR="0056029E" w:rsidRPr="002B5292">
        <w:rPr>
          <w:sz w:val="28"/>
          <w:szCs w:val="28"/>
        </w:rPr>
        <w:t xml:space="preserve"> a Trieste</w:t>
      </w:r>
      <w:r w:rsidR="00DC5F73" w:rsidRPr="002B5292">
        <w:rPr>
          <w:color w:val="FF0000"/>
          <w:sz w:val="28"/>
          <w:szCs w:val="28"/>
        </w:rPr>
        <w:t xml:space="preserve"> </w:t>
      </w:r>
      <w:r w:rsidR="00DC5F73" w:rsidRPr="002B5292">
        <w:rPr>
          <w:sz w:val="28"/>
          <w:szCs w:val="28"/>
        </w:rPr>
        <w:t>e della Comunità Croata di Trieste –</w:t>
      </w:r>
      <w:r w:rsidR="000050C5" w:rsidRPr="002B5292">
        <w:rPr>
          <w:sz w:val="28"/>
          <w:szCs w:val="28"/>
        </w:rPr>
        <w:t xml:space="preserve"> </w:t>
      </w:r>
      <w:proofErr w:type="gramStart"/>
      <w:r w:rsidR="000050C5" w:rsidRPr="002B5292">
        <w:rPr>
          <w:sz w:val="28"/>
          <w:szCs w:val="28"/>
        </w:rPr>
        <w:t>propone</w:t>
      </w:r>
      <w:proofErr w:type="gramEnd"/>
      <w:r w:rsidR="000050C5" w:rsidRPr="002B5292">
        <w:rPr>
          <w:sz w:val="28"/>
          <w:szCs w:val="28"/>
        </w:rPr>
        <w:t xml:space="preserve"> una quindicina di opere di Zlatko </w:t>
      </w:r>
      <w:proofErr w:type="spellStart"/>
      <w:r w:rsidR="000050C5" w:rsidRPr="002B5292">
        <w:rPr>
          <w:sz w:val="28"/>
          <w:szCs w:val="28"/>
        </w:rPr>
        <w:t>Prica</w:t>
      </w:r>
      <w:proofErr w:type="spellEnd"/>
      <w:r w:rsidR="000050C5" w:rsidRPr="002B5292">
        <w:rPr>
          <w:sz w:val="28"/>
          <w:szCs w:val="28"/>
        </w:rPr>
        <w:t xml:space="preserve">, tre delle quali prestate dal Museo </w:t>
      </w:r>
      <w:r w:rsidR="000050C5" w:rsidRPr="002B5292">
        <w:rPr>
          <w:rFonts w:ascii="Arial" w:hAnsi="Arial" w:cs="Arial"/>
          <w:sz w:val="28"/>
          <w:szCs w:val="28"/>
        </w:rPr>
        <w:t>“</w:t>
      </w:r>
      <w:proofErr w:type="spellStart"/>
      <w:r w:rsidR="000050C5" w:rsidRPr="002B5292">
        <w:rPr>
          <w:sz w:val="28"/>
          <w:szCs w:val="28"/>
        </w:rPr>
        <w:t>Gallerija</w:t>
      </w:r>
      <w:proofErr w:type="spellEnd"/>
      <w:r w:rsidR="000050C5" w:rsidRPr="002B5292">
        <w:rPr>
          <w:sz w:val="28"/>
          <w:szCs w:val="28"/>
        </w:rPr>
        <w:t xml:space="preserve"> </w:t>
      </w:r>
      <w:proofErr w:type="spellStart"/>
      <w:r w:rsidR="000050C5" w:rsidRPr="002B5292">
        <w:rPr>
          <w:sz w:val="28"/>
          <w:szCs w:val="28"/>
        </w:rPr>
        <w:t>Prica</w:t>
      </w:r>
      <w:proofErr w:type="spellEnd"/>
      <w:r w:rsidR="000050C5" w:rsidRPr="002B5292">
        <w:rPr>
          <w:sz w:val="28"/>
          <w:szCs w:val="28"/>
        </w:rPr>
        <w:t>” di Samobor, appartenenti al ciclo “ombrelle”, per completare la visione del lav</w:t>
      </w:r>
      <w:r w:rsidR="0007005E" w:rsidRPr="002B5292">
        <w:rPr>
          <w:sz w:val="28"/>
          <w:szCs w:val="28"/>
        </w:rPr>
        <w:t xml:space="preserve">oro cinquantennale dell’artista, che lo ha visto protagonista a livello internazionale: dalla Biennale di Venezia (1950) e quelle di Tokio (1961) e di Rio de Janeiro (1963) alla Quadriennale di Roma (1962), da Cincinnati e New York (1956) a Londra (1957), dal Museo di San Paolo (1950) al Museo d’Arte Moderna e Contemporanea di Parigi (1962) al Museo Nazionale Arte di Belgrado (1964), al Museo d’Arte Moderna di Zagabria (1970), al </w:t>
      </w:r>
      <w:proofErr w:type="spellStart"/>
      <w:r w:rsidR="0007005E" w:rsidRPr="002B5292">
        <w:rPr>
          <w:sz w:val="28"/>
          <w:szCs w:val="28"/>
        </w:rPr>
        <w:t>MoMa</w:t>
      </w:r>
      <w:proofErr w:type="spellEnd"/>
      <w:r w:rsidR="0007005E" w:rsidRPr="002B5292">
        <w:rPr>
          <w:sz w:val="28"/>
          <w:szCs w:val="28"/>
        </w:rPr>
        <w:t xml:space="preserve"> </w:t>
      </w:r>
      <w:proofErr w:type="spellStart"/>
      <w:r w:rsidR="0007005E" w:rsidRPr="002B5292">
        <w:rPr>
          <w:sz w:val="28"/>
          <w:szCs w:val="28"/>
        </w:rPr>
        <w:t>Museum</w:t>
      </w:r>
      <w:proofErr w:type="spellEnd"/>
      <w:r w:rsidR="0007005E" w:rsidRPr="002B5292">
        <w:rPr>
          <w:sz w:val="28"/>
          <w:szCs w:val="28"/>
        </w:rPr>
        <w:t xml:space="preserve"> of </w:t>
      </w:r>
      <w:proofErr w:type="spellStart"/>
      <w:r w:rsidR="0007005E" w:rsidRPr="002B5292">
        <w:rPr>
          <w:sz w:val="28"/>
          <w:szCs w:val="28"/>
        </w:rPr>
        <w:t>Modern</w:t>
      </w:r>
      <w:proofErr w:type="spellEnd"/>
      <w:r w:rsidR="0007005E" w:rsidRPr="002B5292">
        <w:rPr>
          <w:sz w:val="28"/>
          <w:szCs w:val="28"/>
        </w:rPr>
        <w:t xml:space="preserve"> Art a Manhattan (1972), alla Permanente di Milano (1976).</w:t>
      </w:r>
    </w:p>
    <w:p w14:paraId="1D719AD5" w14:textId="77777777" w:rsidR="002B5292" w:rsidRDefault="00401F23" w:rsidP="0007005E">
      <w:pPr>
        <w:rPr>
          <w:sz w:val="28"/>
          <w:szCs w:val="28"/>
        </w:rPr>
      </w:pPr>
      <w:r w:rsidRPr="002B5292">
        <w:rPr>
          <w:b/>
          <w:sz w:val="28"/>
          <w:szCs w:val="28"/>
        </w:rPr>
        <w:t xml:space="preserve">Clara e Livio </w:t>
      </w:r>
      <w:proofErr w:type="spellStart"/>
      <w:r w:rsidRPr="002B5292">
        <w:rPr>
          <w:b/>
          <w:sz w:val="28"/>
          <w:szCs w:val="28"/>
        </w:rPr>
        <w:t>Radin</w:t>
      </w:r>
      <w:proofErr w:type="spellEnd"/>
      <w:r w:rsidRPr="002B5292">
        <w:rPr>
          <w:sz w:val="28"/>
          <w:szCs w:val="28"/>
        </w:rPr>
        <w:t xml:space="preserve">, nel </w:t>
      </w:r>
      <w:r w:rsidR="00DC5F73" w:rsidRPr="002B5292">
        <w:rPr>
          <w:sz w:val="28"/>
          <w:szCs w:val="28"/>
        </w:rPr>
        <w:t>soffermarsi sull</w:t>
      </w:r>
      <w:r w:rsidRPr="002B5292">
        <w:rPr>
          <w:sz w:val="28"/>
          <w:szCs w:val="28"/>
        </w:rPr>
        <w:t>’inizio della loro</w:t>
      </w:r>
      <w:r w:rsidR="00BB5ECF" w:rsidRPr="002B5292">
        <w:rPr>
          <w:sz w:val="28"/>
          <w:szCs w:val="28"/>
        </w:rPr>
        <w:t xml:space="preserve"> comune</w:t>
      </w:r>
      <w:r w:rsidRPr="002B5292">
        <w:rPr>
          <w:sz w:val="28"/>
          <w:szCs w:val="28"/>
        </w:rPr>
        <w:t xml:space="preserve"> attività come </w:t>
      </w:r>
      <w:r w:rsidR="00BB5ECF" w:rsidRPr="002B5292">
        <w:rPr>
          <w:sz w:val="28"/>
          <w:szCs w:val="28"/>
        </w:rPr>
        <w:t xml:space="preserve">collezionisti e </w:t>
      </w:r>
      <w:r w:rsidRPr="002B5292">
        <w:rPr>
          <w:sz w:val="28"/>
          <w:szCs w:val="28"/>
        </w:rPr>
        <w:t>galleristi</w:t>
      </w:r>
      <w:r w:rsidR="00BB5ECF" w:rsidRPr="002B5292">
        <w:rPr>
          <w:sz w:val="28"/>
          <w:szCs w:val="28"/>
        </w:rPr>
        <w:t xml:space="preserve">, ricordano l’apertura dalla </w:t>
      </w:r>
      <w:r w:rsidR="00BB5ECF" w:rsidRPr="002B5292">
        <w:rPr>
          <w:b/>
          <w:sz w:val="28"/>
          <w:szCs w:val="28"/>
        </w:rPr>
        <w:t>Galleria Planetario nel 1976, in via Diaz 1</w:t>
      </w:r>
      <w:r w:rsidR="00BB5ECF" w:rsidRPr="002B5292">
        <w:rPr>
          <w:sz w:val="28"/>
          <w:szCs w:val="28"/>
        </w:rPr>
        <w:t xml:space="preserve">, con una mostra dedicata a Picasso, </w:t>
      </w:r>
      <w:proofErr w:type="gramStart"/>
      <w:r w:rsidR="00BB5ECF" w:rsidRPr="002B5292">
        <w:rPr>
          <w:sz w:val="28"/>
          <w:szCs w:val="28"/>
        </w:rPr>
        <w:t>sottolineano</w:t>
      </w:r>
      <w:proofErr w:type="gramEnd"/>
      <w:r w:rsidR="00BB5ECF" w:rsidRPr="002B5292">
        <w:rPr>
          <w:sz w:val="28"/>
          <w:szCs w:val="28"/>
        </w:rPr>
        <w:t xml:space="preserve"> che “oggi riparte questa bella avventura, al primo piano di uno splendido palazzo del XIX </w:t>
      </w:r>
    </w:p>
    <w:p w14:paraId="00B49C75" w14:textId="77777777" w:rsidR="002B5292" w:rsidRDefault="002B5292" w:rsidP="0007005E">
      <w:pPr>
        <w:rPr>
          <w:sz w:val="28"/>
          <w:szCs w:val="28"/>
        </w:rPr>
      </w:pPr>
    </w:p>
    <w:p w14:paraId="384BF3AC" w14:textId="2A4DAB62" w:rsidR="00401F23" w:rsidRPr="002B5292" w:rsidRDefault="00BB5ECF" w:rsidP="0007005E">
      <w:pPr>
        <w:rPr>
          <w:sz w:val="28"/>
          <w:szCs w:val="28"/>
        </w:rPr>
      </w:pPr>
      <w:proofErr w:type="gramStart"/>
      <w:r w:rsidRPr="002B5292">
        <w:rPr>
          <w:sz w:val="28"/>
          <w:szCs w:val="28"/>
        </w:rPr>
        <w:t>se</w:t>
      </w:r>
      <w:r w:rsidR="00DC5F73" w:rsidRPr="002B5292">
        <w:rPr>
          <w:sz w:val="28"/>
          <w:szCs w:val="28"/>
        </w:rPr>
        <w:t>colo</w:t>
      </w:r>
      <w:proofErr w:type="gramEnd"/>
      <w:r w:rsidR="00DC5F73" w:rsidRPr="002B5292">
        <w:rPr>
          <w:sz w:val="28"/>
          <w:szCs w:val="28"/>
        </w:rPr>
        <w:t xml:space="preserve"> nel borgo teresiano, con l’</w:t>
      </w:r>
      <w:r w:rsidRPr="002B5292">
        <w:rPr>
          <w:sz w:val="28"/>
          <w:szCs w:val="28"/>
        </w:rPr>
        <w:t xml:space="preserve">obiettivo di proseguire un percorso iniziato nel secolo scorso e che ha portato a Trieste artisti come Afro, Emilio Vedova, </w:t>
      </w:r>
      <w:proofErr w:type="spellStart"/>
      <w:r w:rsidRPr="002B5292">
        <w:rPr>
          <w:sz w:val="28"/>
          <w:szCs w:val="28"/>
        </w:rPr>
        <w:t>Turcato</w:t>
      </w:r>
      <w:proofErr w:type="spellEnd"/>
      <w:r w:rsidRPr="002B5292">
        <w:rPr>
          <w:sz w:val="28"/>
          <w:szCs w:val="28"/>
        </w:rPr>
        <w:t xml:space="preserve">, Corpora, Sonia </w:t>
      </w:r>
      <w:proofErr w:type="spellStart"/>
      <w:r w:rsidRPr="002B5292">
        <w:rPr>
          <w:sz w:val="28"/>
          <w:szCs w:val="28"/>
        </w:rPr>
        <w:t>Delaunay</w:t>
      </w:r>
      <w:proofErr w:type="spellEnd"/>
      <w:r w:rsidRPr="002B5292">
        <w:rPr>
          <w:sz w:val="28"/>
          <w:szCs w:val="28"/>
        </w:rPr>
        <w:t xml:space="preserve">, </w:t>
      </w:r>
      <w:proofErr w:type="spellStart"/>
      <w:r w:rsidRPr="002B5292">
        <w:rPr>
          <w:sz w:val="28"/>
          <w:szCs w:val="28"/>
        </w:rPr>
        <w:t>Gastaud</w:t>
      </w:r>
      <w:proofErr w:type="spellEnd"/>
      <w:r w:rsidRPr="002B5292">
        <w:rPr>
          <w:sz w:val="28"/>
          <w:szCs w:val="28"/>
        </w:rPr>
        <w:t xml:space="preserve">, </w:t>
      </w:r>
      <w:proofErr w:type="spellStart"/>
      <w:r w:rsidRPr="002B5292">
        <w:rPr>
          <w:sz w:val="28"/>
          <w:szCs w:val="28"/>
        </w:rPr>
        <w:t>Kjino</w:t>
      </w:r>
      <w:proofErr w:type="spellEnd"/>
      <w:r w:rsidRPr="002B5292">
        <w:rPr>
          <w:sz w:val="28"/>
          <w:szCs w:val="28"/>
        </w:rPr>
        <w:t xml:space="preserve">, </w:t>
      </w:r>
      <w:proofErr w:type="spellStart"/>
      <w:r w:rsidRPr="002B5292">
        <w:rPr>
          <w:sz w:val="28"/>
          <w:szCs w:val="28"/>
        </w:rPr>
        <w:t>Cèsar</w:t>
      </w:r>
      <w:proofErr w:type="spellEnd"/>
      <w:r w:rsidRPr="002B5292">
        <w:rPr>
          <w:sz w:val="28"/>
          <w:szCs w:val="28"/>
        </w:rPr>
        <w:t xml:space="preserve">, </w:t>
      </w:r>
      <w:proofErr w:type="spellStart"/>
      <w:r w:rsidRPr="002B5292">
        <w:rPr>
          <w:sz w:val="28"/>
          <w:szCs w:val="28"/>
        </w:rPr>
        <w:t>Arman</w:t>
      </w:r>
      <w:proofErr w:type="spellEnd"/>
      <w:r w:rsidRPr="002B5292">
        <w:rPr>
          <w:sz w:val="28"/>
          <w:szCs w:val="28"/>
        </w:rPr>
        <w:t xml:space="preserve">,  </w:t>
      </w:r>
      <w:proofErr w:type="spellStart"/>
      <w:r w:rsidRPr="002B5292">
        <w:rPr>
          <w:sz w:val="28"/>
          <w:szCs w:val="28"/>
        </w:rPr>
        <w:t>Vasarely</w:t>
      </w:r>
      <w:proofErr w:type="spellEnd"/>
      <w:r w:rsidRPr="002B5292">
        <w:rPr>
          <w:sz w:val="28"/>
          <w:szCs w:val="28"/>
        </w:rPr>
        <w:t xml:space="preserve">,  </w:t>
      </w:r>
      <w:proofErr w:type="spellStart"/>
      <w:r w:rsidRPr="002B5292">
        <w:rPr>
          <w:sz w:val="28"/>
          <w:szCs w:val="28"/>
        </w:rPr>
        <w:t>Prica</w:t>
      </w:r>
      <w:proofErr w:type="spellEnd"/>
      <w:r w:rsidRPr="002B5292">
        <w:rPr>
          <w:sz w:val="28"/>
          <w:szCs w:val="28"/>
        </w:rPr>
        <w:t xml:space="preserve">,  Pavel </w:t>
      </w:r>
      <w:proofErr w:type="spellStart"/>
      <w:r w:rsidRPr="002B5292">
        <w:rPr>
          <w:sz w:val="28"/>
          <w:szCs w:val="28"/>
        </w:rPr>
        <w:t>Mansurov</w:t>
      </w:r>
      <w:proofErr w:type="spellEnd"/>
      <w:r w:rsidR="00DC5F73" w:rsidRPr="002B5292">
        <w:rPr>
          <w:sz w:val="28"/>
          <w:szCs w:val="28"/>
        </w:rPr>
        <w:t xml:space="preserve">, </w:t>
      </w:r>
      <w:r w:rsidRPr="002B5292">
        <w:rPr>
          <w:sz w:val="28"/>
          <w:szCs w:val="28"/>
        </w:rPr>
        <w:t xml:space="preserve">Gianni </w:t>
      </w:r>
      <w:proofErr w:type="spellStart"/>
      <w:r w:rsidRPr="002B5292">
        <w:rPr>
          <w:sz w:val="28"/>
          <w:szCs w:val="28"/>
        </w:rPr>
        <w:t>Dova</w:t>
      </w:r>
      <w:proofErr w:type="spellEnd"/>
      <w:r w:rsidRPr="002B5292">
        <w:rPr>
          <w:sz w:val="28"/>
          <w:szCs w:val="28"/>
        </w:rPr>
        <w:t xml:space="preserve">, Emilio </w:t>
      </w:r>
      <w:proofErr w:type="spellStart"/>
      <w:r w:rsidRPr="002B5292">
        <w:rPr>
          <w:sz w:val="28"/>
          <w:szCs w:val="28"/>
        </w:rPr>
        <w:t>Scanavino</w:t>
      </w:r>
      <w:proofErr w:type="spellEnd"/>
      <w:r w:rsidRPr="002B5292">
        <w:rPr>
          <w:sz w:val="28"/>
          <w:szCs w:val="28"/>
        </w:rPr>
        <w:t xml:space="preserve">, Piero </w:t>
      </w:r>
      <w:proofErr w:type="spellStart"/>
      <w:r w:rsidRPr="002B5292">
        <w:rPr>
          <w:sz w:val="28"/>
          <w:szCs w:val="28"/>
        </w:rPr>
        <w:t>Dorazio</w:t>
      </w:r>
      <w:proofErr w:type="spellEnd"/>
      <w:r w:rsidRPr="002B5292">
        <w:rPr>
          <w:sz w:val="28"/>
          <w:szCs w:val="28"/>
        </w:rPr>
        <w:t xml:space="preserve">, Concetto </w:t>
      </w:r>
      <w:proofErr w:type="spellStart"/>
      <w:r w:rsidRPr="002B5292">
        <w:rPr>
          <w:sz w:val="28"/>
          <w:szCs w:val="28"/>
        </w:rPr>
        <w:t>Pozzati</w:t>
      </w:r>
      <w:proofErr w:type="spellEnd"/>
      <w:r w:rsidRPr="002B5292">
        <w:rPr>
          <w:sz w:val="28"/>
          <w:szCs w:val="28"/>
        </w:rPr>
        <w:t xml:space="preserve">, Fausto Melotti, Agostino </w:t>
      </w:r>
      <w:proofErr w:type="spellStart"/>
      <w:r w:rsidRPr="002B5292">
        <w:rPr>
          <w:sz w:val="28"/>
          <w:szCs w:val="28"/>
        </w:rPr>
        <w:t>Bonalumi</w:t>
      </w:r>
      <w:proofErr w:type="spellEnd"/>
      <w:r w:rsidRPr="002B5292">
        <w:rPr>
          <w:sz w:val="28"/>
          <w:szCs w:val="28"/>
        </w:rPr>
        <w:t xml:space="preserve">, Alberto Magnelli, Claudio Verna, Gianni Bertini, Fabrizio Plessi, Mario </w:t>
      </w:r>
      <w:proofErr w:type="spellStart"/>
      <w:r w:rsidRPr="002B5292">
        <w:rPr>
          <w:sz w:val="28"/>
          <w:szCs w:val="28"/>
        </w:rPr>
        <w:t>Nigro</w:t>
      </w:r>
      <w:proofErr w:type="spellEnd"/>
      <w:r w:rsidRPr="002B5292">
        <w:rPr>
          <w:sz w:val="28"/>
          <w:szCs w:val="28"/>
        </w:rPr>
        <w:t>, Reggiani, Abate, Bartolini, Carlo Maria Mariani, Mario Schifano, Pao</w:t>
      </w:r>
      <w:r w:rsidR="0056029E" w:rsidRPr="002B5292">
        <w:rPr>
          <w:sz w:val="28"/>
          <w:szCs w:val="28"/>
        </w:rPr>
        <w:t xml:space="preserve">lo Borghi, </w:t>
      </w:r>
      <w:proofErr w:type="spellStart"/>
      <w:r w:rsidR="0056029E" w:rsidRPr="002B5292">
        <w:rPr>
          <w:sz w:val="28"/>
          <w:szCs w:val="28"/>
        </w:rPr>
        <w:t>Pichette</w:t>
      </w:r>
      <w:proofErr w:type="spellEnd"/>
      <w:r w:rsidR="0056029E" w:rsidRPr="002B5292">
        <w:rPr>
          <w:sz w:val="28"/>
          <w:szCs w:val="28"/>
        </w:rPr>
        <w:t xml:space="preserve">, Lucio Fontana, </w:t>
      </w:r>
      <w:proofErr w:type="spellStart"/>
      <w:r w:rsidR="0056029E" w:rsidRPr="002B5292">
        <w:rPr>
          <w:sz w:val="28"/>
          <w:szCs w:val="28"/>
        </w:rPr>
        <w:t>Hartung</w:t>
      </w:r>
      <w:proofErr w:type="spellEnd"/>
      <w:r w:rsidR="0056029E" w:rsidRPr="002B5292">
        <w:rPr>
          <w:sz w:val="28"/>
          <w:szCs w:val="28"/>
        </w:rPr>
        <w:t xml:space="preserve"> e Lodola.</w:t>
      </w:r>
    </w:p>
    <w:p w14:paraId="39550C18" w14:textId="5751E08E" w:rsidR="002B5292" w:rsidRDefault="002B5292" w:rsidP="00BB5ECF">
      <w:pPr>
        <w:rPr>
          <w:sz w:val="28"/>
          <w:szCs w:val="28"/>
        </w:rPr>
      </w:pPr>
      <w:r w:rsidRPr="002B5292">
        <w:rPr>
          <w:sz w:val="28"/>
          <w:szCs w:val="28"/>
        </w:rPr>
        <w:t xml:space="preserve"> </w:t>
      </w:r>
      <w:r w:rsidR="00BB5ECF" w:rsidRPr="002B5292">
        <w:rPr>
          <w:sz w:val="28"/>
          <w:szCs w:val="28"/>
        </w:rPr>
        <w:t>“Assieme a Clara</w:t>
      </w:r>
      <w:r w:rsidR="00906DC3" w:rsidRPr="002B5292">
        <w:rPr>
          <w:sz w:val="28"/>
          <w:szCs w:val="28"/>
        </w:rPr>
        <w:t xml:space="preserve"> – affer</w:t>
      </w:r>
      <w:r w:rsidR="00BB5ECF" w:rsidRPr="002B5292">
        <w:rPr>
          <w:sz w:val="28"/>
          <w:szCs w:val="28"/>
        </w:rPr>
        <w:t xml:space="preserve">ma Livio </w:t>
      </w:r>
      <w:proofErr w:type="spellStart"/>
      <w:r w:rsidR="00BB5ECF" w:rsidRPr="002B5292">
        <w:rPr>
          <w:sz w:val="28"/>
          <w:szCs w:val="28"/>
        </w:rPr>
        <w:t>Radin</w:t>
      </w:r>
      <w:proofErr w:type="spellEnd"/>
      <w:r w:rsidR="00906DC3" w:rsidRPr="002B5292">
        <w:rPr>
          <w:sz w:val="28"/>
          <w:szCs w:val="28"/>
        </w:rPr>
        <w:t xml:space="preserve">, </w:t>
      </w:r>
      <w:proofErr w:type="gramStart"/>
      <w:r w:rsidR="00906DC3" w:rsidRPr="002B5292">
        <w:rPr>
          <w:sz w:val="28"/>
          <w:szCs w:val="28"/>
        </w:rPr>
        <w:t>sotto</w:t>
      </w:r>
      <w:bookmarkStart w:id="0" w:name="_GoBack"/>
      <w:bookmarkEnd w:id="0"/>
      <w:r w:rsidR="00906DC3" w:rsidRPr="002B5292">
        <w:rPr>
          <w:sz w:val="28"/>
          <w:szCs w:val="28"/>
        </w:rPr>
        <w:t>lineando</w:t>
      </w:r>
      <w:proofErr w:type="gramEnd"/>
      <w:r w:rsidR="00906DC3" w:rsidRPr="002B5292">
        <w:rPr>
          <w:sz w:val="28"/>
          <w:szCs w:val="28"/>
        </w:rPr>
        <w:t xml:space="preserve"> che anche il figlio Spartaco</w:t>
      </w:r>
      <w:r w:rsidR="0056029E" w:rsidRPr="002B5292">
        <w:rPr>
          <w:sz w:val="28"/>
          <w:szCs w:val="28"/>
        </w:rPr>
        <w:t xml:space="preserve">, già presidente de “La Casa dell’Arte, </w:t>
      </w:r>
      <w:r w:rsidR="00906DC3" w:rsidRPr="002B5292">
        <w:rPr>
          <w:sz w:val="28"/>
          <w:szCs w:val="28"/>
        </w:rPr>
        <w:t>collabora da Budapest”</w:t>
      </w:r>
      <w:r w:rsidR="00BB5ECF" w:rsidRPr="002B5292">
        <w:rPr>
          <w:sz w:val="28"/>
          <w:szCs w:val="28"/>
        </w:rPr>
        <w:t xml:space="preserve"> – “fin dall’esordio abbiamo deciso di essere atipici nelle scelte, privilegiando l’arte contemporanea per collocarci come gall</w:t>
      </w:r>
      <w:r w:rsidR="007930FE" w:rsidRPr="002B5292">
        <w:rPr>
          <w:sz w:val="28"/>
          <w:szCs w:val="28"/>
        </w:rPr>
        <w:t xml:space="preserve">eristi nel </w:t>
      </w:r>
      <w:r w:rsidR="006E2EF9">
        <w:rPr>
          <w:sz w:val="28"/>
          <w:szCs w:val="28"/>
        </w:rPr>
        <w:t xml:space="preserve">contesto nazionale e internazionale, </w:t>
      </w:r>
      <w:r w:rsidR="00906DC3" w:rsidRPr="002B5292">
        <w:rPr>
          <w:sz w:val="28"/>
          <w:szCs w:val="28"/>
        </w:rPr>
        <w:t>collaborando con musei e istituzioni a Trieste, Verona, Mantova, Catania, Toronto, Monaco ed essendo presenti nelle maggiori fiere d’arte contemporanea in Italia.</w:t>
      </w:r>
      <w:r w:rsidR="00975E32" w:rsidRPr="002B5292">
        <w:rPr>
          <w:sz w:val="28"/>
          <w:szCs w:val="28"/>
        </w:rPr>
        <w:t xml:space="preserve"> In sintesi – </w:t>
      </w:r>
      <w:proofErr w:type="gramStart"/>
      <w:r w:rsidR="00975E32" w:rsidRPr="002B5292">
        <w:rPr>
          <w:sz w:val="28"/>
          <w:szCs w:val="28"/>
        </w:rPr>
        <w:t xml:space="preserve">continua Livio </w:t>
      </w:r>
      <w:proofErr w:type="spellStart"/>
      <w:r w:rsidR="00975E32" w:rsidRPr="002B5292">
        <w:rPr>
          <w:sz w:val="28"/>
          <w:szCs w:val="28"/>
        </w:rPr>
        <w:t>Radin</w:t>
      </w:r>
      <w:proofErr w:type="spellEnd"/>
      <w:proofErr w:type="gramEnd"/>
      <w:r w:rsidR="00975E32" w:rsidRPr="002B5292">
        <w:rPr>
          <w:sz w:val="28"/>
          <w:szCs w:val="28"/>
        </w:rPr>
        <w:t xml:space="preserve"> – “abbiamo ricercato sempre con grande passione solo opere che provocano forti emozioni, sia l’opera pittorica, astratta o figurativa, la scultura, il video, le installazioni. </w:t>
      </w:r>
      <w:r w:rsidR="00BB5ECF" w:rsidRPr="002B5292">
        <w:rPr>
          <w:sz w:val="28"/>
          <w:szCs w:val="28"/>
        </w:rPr>
        <w:t xml:space="preserve">Dagli anni </w:t>
      </w:r>
      <w:r w:rsidR="00906DC3" w:rsidRPr="002B5292">
        <w:rPr>
          <w:sz w:val="28"/>
          <w:szCs w:val="28"/>
        </w:rPr>
        <w:t>’</w:t>
      </w:r>
      <w:r w:rsidR="00BB5ECF" w:rsidRPr="002B5292">
        <w:rPr>
          <w:sz w:val="28"/>
          <w:szCs w:val="28"/>
        </w:rPr>
        <w:t>70</w:t>
      </w:r>
      <w:r w:rsidR="00906DC3" w:rsidRPr="002B5292">
        <w:rPr>
          <w:sz w:val="28"/>
          <w:szCs w:val="28"/>
        </w:rPr>
        <w:t xml:space="preserve"> </w:t>
      </w:r>
      <w:r w:rsidR="00BB5ECF" w:rsidRPr="002B5292">
        <w:rPr>
          <w:sz w:val="28"/>
          <w:szCs w:val="28"/>
        </w:rPr>
        <w:t>abbiamo alternato differenti esp</w:t>
      </w:r>
      <w:r w:rsidR="00975E32" w:rsidRPr="002B5292">
        <w:rPr>
          <w:sz w:val="28"/>
          <w:szCs w:val="28"/>
        </w:rPr>
        <w:t xml:space="preserve">osizioni di tipologie estetiche” – </w:t>
      </w:r>
      <w:proofErr w:type="gramStart"/>
      <w:r w:rsidR="00975E32" w:rsidRPr="002B5292">
        <w:rPr>
          <w:sz w:val="28"/>
          <w:szCs w:val="28"/>
        </w:rPr>
        <w:t>conclude</w:t>
      </w:r>
      <w:proofErr w:type="gramEnd"/>
      <w:r w:rsidR="00975E32" w:rsidRPr="002B5292">
        <w:rPr>
          <w:sz w:val="28"/>
          <w:szCs w:val="28"/>
        </w:rPr>
        <w:t xml:space="preserve"> </w:t>
      </w:r>
      <w:proofErr w:type="spellStart"/>
      <w:r w:rsidR="00975E32" w:rsidRPr="002B5292">
        <w:rPr>
          <w:sz w:val="28"/>
          <w:szCs w:val="28"/>
        </w:rPr>
        <w:t>Radin</w:t>
      </w:r>
      <w:proofErr w:type="spellEnd"/>
      <w:r w:rsidR="00975E32" w:rsidRPr="002B5292">
        <w:rPr>
          <w:sz w:val="28"/>
          <w:szCs w:val="28"/>
        </w:rPr>
        <w:t xml:space="preserve"> –</w:t>
      </w:r>
      <w:r w:rsidR="00BB5ECF" w:rsidRPr="002B5292">
        <w:rPr>
          <w:sz w:val="28"/>
          <w:szCs w:val="28"/>
        </w:rPr>
        <w:t xml:space="preserve"> </w:t>
      </w:r>
      <w:r w:rsidR="00975E32" w:rsidRPr="002B5292">
        <w:rPr>
          <w:sz w:val="28"/>
          <w:szCs w:val="28"/>
        </w:rPr>
        <w:t>“</w:t>
      </w:r>
      <w:r w:rsidR="00BB5ECF" w:rsidRPr="002B5292">
        <w:rPr>
          <w:sz w:val="28"/>
          <w:szCs w:val="28"/>
        </w:rPr>
        <w:t>dal New</w:t>
      </w:r>
      <w:r w:rsidR="00906DC3" w:rsidRPr="002B5292">
        <w:rPr>
          <w:sz w:val="28"/>
          <w:szCs w:val="28"/>
        </w:rPr>
        <w:t xml:space="preserve"> </w:t>
      </w:r>
      <w:proofErr w:type="spellStart"/>
      <w:r w:rsidR="00906DC3" w:rsidRPr="002B5292">
        <w:rPr>
          <w:sz w:val="28"/>
          <w:szCs w:val="28"/>
        </w:rPr>
        <w:t>Realisme</w:t>
      </w:r>
      <w:proofErr w:type="spellEnd"/>
      <w:r w:rsidR="00906DC3" w:rsidRPr="002B5292">
        <w:rPr>
          <w:sz w:val="28"/>
          <w:szCs w:val="28"/>
        </w:rPr>
        <w:t xml:space="preserve"> di </w:t>
      </w:r>
      <w:proofErr w:type="spellStart"/>
      <w:r w:rsidR="00906DC3" w:rsidRPr="002B5292">
        <w:rPr>
          <w:sz w:val="28"/>
          <w:szCs w:val="28"/>
        </w:rPr>
        <w:t>Arman</w:t>
      </w:r>
      <w:proofErr w:type="spellEnd"/>
      <w:r w:rsidR="00906DC3" w:rsidRPr="002B5292">
        <w:rPr>
          <w:sz w:val="28"/>
          <w:szCs w:val="28"/>
        </w:rPr>
        <w:t xml:space="preserve"> e Cesar all'</w:t>
      </w:r>
      <w:r w:rsidR="00BB5ECF" w:rsidRPr="002B5292">
        <w:rPr>
          <w:sz w:val="28"/>
          <w:szCs w:val="28"/>
        </w:rPr>
        <w:t>as</w:t>
      </w:r>
      <w:r w:rsidR="00906DC3" w:rsidRPr="002B5292">
        <w:rPr>
          <w:sz w:val="28"/>
          <w:szCs w:val="28"/>
        </w:rPr>
        <w:t xml:space="preserve">trazione di </w:t>
      </w:r>
      <w:proofErr w:type="spellStart"/>
      <w:r w:rsidR="00906DC3" w:rsidRPr="002B5292">
        <w:rPr>
          <w:sz w:val="28"/>
          <w:szCs w:val="28"/>
        </w:rPr>
        <w:t>Delaunay</w:t>
      </w:r>
      <w:proofErr w:type="spellEnd"/>
      <w:r w:rsidR="00906DC3" w:rsidRPr="002B5292">
        <w:rPr>
          <w:sz w:val="28"/>
          <w:szCs w:val="28"/>
        </w:rPr>
        <w:t>, Magnelli e Soldati, dall'i</w:t>
      </w:r>
      <w:r w:rsidR="00BB5ECF" w:rsidRPr="002B5292">
        <w:rPr>
          <w:sz w:val="28"/>
          <w:szCs w:val="28"/>
        </w:rPr>
        <w:t xml:space="preserve">nformale di Vedova e </w:t>
      </w:r>
      <w:proofErr w:type="spellStart"/>
      <w:r w:rsidR="00BB5ECF" w:rsidRPr="002B5292">
        <w:rPr>
          <w:sz w:val="28"/>
          <w:szCs w:val="28"/>
        </w:rPr>
        <w:t>Scanavino</w:t>
      </w:r>
      <w:proofErr w:type="spellEnd"/>
      <w:r w:rsidR="00BB5ECF" w:rsidRPr="002B5292">
        <w:rPr>
          <w:sz w:val="28"/>
          <w:szCs w:val="28"/>
        </w:rPr>
        <w:t xml:space="preserve"> al videoartista Ples</w:t>
      </w:r>
      <w:r w:rsidR="00906DC3" w:rsidRPr="002B5292">
        <w:rPr>
          <w:sz w:val="28"/>
          <w:szCs w:val="28"/>
        </w:rPr>
        <w:t xml:space="preserve">si, dal ricercatore del colore </w:t>
      </w:r>
      <w:proofErr w:type="spellStart"/>
      <w:r w:rsidR="00BB5ECF" w:rsidRPr="002B5292">
        <w:rPr>
          <w:sz w:val="28"/>
          <w:szCs w:val="28"/>
        </w:rPr>
        <w:t>Dorazio</w:t>
      </w:r>
      <w:proofErr w:type="spellEnd"/>
      <w:r w:rsidR="00BB5ECF" w:rsidRPr="002B5292">
        <w:rPr>
          <w:sz w:val="28"/>
          <w:szCs w:val="28"/>
        </w:rPr>
        <w:t xml:space="preserve"> ai citazionisti della Pittura Colta</w:t>
      </w:r>
      <w:r w:rsidR="00906DC3" w:rsidRPr="002B5292">
        <w:rPr>
          <w:sz w:val="28"/>
          <w:szCs w:val="28"/>
        </w:rPr>
        <w:t>,</w:t>
      </w:r>
      <w:r w:rsidR="00BB5ECF" w:rsidRPr="002B5292">
        <w:rPr>
          <w:sz w:val="28"/>
          <w:szCs w:val="28"/>
        </w:rPr>
        <w:t xml:space="preserve"> come A. A</w:t>
      </w:r>
      <w:r w:rsidR="00906DC3" w:rsidRPr="002B5292">
        <w:rPr>
          <w:sz w:val="28"/>
          <w:szCs w:val="28"/>
        </w:rPr>
        <w:t xml:space="preserve">bate, </w:t>
      </w:r>
      <w:proofErr w:type="spellStart"/>
      <w:r w:rsidR="00906DC3" w:rsidRPr="002B5292">
        <w:rPr>
          <w:sz w:val="28"/>
          <w:szCs w:val="28"/>
        </w:rPr>
        <w:t>C.M.Mariani</w:t>
      </w:r>
      <w:proofErr w:type="spellEnd"/>
      <w:r w:rsidR="00906DC3" w:rsidRPr="002B5292">
        <w:rPr>
          <w:sz w:val="28"/>
          <w:szCs w:val="28"/>
        </w:rPr>
        <w:t xml:space="preserve"> e Bartolini, </w:t>
      </w:r>
      <w:r w:rsidR="00BB5ECF" w:rsidRPr="002B5292">
        <w:rPr>
          <w:sz w:val="28"/>
          <w:szCs w:val="28"/>
        </w:rPr>
        <w:t xml:space="preserve">alla </w:t>
      </w:r>
      <w:proofErr w:type="spellStart"/>
      <w:r w:rsidR="00BB5ECF" w:rsidRPr="002B5292">
        <w:rPr>
          <w:sz w:val="28"/>
          <w:szCs w:val="28"/>
        </w:rPr>
        <w:t>Mec</w:t>
      </w:r>
      <w:proofErr w:type="spellEnd"/>
      <w:r w:rsidR="00BB5ECF" w:rsidRPr="002B5292">
        <w:rPr>
          <w:sz w:val="28"/>
          <w:szCs w:val="28"/>
        </w:rPr>
        <w:t>-Art di Bertini e Rotella, dalla ricerca rigorosa delle tele estroflesse di A.</w:t>
      </w:r>
      <w:r w:rsidR="00906DC3" w:rsidRPr="002B5292">
        <w:rPr>
          <w:sz w:val="28"/>
          <w:szCs w:val="28"/>
        </w:rPr>
        <w:t xml:space="preserve"> </w:t>
      </w:r>
      <w:proofErr w:type="spellStart"/>
      <w:r w:rsidR="00BB5ECF" w:rsidRPr="002B5292">
        <w:rPr>
          <w:sz w:val="28"/>
          <w:szCs w:val="28"/>
        </w:rPr>
        <w:t>Bonalumi</w:t>
      </w:r>
      <w:proofErr w:type="spellEnd"/>
      <w:r w:rsidR="00BB5ECF" w:rsidRPr="002B5292">
        <w:rPr>
          <w:sz w:val="28"/>
          <w:szCs w:val="28"/>
        </w:rPr>
        <w:t xml:space="preserve"> e </w:t>
      </w:r>
      <w:proofErr w:type="spellStart"/>
      <w:r w:rsidR="00BB5ECF" w:rsidRPr="002B5292">
        <w:rPr>
          <w:sz w:val="28"/>
          <w:szCs w:val="28"/>
        </w:rPr>
        <w:t>Nigro</w:t>
      </w:r>
      <w:proofErr w:type="spellEnd"/>
      <w:r w:rsidR="00BB5ECF" w:rsidRPr="002B5292">
        <w:rPr>
          <w:sz w:val="28"/>
          <w:szCs w:val="28"/>
        </w:rPr>
        <w:t xml:space="preserve">, alle trasposizioni del computer dei russi </w:t>
      </w:r>
      <w:proofErr w:type="spellStart"/>
      <w:r w:rsidR="00BB5ECF" w:rsidRPr="002B5292">
        <w:rPr>
          <w:sz w:val="28"/>
          <w:szCs w:val="28"/>
        </w:rPr>
        <w:t>Tobreluts</w:t>
      </w:r>
      <w:proofErr w:type="spellEnd"/>
      <w:r w:rsidR="00BB5ECF" w:rsidRPr="002B5292">
        <w:rPr>
          <w:sz w:val="28"/>
          <w:szCs w:val="28"/>
        </w:rPr>
        <w:t xml:space="preserve">,  </w:t>
      </w:r>
      <w:proofErr w:type="spellStart"/>
      <w:r w:rsidR="00BB5ECF" w:rsidRPr="002B5292">
        <w:rPr>
          <w:sz w:val="28"/>
          <w:szCs w:val="28"/>
        </w:rPr>
        <w:t>Maslov</w:t>
      </w:r>
      <w:proofErr w:type="spellEnd"/>
      <w:r w:rsidR="00BB5ECF" w:rsidRPr="002B5292">
        <w:rPr>
          <w:sz w:val="28"/>
          <w:szCs w:val="28"/>
        </w:rPr>
        <w:t xml:space="preserve"> e </w:t>
      </w:r>
      <w:proofErr w:type="spellStart"/>
      <w:r w:rsidR="00BB5ECF" w:rsidRPr="002B5292">
        <w:rPr>
          <w:sz w:val="28"/>
          <w:szCs w:val="28"/>
        </w:rPr>
        <w:t>Kutnesouv</w:t>
      </w:r>
      <w:proofErr w:type="spellEnd"/>
      <w:r w:rsidR="00BB5ECF" w:rsidRPr="002B5292">
        <w:rPr>
          <w:sz w:val="28"/>
          <w:szCs w:val="28"/>
        </w:rPr>
        <w:t xml:space="preserve"> o ag</w:t>
      </w:r>
      <w:r w:rsidR="00906DC3" w:rsidRPr="002B5292">
        <w:rPr>
          <w:sz w:val="28"/>
          <w:szCs w:val="28"/>
        </w:rPr>
        <w:t xml:space="preserve">li scatti digitali del giovane </w:t>
      </w:r>
      <w:r w:rsidR="00BB5ECF" w:rsidRPr="002B5292">
        <w:rPr>
          <w:sz w:val="28"/>
          <w:szCs w:val="28"/>
        </w:rPr>
        <w:t xml:space="preserve">Davide Coltro, senza dimenticare Bruno </w:t>
      </w:r>
      <w:proofErr w:type="spellStart"/>
      <w:r w:rsidR="00BB5ECF" w:rsidRPr="002B5292">
        <w:rPr>
          <w:sz w:val="28"/>
          <w:szCs w:val="28"/>
        </w:rPr>
        <w:t>Chersicla</w:t>
      </w:r>
      <w:proofErr w:type="spellEnd"/>
      <w:r w:rsidR="00BB5ECF" w:rsidRPr="002B5292">
        <w:rPr>
          <w:sz w:val="28"/>
          <w:szCs w:val="28"/>
        </w:rPr>
        <w:t xml:space="preserve"> esposto </w:t>
      </w:r>
      <w:r w:rsidR="00975E32" w:rsidRPr="002B5292">
        <w:rPr>
          <w:sz w:val="28"/>
          <w:szCs w:val="28"/>
        </w:rPr>
        <w:t>alla Planetario</w:t>
      </w:r>
      <w:r w:rsidR="00BB5ECF" w:rsidRPr="002B5292">
        <w:rPr>
          <w:sz w:val="28"/>
          <w:szCs w:val="28"/>
        </w:rPr>
        <w:t xml:space="preserve"> e poi organizz</w:t>
      </w:r>
      <w:r w:rsidR="00906DC3" w:rsidRPr="002B5292">
        <w:rPr>
          <w:sz w:val="28"/>
          <w:szCs w:val="28"/>
        </w:rPr>
        <w:t>ando una mostra</w:t>
      </w:r>
      <w:r w:rsidR="00BB5ECF" w:rsidRPr="002B5292">
        <w:rPr>
          <w:sz w:val="28"/>
          <w:szCs w:val="28"/>
        </w:rPr>
        <w:t xml:space="preserve"> prima a Toronto e </w:t>
      </w:r>
      <w:r w:rsidR="00906DC3" w:rsidRPr="002B5292">
        <w:rPr>
          <w:sz w:val="28"/>
          <w:szCs w:val="28"/>
        </w:rPr>
        <w:t>poi</w:t>
      </w:r>
      <w:r w:rsidR="00BB5ECF" w:rsidRPr="002B5292">
        <w:rPr>
          <w:sz w:val="28"/>
          <w:szCs w:val="28"/>
        </w:rPr>
        <w:t xml:space="preserve"> </w:t>
      </w:r>
      <w:r w:rsidR="00906DC3" w:rsidRPr="002B5292">
        <w:rPr>
          <w:sz w:val="28"/>
          <w:szCs w:val="28"/>
        </w:rPr>
        <w:t xml:space="preserve">a </w:t>
      </w:r>
      <w:r w:rsidR="00BB5ECF" w:rsidRPr="002B5292">
        <w:rPr>
          <w:sz w:val="28"/>
          <w:szCs w:val="28"/>
        </w:rPr>
        <w:t>Palazzo TE a Mantova</w:t>
      </w:r>
      <w:r w:rsidR="00975E32" w:rsidRPr="002B5292">
        <w:rPr>
          <w:sz w:val="28"/>
          <w:szCs w:val="28"/>
        </w:rPr>
        <w:t>”</w:t>
      </w:r>
      <w:r w:rsidR="00BB5ECF" w:rsidRPr="002B5292">
        <w:rPr>
          <w:sz w:val="28"/>
          <w:szCs w:val="28"/>
        </w:rPr>
        <w:t>.</w:t>
      </w:r>
    </w:p>
    <w:p w14:paraId="1F69EB07" w14:textId="77777777" w:rsidR="002B5292" w:rsidRDefault="002B5292" w:rsidP="00BB5ECF">
      <w:pPr>
        <w:rPr>
          <w:sz w:val="28"/>
          <w:szCs w:val="28"/>
        </w:rPr>
      </w:pPr>
    </w:p>
    <w:p w14:paraId="3D6A1EDF" w14:textId="77777777" w:rsidR="002B5292" w:rsidRDefault="002B5292" w:rsidP="00BB5ECF">
      <w:pPr>
        <w:rPr>
          <w:sz w:val="28"/>
          <w:szCs w:val="28"/>
        </w:rPr>
      </w:pPr>
    </w:p>
    <w:p w14:paraId="4450F60B" w14:textId="77777777" w:rsidR="002B5292" w:rsidRDefault="002B5292" w:rsidP="00BB5ECF">
      <w:pPr>
        <w:rPr>
          <w:sz w:val="28"/>
          <w:szCs w:val="28"/>
        </w:rPr>
      </w:pPr>
    </w:p>
    <w:p w14:paraId="70FBD2D1" w14:textId="77777777" w:rsidR="002B5292" w:rsidRDefault="002B5292" w:rsidP="00BB5ECF">
      <w:pPr>
        <w:rPr>
          <w:sz w:val="28"/>
          <w:szCs w:val="28"/>
        </w:rPr>
      </w:pPr>
    </w:p>
    <w:p w14:paraId="509F4083" w14:textId="38021E4B" w:rsidR="00BB5ECF" w:rsidRPr="002B5292" w:rsidRDefault="002B5292" w:rsidP="00BB5ECF">
      <w:pPr>
        <w:rPr>
          <w:sz w:val="28"/>
          <w:szCs w:val="28"/>
        </w:rPr>
      </w:pPr>
      <w:r>
        <w:rPr>
          <w:sz w:val="28"/>
          <w:szCs w:val="28"/>
        </w:rPr>
        <w:t>Ufficio stampa:</w:t>
      </w:r>
      <w:r>
        <w:rPr>
          <w:sz w:val="28"/>
          <w:szCs w:val="28"/>
        </w:rPr>
        <w:br/>
      </w:r>
      <w:proofErr w:type="spellStart"/>
      <w:proofErr w:type="gramStart"/>
      <w:r>
        <w:rPr>
          <w:sz w:val="28"/>
          <w:szCs w:val="28"/>
        </w:rPr>
        <w:t>Aps</w:t>
      </w:r>
      <w:proofErr w:type="spellEnd"/>
      <w:r>
        <w:rPr>
          <w:sz w:val="28"/>
          <w:szCs w:val="28"/>
        </w:rPr>
        <w:t xml:space="preserve"> comunicazione 040 410910 | Federica Zar 348 2337014</w:t>
      </w:r>
      <w:proofErr w:type="gramEnd"/>
      <w:r w:rsidR="00906DC3" w:rsidRPr="002B5292">
        <w:rPr>
          <w:sz w:val="28"/>
          <w:szCs w:val="28"/>
        </w:rPr>
        <w:br/>
      </w:r>
    </w:p>
    <w:p w14:paraId="683DE051" w14:textId="77777777" w:rsidR="00BB5ECF" w:rsidRDefault="00BB5ECF" w:rsidP="0007005E">
      <w:pPr>
        <w:rPr>
          <w:sz w:val="32"/>
          <w:szCs w:val="32"/>
        </w:rPr>
      </w:pPr>
    </w:p>
    <w:p w14:paraId="374E4249" w14:textId="77777777" w:rsidR="00BB5ECF" w:rsidRDefault="00BB5ECF" w:rsidP="0007005E">
      <w:pPr>
        <w:rPr>
          <w:sz w:val="32"/>
          <w:szCs w:val="32"/>
        </w:rPr>
      </w:pPr>
    </w:p>
    <w:p w14:paraId="6CF7E2CE" w14:textId="77777777" w:rsidR="00BB5ECF" w:rsidRDefault="00BB5ECF" w:rsidP="0007005E">
      <w:pPr>
        <w:rPr>
          <w:sz w:val="32"/>
          <w:szCs w:val="32"/>
        </w:rPr>
      </w:pPr>
    </w:p>
    <w:p w14:paraId="54CFE18E" w14:textId="77777777" w:rsidR="00401F23" w:rsidRDefault="00401F23" w:rsidP="0007005E">
      <w:pPr>
        <w:rPr>
          <w:sz w:val="32"/>
          <w:szCs w:val="32"/>
        </w:rPr>
      </w:pPr>
    </w:p>
    <w:p w14:paraId="7EDCF652" w14:textId="77777777" w:rsidR="0007005E" w:rsidRPr="004D272C" w:rsidRDefault="0007005E" w:rsidP="00B25FCC">
      <w:pPr>
        <w:rPr>
          <w:sz w:val="32"/>
          <w:szCs w:val="32"/>
        </w:rPr>
      </w:pPr>
    </w:p>
    <w:p w14:paraId="7DE2A537" w14:textId="77777777" w:rsidR="00DC79C9" w:rsidRPr="00B25FCC" w:rsidRDefault="00DC79C9">
      <w:pPr>
        <w:rPr>
          <w:sz w:val="32"/>
          <w:szCs w:val="32"/>
        </w:rPr>
      </w:pPr>
    </w:p>
    <w:sectPr w:rsidR="00DC79C9" w:rsidRPr="00B25FCC" w:rsidSect="003D39E4">
      <w:headerReference w:type="default" r:id="rId7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3E9657" w14:textId="77777777" w:rsidR="002B5292" w:rsidRDefault="002B5292" w:rsidP="002B5292">
      <w:pPr>
        <w:spacing w:after="0" w:line="240" w:lineRule="auto"/>
      </w:pPr>
      <w:r>
        <w:separator/>
      </w:r>
    </w:p>
  </w:endnote>
  <w:endnote w:type="continuationSeparator" w:id="0">
    <w:p w14:paraId="6406A009" w14:textId="77777777" w:rsidR="002B5292" w:rsidRDefault="002B5292" w:rsidP="002B5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E14E62" w14:textId="77777777" w:rsidR="002B5292" w:rsidRDefault="002B5292" w:rsidP="002B5292">
      <w:pPr>
        <w:spacing w:after="0" w:line="240" w:lineRule="auto"/>
      </w:pPr>
      <w:r>
        <w:separator/>
      </w:r>
    </w:p>
  </w:footnote>
  <w:footnote w:type="continuationSeparator" w:id="0">
    <w:p w14:paraId="32A8854A" w14:textId="77777777" w:rsidR="002B5292" w:rsidRDefault="002B5292" w:rsidP="002B5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983C41" w14:textId="10314C24" w:rsidR="002B5292" w:rsidRDefault="002B5292">
    <w:pPr>
      <w:pStyle w:val="Intestazione"/>
    </w:pPr>
    <w:r>
      <w:rPr>
        <w:noProof/>
        <w:lang w:eastAsia="it-IT"/>
      </w:rPr>
      <w:drawing>
        <wp:inline distT="0" distB="0" distL="0" distR="0" wp14:anchorId="50C3D28B" wp14:editId="55333DD5">
          <wp:extent cx="2853690" cy="505736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ermata 2021-12-15 alle 10.18.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4469" cy="5058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FCC"/>
    <w:rsid w:val="000050C5"/>
    <w:rsid w:val="0007005E"/>
    <w:rsid w:val="002B5292"/>
    <w:rsid w:val="003D39E4"/>
    <w:rsid w:val="00401F23"/>
    <w:rsid w:val="004D272C"/>
    <w:rsid w:val="0056029E"/>
    <w:rsid w:val="00622C91"/>
    <w:rsid w:val="006E2EF9"/>
    <w:rsid w:val="007930FE"/>
    <w:rsid w:val="00906DC3"/>
    <w:rsid w:val="00975E32"/>
    <w:rsid w:val="00A10F73"/>
    <w:rsid w:val="00B25FCC"/>
    <w:rsid w:val="00BB5ECF"/>
    <w:rsid w:val="00DC5F73"/>
    <w:rsid w:val="00D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2B6B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FC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5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5292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B5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5292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2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5292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FCC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B5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B5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B5292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2B529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B5292"/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2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B5292"/>
    <w:rPr>
      <w:rFonts w:ascii="Lucida Grande" w:eastAsiaTheme="minorHAnsi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653</Words>
  <Characters>3725</Characters>
  <Application>Microsoft Macintosh Word</Application>
  <DocSecurity>0</DocSecurity>
  <Lines>31</Lines>
  <Paragraphs>8</Paragraphs>
  <ScaleCrop>false</ScaleCrop>
  <Company>A.P.S. snc</Company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9</cp:revision>
  <dcterms:created xsi:type="dcterms:W3CDTF">2021-12-14T09:54:00Z</dcterms:created>
  <dcterms:modified xsi:type="dcterms:W3CDTF">2021-12-20T10:18:00Z</dcterms:modified>
</cp:coreProperties>
</file>