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7FC" w:rsidRPr="00B83459" w:rsidRDefault="00E507FC" w:rsidP="00E507FC">
      <w:pPr>
        <w:pStyle w:val="Nessunaspaziatura"/>
        <w:jc w:val="right"/>
        <w:rPr>
          <w:rFonts w:ascii="Helvetica" w:hAnsi="Helvetica"/>
          <w:i/>
          <w:color w:val="A6A6A6" w:themeColor="background1" w:themeShade="A6"/>
          <w:sz w:val="24"/>
          <w:szCs w:val="24"/>
          <w:highlight w:val="yellow"/>
          <w:u w:val="single"/>
        </w:rPr>
      </w:pPr>
      <w:r w:rsidRPr="00B83459">
        <w:rPr>
          <w:rFonts w:ascii="Helvetica" w:hAnsi="Helvetica"/>
          <w:i/>
          <w:color w:val="A6A6A6" w:themeColor="background1" w:themeShade="A6"/>
          <w:sz w:val="24"/>
          <w:szCs w:val="24"/>
          <w:highlight w:val="yellow"/>
          <w:u w:val="single"/>
        </w:rPr>
        <w:t>COMUNICATO E INVITO PER LA STAMPA</w:t>
      </w:r>
    </w:p>
    <w:p w:rsidR="00E507FC" w:rsidRPr="00B83459" w:rsidRDefault="00E507FC" w:rsidP="00E507FC">
      <w:pPr>
        <w:jc w:val="right"/>
        <w:rPr>
          <w:rFonts w:ascii="Helvetica" w:hAnsi="Helvetica"/>
          <w:i/>
          <w:color w:val="A6A6A6" w:themeColor="background1" w:themeShade="A6"/>
          <w:sz w:val="24"/>
          <w:szCs w:val="24"/>
          <w:u w:val="single"/>
        </w:rPr>
      </w:pPr>
      <w:r w:rsidRPr="00B83459">
        <w:rPr>
          <w:rFonts w:ascii="Helvetica" w:hAnsi="Helvetica"/>
          <w:i/>
          <w:color w:val="A6A6A6" w:themeColor="background1" w:themeShade="A6"/>
          <w:sz w:val="24"/>
          <w:szCs w:val="24"/>
          <w:highlight w:val="yellow"/>
          <w:u w:val="single"/>
        </w:rPr>
        <w:t>CON PREGHIERA DI DIFFUSIONE</w:t>
      </w:r>
      <w:r w:rsidRPr="00B83459">
        <w:rPr>
          <w:rFonts w:ascii="Helvetica" w:hAnsi="Helvetica"/>
          <w:i/>
          <w:color w:val="A6A6A6" w:themeColor="background1" w:themeShade="A6"/>
          <w:sz w:val="24"/>
          <w:szCs w:val="24"/>
          <w:u w:val="single"/>
        </w:rPr>
        <w:t xml:space="preserve"> </w:t>
      </w:r>
    </w:p>
    <w:p w:rsidR="00E507FC" w:rsidRPr="00B83459" w:rsidRDefault="00E507FC" w:rsidP="00E507FC">
      <w:pPr>
        <w:jc w:val="center"/>
        <w:rPr>
          <w:rFonts w:ascii="Helvetica" w:hAnsi="Helvetica"/>
          <w:color w:val="A6A6A6" w:themeColor="background1" w:themeShade="A6"/>
          <w:sz w:val="40"/>
          <w:szCs w:val="40"/>
        </w:rPr>
      </w:pPr>
      <w:r w:rsidRPr="00B83459">
        <w:rPr>
          <w:noProof/>
          <w:color w:val="A6A6A6" w:themeColor="background1" w:themeShade="A6"/>
        </w:rPr>
        <w:drawing>
          <wp:inline distT="0" distB="0" distL="0" distR="0" wp14:anchorId="21050461" wp14:editId="00B94B84">
            <wp:extent cx="3052763" cy="1480128"/>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3208" cy="1509434"/>
                    </a:xfrm>
                    <a:prstGeom prst="rect">
                      <a:avLst/>
                    </a:prstGeom>
                  </pic:spPr>
                </pic:pic>
              </a:graphicData>
            </a:graphic>
          </wp:inline>
        </w:drawing>
      </w:r>
    </w:p>
    <w:p w:rsidR="003D72F8" w:rsidRPr="00B83459" w:rsidRDefault="004F19CA" w:rsidP="002A51CA">
      <w:pPr>
        <w:jc w:val="center"/>
        <w:rPr>
          <w:rFonts w:ascii="Helvetica" w:hAnsi="Helvetica"/>
          <w:b/>
          <w:color w:val="A6A6A6" w:themeColor="background1" w:themeShade="A6"/>
          <w:sz w:val="28"/>
          <w:szCs w:val="28"/>
        </w:rPr>
      </w:pPr>
      <w:r w:rsidRPr="00B83459">
        <w:rPr>
          <w:rFonts w:ascii="Helvetica" w:hAnsi="Helvetica"/>
          <w:b/>
          <w:color w:val="A6A6A6" w:themeColor="background1" w:themeShade="A6"/>
          <w:sz w:val="28"/>
          <w:szCs w:val="28"/>
        </w:rPr>
        <w:t>INVITO INAUGURAZIONE</w:t>
      </w:r>
    </w:p>
    <w:p w:rsidR="004F19CA" w:rsidRPr="00B83459" w:rsidRDefault="004F19CA" w:rsidP="002A51CA">
      <w:pPr>
        <w:jc w:val="center"/>
        <w:rPr>
          <w:rFonts w:ascii="Helvetica" w:hAnsi="Helvetica"/>
          <w:b/>
          <w:color w:val="A6A6A6" w:themeColor="background1" w:themeShade="A6"/>
          <w:sz w:val="28"/>
          <w:szCs w:val="28"/>
        </w:rPr>
      </w:pP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r>
      <w:r w:rsidRPr="00B83459">
        <w:rPr>
          <w:rFonts w:ascii="Helvetica" w:hAnsi="Helvetica"/>
          <w:b/>
          <w:color w:val="A6A6A6" w:themeColor="background1" w:themeShade="A6"/>
          <w:sz w:val="28"/>
          <w:szCs w:val="28"/>
        </w:rPr>
        <w:softHyphen/>
        <w:t>______________________________________</w:t>
      </w:r>
    </w:p>
    <w:p w:rsidR="004F19CA" w:rsidRPr="00B83459" w:rsidRDefault="004F19CA" w:rsidP="002A51CA">
      <w:pPr>
        <w:jc w:val="center"/>
        <w:rPr>
          <w:rFonts w:ascii="Helvetica" w:hAnsi="Helvetica"/>
          <w:b/>
          <w:color w:val="A6A6A6" w:themeColor="background1" w:themeShade="A6"/>
          <w:sz w:val="8"/>
          <w:szCs w:val="8"/>
        </w:rPr>
      </w:pPr>
    </w:p>
    <w:p w:rsidR="004F19CA" w:rsidRPr="00B83459" w:rsidRDefault="002A51CA" w:rsidP="004F19CA">
      <w:pPr>
        <w:pStyle w:val="Nessunaspaziatura"/>
        <w:jc w:val="center"/>
        <w:rPr>
          <w:rFonts w:ascii="Helvetica" w:hAnsi="Helvetica" w:cs="Helvetica"/>
          <w:b/>
          <w:color w:val="A6A6A6" w:themeColor="background1" w:themeShade="A6"/>
          <w:sz w:val="28"/>
          <w:szCs w:val="28"/>
        </w:rPr>
      </w:pPr>
      <w:r w:rsidRPr="00B83459">
        <w:rPr>
          <w:rFonts w:ascii="Helvetica" w:hAnsi="Helvetica" w:cs="Helvetica"/>
          <w:b/>
          <w:color w:val="A6A6A6" w:themeColor="background1" w:themeShade="A6"/>
          <w:sz w:val="28"/>
          <w:szCs w:val="28"/>
        </w:rPr>
        <w:t xml:space="preserve">Lucrezia Kauffmann </w:t>
      </w:r>
      <w:r w:rsidR="004F19CA" w:rsidRPr="00B83459">
        <w:rPr>
          <w:rFonts w:ascii="Helvetica" w:hAnsi="Helvetica" w:cs="Helvetica"/>
          <w:b/>
          <w:color w:val="A6A6A6" w:themeColor="background1" w:themeShade="A6"/>
          <w:sz w:val="28"/>
          <w:szCs w:val="28"/>
        </w:rPr>
        <w:t>presenta le sue nuove LK bag in occasione di</w:t>
      </w:r>
    </w:p>
    <w:p w:rsidR="004F19CA" w:rsidRPr="00B83459" w:rsidRDefault="004F19CA" w:rsidP="004F19CA">
      <w:pPr>
        <w:pStyle w:val="Nessunaspaziatura"/>
        <w:jc w:val="center"/>
        <w:rPr>
          <w:rFonts w:ascii="Helvetica" w:hAnsi="Helvetica" w:cs="Helvetica"/>
          <w:b/>
          <w:color w:val="A6A6A6" w:themeColor="background1" w:themeShade="A6"/>
          <w:sz w:val="28"/>
          <w:szCs w:val="28"/>
        </w:rPr>
      </w:pPr>
      <w:r w:rsidRPr="00081854">
        <w:rPr>
          <w:rFonts w:ascii="Helvetica" w:hAnsi="Helvetica" w:cs="Helvetica"/>
          <w:b/>
          <w:i/>
          <w:color w:val="FFC000"/>
          <w:sz w:val="28"/>
          <w:szCs w:val="28"/>
        </w:rPr>
        <w:t>….revering</w:t>
      </w:r>
      <w:r w:rsidRPr="00081854">
        <w:rPr>
          <w:rFonts w:ascii="Helvetica" w:hAnsi="Helvetica" w:cs="Helvetica"/>
          <w:b/>
          <w:color w:val="FFC000"/>
          <w:sz w:val="28"/>
          <w:szCs w:val="28"/>
        </w:rPr>
        <w:t xml:space="preserve"> </w:t>
      </w:r>
      <w:r w:rsidRPr="00081854">
        <w:rPr>
          <w:rFonts w:ascii="Helvetica" w:hAnsi="Helvetica" w:cs="Helvetica"/>
          <w:b/>
          <w:color w:val="FF0000"/>
          <w:sz w:val="28"/>
          <w:szCs w:val="28"/>
        </w:rPr>
        <w:t>LUCIO FONTANA</w:t>
      </w:r>
    </w:p>
    <w:p w:rsidR="002A51CA" w:rsidRDefault="004F19CA" w:rsidP="004F19CA">
      <w:pPr>
        <w:pStyle w:val="Nessunaspaziatura"/>
        <w:jc w:val="center"/>
        <w:rPr>
          <w:rFonts w:ascii="Helvetica" w:hAnsi="Helvetica" w:cs="Helvetica"/>
          <w:b/>
          <w:color w:val="A6A6A6" w:themeColor="background1" w:themeShade="A6"/>
          <w:sz w:val="28"/>
          <w:szCs w:val="28"/>
        </w:rPr>
      </w:pPr>
      <w:r w:rsidRPr="00B83459">
        <w:rPr>
          <w:rFonts w:ascii="Helvetica" w:hAnsi="Helvetica" w:cs="Helvetica"/>
          <w:b/>
          <w:color w:val="A6A6A6" w:themeColor="background1" w:themeShade="A6"/>
          <w:sz w:val="28"/>
          <w:szCs w:val="28"/>
        </w:rPr>
        <w:t xml:space="preserve">light solo exhibition curata da Le </w:t>
      </w:r>
      <w:proofErr w:type="spellStart"/>
      <w:r w:rsidRPr="00B83459">
        <w:rPr>
          <w:rFonts w:ascii="Helvetica" w:hAnsi="Helvetica" w:cs="Helvetica"/>
          <w:b/>
          <w:color w:val="A6A6A6" w:themeColor="background1" w:themeShade="A6"/>
          <w:sz w:val="28"/>
          <w:szCs w:val="28"/>
        </w:rPr>
        <w:t>Pleaidi</w:t>
      </w:r>
      <w:proofErr w:type="spellEnd"/>
      <w:r w:rsidRPr="00B83459">
        <w:rPr>
          <w:rFonts w:ascii="Helvetica" w:hAnsi="Helvetica" w:cs="Helvetica"/>
          <w:b/>
          <w:color w:val="A6A6A6" w:themeColor="background1" w:themeShade="A6"/>
          <w:sz w:val="28"/>
          <w:szCs w:val="28"/>
        </w:rPr>
        <w:t xml:space="preserve"> Galleria d’arte</w:t>
      </w:r>
    </w:p>
    <w:p w:rsidR="00D61B33" w:rsidRPr="00B83459" w:rsidRDefault="00D61B33" w:rsidP="004F19CA">
      <w:pPr>
        <w:pStyle w:val="Nessunaspaziatura"/>
        <w:jc w:val="center"/>
        <w:rPr>
          <w:rFonts w:ascii="Helvetica" w:hAnsi="Helvetica" w:cs="Helvetica"/>
          <w:b/>
          <w:color w:val="A6A6A6" w:themeColor="background1" w:themeShade="A6"/>
          <w:sz w:val="28"/>
          <w:szCs w:val="28"/>
        </w:rPr>
      </w:pPr>
      <w:r>
        <w:rPr>
          <w:rFonts w:ascii="Helvetica" w:hAnsi="Helvetica" w:cs="Helvetica"/>
          <w:b/>
          <w:color w:val="A6A6A6" w:themeColor="background1" w:themeShade="A6"/>
          <w:sz w:val="28"/>
          <w:szCs w:val="28"/>
        </w:rPr>
        <w:t xml:space="preserve">dal 23 al 25 febbraio </w:t>
      </w:r>
    </w:p>
    <w:p w:rsidR="004F19CA" w:rsidRPr="00B83459" w:rsidRDefault="004F19CA" w:rsidP="004F19CA">
      <w:pPr>
        <w:pStyle w:val="Nessunaspaziatura"/>
        <w:jc w:val="center"/>
        <w:rPr>
          <w:b/>
          <w:color w:val="A6A6A6" w:themeColor="background1" w:themeShade="A6"/>
        </w:rPr>
      </w:pPr>
    </w:p>
    <w:p w:rsidR="00735DD9" w:rsidRPr="00B83459" w:rsidRDefault="00735DD9" w:rsidP="003D72F8">
      <w:pPr>
        <w:rPr>
          <w:rFonts w:ascii="Helvetica" w:hAnsi="Helvetica"/>
          <w:color w:val="A6A6A6" w:themeColor="background1" w:themeShade="A6"/>
          <w:sz w:val="4"/>
          <w:szCs w:val="4"/>
        </w:rPr>
      </w:pPr>
    </w:p>
    <w:p w:rsidR="00183FB7" w:rsidRPr="00B83459" w:rsidRDefault="00735DD9"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C</w:t>
      </w:r>
      <w:r w:rsidR="003A4EFC" w:rsidRPr="00B83459">
        <w:rPr>
          <w:rFonts w:ascii="Helvetica" w:hAnsi="Helvetica" w:cs="Helvetica"/>
          <w:color w:val="A6A6A6" w:themeColor="background1" w:themeShade="A6"/>
          <w:sz w:val="18"/>
          <w:szCs w:val="18"/>
        </w:rPr>
        <w:t>onfrontarsi a 23 anni con un mostro sacro dell’</w:t>
      </w:r>
      <w:r w:rsidR="008136FC" w:rsidRPr="00B83459">
        <w:rPr>
          <w:rFonts w:ascii="Helvetica" w:hAnsi="Helvetica" w:cs="Helvetica"/>
          <w:color w:val="A6A6A6" w:themeColor="background1" w:themeShade="A6"/>
          <w:sz w:val="18"/>
          <w:szCs w:val="18"/>
        </w:rPr>
        <w:t>a</w:t>
      </w:r>
      <w:r w:rsidR="007E333A" w:rsidRPr="00B83459">
        <w:rPr>
          <w:rFonts w:ascii="Helvetica" w:hAnsi="Helvetica" w:cs="Helvetica"/>
          <w:color w:val="A6A6A6" w:themeColor="background1" w:themeShade="A6"/>
          <w:sz w:val="18"/>
          <w:szCs w:val="18"/>
        </w:rPr>
        <w:t xml:space="preserve">rte come </w:t>
      </w:r>
      <w:r w:rsidR="003A4EFC" w:rsidRPr="00B83459">
        <w:rPr>
          <w:rFonts w:ascii="Helvetica" w:hAnsi="Helvetica" w:cs="Helvetica"/>
          <w:color w:val="A6A6A6" w:themeColor="background1" w:themeShade="A6"/>
          <w:sz w:val="18"/>
          <w:szCs w:val="18"/>
        </w:rPr>
        <w:t>Lucio Fontana potrebbe far apparire la persona che osa tanto</w:t>
      </w:r>
      <w:r w:rsidR="00996301" w:rsidRPr="00B83459">
        <w:rPr>
          <w:rFonts w:ascii="Helvetica" w:hAnsi="Helvetica" w:cs="Helvetica"/>
          <w:color w:val="A6A6A6" w:themeColor="background1" w:themeShade="A6"/>
          <w:sz w:val="18"/>
          <w:szCs w:val="18"/>
        </w:rPr>
        <w:t xml:space="preserve"> o presuntuosa o arrogante, ma </w:t>
      </w:r>
      <w:r w:rsidR="003E4E8A" w:rsidRPr="00B83459">
        <w:rPr>
          <w:rFonts w:ascii="Helvetica" w:hAnsi="Helvetica" w:cs="Helvetica"/>
          <w:color w:val="A6A6A6" w:themeColor="background1" w:themeShade="A6"/>
          <w:sz w:val="18"/>
          <w:szCs w:val="18"/>
        </w:rPr>
        <w:t xml:space="preserve">alla giovane </w:t>
      </w:r>
      <w:r w:rsidR="00996301" w:rsidRPr="00B83459">
        <w:rPr>
          <w:rFonts w:ascii="Helvetica" w:hAnsi="Helvetica" w:cs="Helvetica"/>
          <w:color w:val="A6A6A6" w:themeColor="background1" w:themeShade="A6"/>
          <w:sz w:val="18"/>
          <w:szCs w:val="18"/>
        </w:rPr>
        <w:t>Lucrezia Kauffmann</w:t>
      </w:r>
      <w:r w:rsidR="00B06B27" w:rsidRPr="00B83459">
        <w:rPr>
          <w:rFonts w:ascii="Helvetica" w:hAnsi="Helvetica" w:cs="Helvetica"/>
          <w:color w:val="A6A6A6" w:themeColor="background1" w:themeShade="A6"/>
          <w:sz w:val="18"/>
          <w:szCs w:val="18"/>
        </w:rPr>
        <w:t xml:space="preserve"> </w:t>
      </w:r>
      <w:r w:rsidR="00E507FC" w:rsidRPr="00B83459">
        <w:rPr>
          <w:rFonts w:ascii="Helvetica" w:hAnsi="Helvetica" w:cs="Helvetica"/>
          <w:color w:val="A6A6A6" w:themeColor="background1" w:themeShade="A6"/>
          <w:sz w:val="18"/>
          <w:szCs w:val="18"/>
        </w:rPr>
        <w:t xml:space="preserve">non appartiene </w:t>
      </w:r>
      <w:r w:rsidR="003E4E8A" w:rsidRPr="00B83459">
        <w:rPr>
          <w:rFonts w:ascii="Helvetica" w:hAnsi="Helvetica" w:cs="Helvetica"/>
          <w:color w:val="A6A6A6" w:themeColor="background1" w:themeShade="A6"/>
          <w:sz w:val="18"/>
          <w:szCs w:val="18"/>
        </w:rPr>
        <w:t>alcuna di queste peculiarità</w:t>
      </w:r>
      <w:r w:rsidR="00E507FC" w:rsidRPr="00B83459">
        <w:rPr>
          <w:rFonts w:ascii="Helvetica" w:hAnsi="Helvetica" w:cs="Helvetica"/>
          <w:color w:val="A6A6A6" w:themeColor="background1" w:themeShade="A6"/>
          <w:sz w:val="18"/>
          <w:szCs w:val="18"/>
        </w:rPr>
        <w:t xml:space="preserve">.  </w:t>
      </w:r>
      <w:r w:rsidR="003E4E8A" w:rsidRPr="00B83459">
        <w:rPr>
          <w:rFonts w:ascii="Helvetica" w:hAnsi="Helvetica" w:cs="Helvetica"/>
          <w:color w:val="A6A6A6" w:themeColor="background1" w:themeShade="A6"/>
          <w:sz w:val="18"/>
          <w:szCs w:val="18"/>
        </w:rPr>
        <w:t xml:space="preserve">Anzi! Lucrezia ha per l’arte una </w:t>
      </w:r>
      <w:r w:rsidR="00BC0BA5" w:rsidRPr="00B83459">
        <w:rPr>
          <w:rFonts w:ascii="Helvetica" w:hAnsi="Helvetica" w:cs="Helvetica"/>
          <w:color w:val="A6A6A6" w:themeColor="background1" w:themeShade="A6"/>
          <w:sz w:val="18"/>
          <w:szCs w:val="18"/>
        </w:rPr>
        <w:t xml:space="preserve">ver a e propria </w:t>
      </w:r>
      <w:r w:rsidR="003E4E8A" w:rsidRPr="00B83459">
        <w:rPr>
          <w:rFonts w:ascii="Helvetica" w:hAnsi="Helvetica" w:cs="Helvetica"/>
          <w:color w:val="A6A6A6" w:themeColor="background1" w:themeShade="A6"/>
          <w:sz w:val="18"/>
          <w:szCs w:val="18"/>
        </w:rPr>
        <w:t xml:space="preserve">venerazione. </w:t>
      </w:r>
    </w:p>
    <w:p w:rsidR="00BC0BA5" w:rsidRPr="00B83459" w:rsidRDefault="00BC0BA5" w:rsidP="00735DD9">
      <w:pPr>
        <w:pStyle w:val="Nessunaspaziatura"/>
        <w:jc w:val="both"/>
        <w:rPr>
          <w:rFonts w:ascii="Helvetica" w:hAnsi="Helvetica" w:cs="Helvetica"/>
          <w:color w:val="A6A6A6" w:themeColor="background1" w:themeShade="A6"/>
          <w:sz w:val="18"/>
          <w:szCs w:val="18"/>
        </w:rPr>
      </w:pPr>
    </w:p>
    <w:p w:rsidR="00BC0BA5" w:rsidRPr="00B83459" w:rsidRDefault="00E507FC"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Non è un’artista, ma all’arte si ispira per </w:t>
      </w:r>
      <w:r w:rsidR="00735DD9" w:rsidRPr="00B83459">
        <w:rPr>
          <w:rFonts w:ascii="Helvetica" w:hAnsi="Helvetica" w:cs="Helvetica"/>
          <w:color w:val="A6A6A6" w:themeColor="background1" w:themeShade="A6"/>
          <w:sz w:val="18"/>
          <w:szCs w:val="18"/>
        </w:rPr>
        <w:t>animare le sue creazioni. Borse.</w:t>
      </w:r>
    </w:p>
    <w:p w:rsidR="00735DD9" w:rsidRPr="00B83459" w:rsidRDefault="00735DD9"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1 modello</w:t>
      </w:r>
      <w:r w:rsidR="00BC0BA5" w:rsidRPr="00B83459">
        <w:rPr>
          <w:rFonts w:ascii="Helvetica" w:hAnsi="Helvetica" w:cs="Helvetica"/>
          <w:color w:val="A6A6A6" w:themeColor="background1" w:themeShade="A6"/>
          <w:sz w:val="18"/>
          <w:szCs w:val="18"/>
        </w:rPr>
        <w:t xml:space="preserve"> unico</w:t>
      </w:r>
      <w:r w:rsidRPr="00B83459">
        <w:rPr>
          <w:rFonts w:ascii="Helvetica" w:hAnsi="Helvetica" w:cs="Helvetica"/>
          <w:color w:val="A6A6A6" w:themeColor="background1" w:themeShade="A6"/>
          <w:sz w:val="18"/>
          <w:szCs w:val="18"/>
        </w:rPr>
        <w:t>, 3 size: mini midi maxi. Studiata e costruita.</w:t>
      </w:r>
      <w:r w:rsidR="00C11092" w:rsidRPr="00B83459">
        <w:rPr>
          <w:rFonts w:ascii="Helvetica" w:hAnsi="Helvetica" w:cs="Helvetica"/>
          <w:color w:val="A6A6A6" w:themeColor="background1" w:themeShade="A6"/>
          <w:sz w:val="18"/>
          <w:szCs w:val="18"/>
        </w:rPr>
        <w:t xml:space="preserve"> E</w:t>
      </w:r>
      <w:r w:rsidRPr="00B83459">
        <w:rPr>
          <w:rFonts w:ascii="Helvetica" w:hAnsi="Helvetica" w:cs="Helvetica"/>
          <w:color w:val="A6A6A6" w:themeColor="background1" w:themeShade="A6"/>
          <w:sz w:val="18"/>
          <w:szCs w:val="18"/>
        </w:rPr>
        <w:t>ssenziale. Con una personalità fatta unicamente di dettagli</w:t>
      </w:r>
      <w:r w:rsidR="00BC0BA5" w:rsidRPr="00B83459">
        <w:rPr>
          <w:rFonts w:ascii="Helvetica" w:hAnsi="Helvetica" w:cs="Helvetica"/>
          <w:color w:val="A6A6A6" w:themeColor="background1" w:themeShade="A6"/>
          <w:sz w:val="18"/>
          <w:szCs w:val="18"/>
        </w:rPr>
        <w:t xml:space="preserve">. </w:t>
      </w:r>
      <w:r w:rsidRPr="00B83459">
        <w:rPr>
          <w:rFonts w:ascii="Helvetica" w:hAnsi="Helvetica" w:cs="Helvetica"/>
          <w:color w:val="A6A6A6" w:themeColor="background1" w:themeShade="A6"/>
          <w:sz w:val="18"/>
          <w:szCs w:val="18"/>
        </w:rPr>
        <w:t>La Lucrezia Kauffmann bag, la vedi la riconosci</w:t>
      </w:r>
      <w:r w:rsidR="00BC0BA5" w:rsidRPr="00B83459">
        <w:rPr>
          <w:rFonts w:ascii="Helvetica" w:hAnsi="Helvetica" w:cs="Helvetica"/>
          <w:color w:val="A6A6A6" w:themeColor="background1" w:themeShade="A6"/>
          <w:sz w:val="18"/>
          <w:szCs w:val="18"/>
        </w:rPr>
        <w:t>. O</w:t>
      </w:r>
      <w:r w:rsidRPr="00B83459">
        <w:rPr>
          <w:rFonts w:ascii="Helvetica" w:hAnsi="Helvetica" w:cs="Helvetica"/>
          <w:color w:val="A6A6A6" w:themeColor="background1" w:themeShade="A6"/>
          <w:sz w:val="18"/>
          <w:szCs w:val="18"/>
        </w:rPr>
        <w:t xml:space="preserve">vunque. Inconfondibile. </w:t>
      </w:r>
    </w:p>
    <w:p w:rsidR="00BC0BA5" w:rsidRPr="00B83459" w:rsidRDefault="00BC0BA5" w:rsidP="00735DD9">
      <w:pPr>
        <w:pStyle w:val="Nessunaspaziatura"/>
        <w:jc w:val="both"/>
        <w:rPr>
          <w:rFonts w:ascii="Helvetica" w:hAnsi="Helvetica" w:cs="Helvetica"/>
          <w:color w:val="A6A6A6" w:themeColor="background1" w:themeShade="A6"/>
          <w:sz w:val="18"/>
          <w:szCs w:val="18"/>
        </w:rPr>
      </w:pPr>
    </w:p>
    <w:p w:rsidR="00735DD9" w:rsidRPr="00B83459" w:rsidRDefault="00C11092"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Per la prossima stagione invernale </w:t>
      </w:r>
      <w:r w:rsidR="00BC0BA5" w:rsidRPr="00B83459">
        <w:rPr>
          <w:rFonts w:ascii="Helvetica" w:hAnsi="Helvetica" w:cs="Helvetica"/>
          <w:color w:val="A6A6A6" w:themeColor="background1" w:themeShade="A6"/>
          <w:sz w:val="18"/>
          <w:szCs w:val="18"/>
        </w:rPr>
        <w:t xml:space="preserve">le LK bag </w:t>
      </w:r>
      <w:r w:rsidR="00D8581F" w:rsidRPr="00B83459">
        <w:rPr>
          <w:rFonts w:ascii="Helvetica" w:hAnsi="Helvetica" w:cs="Helvetica"/>
          <w:color w:val="A6A6A6" w:themeColor="background1" w:themeShade="A6"/>
          <w:sz w:val="18"/>
          <w:szCs w:val="18"/>
        </w:rPr>
        <w:t xml:space="preserve">revering </w:t>
      </w:r>
      <w:r w:rsidR="00BC0BA5" w:rsidRPr="00B83459">
        <w:rPr>
          <w:rFonts w:ascii="Helvetica" w:hAnsi="Helvetica" w:cs="Helvetica"/>
          <w:color w:val="A6A6A6" w:themeColor="background1" w:themeShade="A6"/>
          <w:sz w:val="18"/>
          <w:szCs w:val="18"/>
        </w:rPr>
        <w:t>Lucio Fontana</w:t>
      </w:r>
      <w:r w:rsidR="00D8581F" w:rsidRPr="00B83459">
        <w:rPr>
          <w:rFonts w:ascii="Helvetica" w:hAnsi="Helvetica" w:cs="Helvetica"/>
          <w:color w:val="A6A6A6" w:themeColor="background1" w:themeShade="A6"/>
          <w:sz w:val="18"/>
          <w:szCs w:val="18"/>
        </w:rPr>
        <w:t xml:space="preserve">, </w:t>
      </w:r>
      <w:r w:rsidRPr="00B83459">
        <w:rPr>
          <w:rFonts w:ascii="Helvetica" w:hAnsi="Helvetica" w:cs="Helvetica"/>
          <w:color w:val="A6A6A6" w:themeColor="background1" w:themeShade="A6"/>
          <w:sz w:val="18"/>
          <w:szCs w:val="18"/>
        </w:rPr>
        <w:t>il più iconico tra gli artisti del ‘900 italiano. E</w:t>
      </w:r>
      <w:r w:rsidR="00BC0BA5" w:rsidRPr="00B83459">
        <w:rPr>
          <w:rFonts w:ascii="Helvetica" w:hAnsi="Helvetica" w:cs="Helvetica"/>
          <w:color w:val="A6A6A6" w:themeColor="background1" w:themeShade="A6"/>
          <w:sz w:val="18"/>
          <w:szCs w:val="18"/>
        </w:rPr>
        <w:t>ssenziale</w:t>
      </w:r>
      <w:r w:rsidRPr="00B83459">
        <w:rPr>
          <w:rFonts w:ascii="Helvetica" w:hAnsi="Helvetica" w:cs="Helvetica"/>
          <w:color w:val="A6A6A6" w:themeColor="background1" w:themeShade="A6"/>
          <w:sz w:val="18"/>
          <w:szCs w:val="18"/>
        </w:rPr>
        <w:t>, nel</w:t>
      </w:r>
      <w:r w:rsidR="00BC0BA5" w:rsidRPr="00B83459">
        <w:rPr>
          <w:rFonts w:ascii="Helvetica" w:hAnsi="Helvetica" w:cs="Helvetica"/>
          <w:color w:val="A6A6A6" w:themeColor="background1" w:themeShade="A6"/>
          <w:sz w:val="18"/>
          <w:szCs w:val="18"/>
        </w:rPr>
        <w:t xml:space="preserve"> suo riconoscerlo ovunque. </w:t>
      </w:r>
    </w:p>
    <w:p w:rsidR="00D8581F" w:rsidRPr="00B83459" w:rsidRDefault="00D8581F" w:rsidP="00735DD9">
      <w:pPr>
        <w:pStyle w:val="Nessunaspaziatura"/>
        <w:jc w:val="both"/>
        <w:rPr>
          <w:rFonts w:ascii="Helvetica" w:hAnsi="Helvetica" w:cs="Helvetica"/>
          <w:color w:val="A6A6A6" w:themeColor="background1" w:themeShade="A6"/>
          <w:sz w:val="18"/>
          <w:szCs w:val="18"/>
        </w:rPr>
      </w:pPr>
    </w:p>
    <w:p w:rsidR="00C11092" w:rsidRPr="00B83459" w:rsidRDefault="00B06B27"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A questo rispettoso connubio, </w:t>
      </w:r>
      <w:r w:rsidR="00424F96" w:rsidRPr="00B83459">
        <w:rPr>
          <w:rFonts w:ascii="Helvetica" w:hAnsi="Helvetica" w:cs="Helvetica"/>
          <w:color w:val="A6A6A6" w:themeColor="background1" w:themeShade="A6"/>
          <w:sz w:val="18"/>
          <w:szCs w:val="18"/>
        </w:rPr>
        <w:t xml:space="preserve">in occasione della Settimana della Moda milanese, </w:t>
      </w:r>
      <w:r w:rsidR="00C11092" w:rsidRPr="00B83459">
        <w:rPr>
          <w:rFonts w:ascii="Helvetica" w:hAnsi="Helvetica" w:cs="Helvetica"/>
          <w:color w:val="A6A6A6" w:themeColor="background1" w:themeShade="A6"/>
          <w:sz w:val="18"/>
          <w:szCs w:val="18"/>
        </w:rPr>
        <w:t xml:space="preserve">LE PLEIADI Galleria d’arte di Milano dedica i suoi spazi </w:t>
      </w:r>
      <w:r w:rsidRPr="00B83459">
        <w:rPr>
          <w:rFonts w:ascii="Helvetica" w:hAnsi="Helvetica" w:cs="Helvetica"/>
          <w:color w:val="A6A6A6" w:themeColor="background1" w:themeShade="A6"/>
          <w:sz w:val="18"/>
          <w:szCs w:val="18"/>
        </w:rPr>
        <w:t>componendo</w:t>
      </w:r>
      <w:r w:rsidR="00424F96" w:rsidRPr="00B83459">
        <w:rPr>
          <w:rFonts w:ascii="Helvetica" w:hAnsi="Helvetica" w:cs="Helvetica"/>
          <w:color w:val="A6A6A6" w:themeColor="background1" w:themeShade="A6"/>
          <w:sz w:val="18"/>
          <w:szCs w:val="18"/>
        </w:rPr>
        <w:t xml:space="preserve"> </w:t>
      </w:r>
      <w:r w:rsidRPr="00B83459">
        <w:rPr>
          <w:rFonts w:ascii="Helvetica" w:hAnsi="Helvetica" w:cs="Helvetica"/>
          <w:color w:val="A6A6A6" w:themeColor="background1" w:themeShade="A6"/>
          <w:sz w:val="18"/>
          <w:szCs w:val="18"/>
        </w:rPr>
        <w:t xml:space="preserve">una light solo exhibition </w:t>
      </w:r>
      <w:r w:rsidR="00424F96" w:rsidRPr="00B83459">
        <w:rPr>
          <w:rFonts w:ascii="Helvetica" w:hAnsi="Helvetica" w:cs="Helvetica"/>
          <w:color w:val="A6A6A6" w:themeColor="background1" w:themeShade="A6"/>
          <w:sz w:val="18"/>
          <w:szCs w:val="18"/>
        </w:rPr>
        <w:t xml:space="preserve">che accoglie un bouquet di opere tra le più rappresentative del lavoro del Maestro. </w:t>
      </w:r>
    </w:p>
    <w:p w:rsidR="00424F96" w:rsidRPr="00B83459" w:rsidRDefault="00424F96" w:rsidP="00735DD9">
      <w:pPr>
        <w:pStyle w:val="Nessunaspaziatura"/>
        <w:jc w:val="both"/>
        <w:rPr>
          <w:rFonts w:ascii="Helvetica" w:hAnsi="Helvetica" w:cs="Helvetica"/>
          <w:color w:val="A6A6A6" w:themeColor="background1" w:themeShade="A6"/>
          <w:sz w:val="18"/>
          <w:szCs w:val="18"/>
        </w:rPr>
      </w:pPr>
    </w:p>
    <w:p w:rsidR="00B918D2" w:rsidRPr="00B83459" w:rsidRDefault="00424F96"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i/>
          <w:color w:val="A6A6A6" w:themeColor="background1" w:themeShade="A6"/>
          <w:sz w:val="18"/>
          <w:szCs w:val="18"/>
        </w:rPr>
        <w:t>“….revering F</w:t>
      </w:r>
      <w:r w:rsidR="00B918D2" w:rsidRPr="00B83459">
        <w:rPr>
          <w:rFonts w:ascii="Helvetica" w:hAnsi="Helvetica" w:cs="Helvetica"/>
          <w:i/>
          <w:color w:val="A6A6A6" w:themeColor="background1" w:themeShade="A6"/>
          <w:sz w:val="18"/>
          <w:szCs w:val="18"/>
        </w:rPr>
        <w:t>ontana</w:t>
      </w:r>
      <w:r w:rsidRPr="00B83459">
        <w:rPr>
          <w:rFonts w:ascii="Helvetica" w:hAnsi="Helvetica" w:cs="Helvetica"/>
          <w:i/>
          <w:color w:val="A6A6A6" w:themeColor="background1" w:themeShade="A6"/>
          <w:sz w:val="18"/>
          <w:szCs w:val="18"/>
        </w:rPr>
        <w:t>”</w:t>
      </w:r>
      <w:r w:rsidR="00B918D2" w:rsidRPr="00B83459">
        <w:rPr>
          <w:rFonts w:ascii="Helvetica" w:hAnsi="Helvetica" w:cs="Helvetica"/>
          <w:i/>
          <w:color w:val="A6A6A6" w:themeColor="background1" w:themeShade="A6"/>
          <w:sz w:val="18"/>
          <w:szCs w:val="18"/>
        </w:rPr>
        <w:t>,</w:t>
      </w:r>
      <w:r w:rsidR="00B918D2" w:rsidRPr="00B83459">
        <w:rPr>
          <w:rFonts w:ascii="Helvetica" w:hAnsi="Helvetica" w:cs="Helvetica"/>
          <w:color w:val="A6A6A6" w:themeColor="background1" w:themeShade="A6"/>
          <w:sz w:val="18"/>
          <w:szCs w:val="18"/>
        </w:rPr>
        <w:t xml:space="preserve"> inaugurata con</w:t>
      </w:r>
      <w:r w:rsidRPr="00B83459">
        <w:rPr>
          <w:rFonts w:ascii="Helvetica" w:hAnsi="Helvetica" w:cs="Helvetica"/>
          <w:color w:val="A6A6A6" w:themeColor="background1" w:themeShade="A6"/>
          <w:sz w:val="18"/>
          <w:szCs w:val="18"/>
        </w:rPr>
        <w:t xml:space="preserve"> </w:t>
      </w:r>
      <w:r w:rsidR="00B918D2" w:rsidRPr="00B83459">
        <w:rPr>
          <w:rFonts w:ascii="Helvetica" w:hAnsi="Helvetica" w:cs="Helvetica"/>
          <w:color w:val="A6A6A6" w:themeColor="background1" w:themeShade="A6"/>
          <w:sz w:val="18"/>
          <w:szCs w:val="18"/>
        </w:rPr>
        <w:t xml:space="preserve">una </w:t>
      </w:r>
      <w:r w:rsidRPr="00B83459">
        <w:rPr>
          <w:rFonts w:ascii="Helvetica" w:hAnsi="Helvetica" w:cs="Helvetica"/>
          <w:color w:val="A6A6A6" w:themeColor="background1" w:themeShade="A6"/>
          <w:sz w:val="18"/>
          <w:szCs w:val="18"/>
        </w:rPr>
        <w:t xml:space="preserve">vernice cocktail </w:t>
      </w:r>
      <w:r w:rsidR="00B918D2" w:rsidRPr="00B83459">
        <w:rPr>
          <w:rFonts w:ascii="Helvetica" w:hAnsi="Helvetica" w:cs="Helvetica"/>
          <w:color w:val="A6A6A6" w:themeColor="background1" w:themeShade="A6"/>
          <w:sz w:val="18"/>
          <w:szCs w:val="18"/>
        </w:rPr>
        <w:t xml:space="preserve">a inviti </w:t>
      </w:r>
      <w:r w:rsidRPr="00B83459">
        <w:rPr>
          <w:rFonts w:ascii="Helvetica" w:hAnsi="Helvetica" w:cs="Helvetica"/>
          <w:color w:val="A6A6A6" w:themeColor="background1" w:themeShade="A6"/>
          <w:sz w:val="18"/>
          <w:szCs w:val="18"/>
        </w:rPr>
        <w:t xml:space="preserve">martedì 20 febbraio (h.18.30), sarà esposta, </w:t>
      </w:r>
      <w:r w:rsidR="00B918D2" w:rsidRPr="00B83459">
        <w:rPr>
          <w:rFonts w:ascii="Helvetica" w:hAnsi="Helvetica" w:cs="Helvetica"/>
          <w:color w:val="A6A6A6" w:themeColor="background1" w:themeShade="A6"/>
          <w:sz w:val="18"/>
          <w:szCs w:val="18"/>
        </w:rPr>
        <w:t>dal 21</w:t>
      </w:r>
      <w:r w:rsidR="002A51CA" w:rsidRPr="00B83459">
        <w:rPr>
          <w:rFonts w:ascii="Helvetica" w:hAnsi="Helvetica" w:cs="Helvetica"/>
          <w:color w:val="A6A6A6" w:themeColor="background1" w:themeShade="A6"/>
          <w:sz w:val="18"/>
          <w:szCs w:val="18"/>
        </w:rPr>
        <w:t xml:space="preserve"> </w:t>
      </w:r>
      <w:r w:rsidR="00B918D2" w:rsidRPr="00B83459">
        <w:rPr>
          <w:rFonts w:ascii="Helvetica" w:hAnsi="Helvetica" w:cs="Helvetica"/>
          <w:color w:val="A6A6A6" w:themeColor="background1" w:themeShade="A6"/>
          <w:sz w:val="18"/>
          <w:szCs w:val="18"/>
        </w:rPr>
        <w:t>al</w:t>
      </w:r>
      <w:r w:rsidR="00405675" w:rsidRPr="00B83459">
        <w:rPr>
          <w:rFonts w:ascii="Helvetica" w:hAnsi="Helvetica" w:cs="Helvetica"/>
          <w:color w:val="A6A6A6" w:themeColor="background1" w:themeShade="A6"/>
          <w:sz w:val="18"/>
          <w:szCs w:val="18"/>
        </w:rPr>
        <w:t xml:space="preserve"> 25 febbraio </w:t>
      </w:r>
      <w:r w:rsidR="00B918D2" w:rsidRPr="00B83459">
        <w:rPr>
          <w:rFonts w:ascii="Helvetica" w:hAnsi="Helvetica" w:cs="Helvetica"/>
          <w:color w:val="A6A6A6" w:themeColor="background1" w:themeShade="A6"/>
          <w:sz w:val="18"/>
          <w:szCs w:val="18"/>
        </w:rPr>
        <w:t>n</w:t>
      </w:r>
      <w:r w:rsidRPr="00B83459">
        <w:rPr>
          <w:rFonts w:ascii="Helvetica" w:hAnsi="Helvetica" w:cs="Helvetica"/>
          <w:color w:val="A6A6A6" w:themeColor="background1" w:themeShade="A6"/>
          <w:sz w:val="18"/>
          <w:szCs w:val="18"/>
        </w:rPr>
        <w:t>ello spazio milanese di L</w:t>
      </w:r>
      <w:r w:rsidR="00B918D2" w:rsidRPr="00B83459">
        <w:rPr>
          <w:rFonts w:ascii="Helvetica" w:hAnsi="Helvetica" w:cs="Helvetica"/>
          <w:color w:val="A6A6A6" w:themeColor="background1" w:themeShade="A6"/>
          <w:sz w:val="18"/>
          <w:szCs w:val="18"/>
        </w:rPr>
        <w:t xml:space="preserve">e Pleaidi </w:t>
      </w:r>
      <w:r w:rsidRPr="00B83459">
        <w:rPr>
          <w:rFonts w:ascii="Helvetica" w:hAnsi="Helvetica" w:cs="Helvetica"/>
          <w:color w:val="A6A6A6" w:themeColor="background1" w:themeShade="A6"/>
          <w:sz w:val="18"/>
          <w:szCs w:val="18"/>
        </w:rPr>
        <w:t xml:space="preserve">Galleria d’arte, in Largo Quinto Alpini 9, con apertura al pubblico su </w:t>
      </w:r>
      <w:r w:rsidR="00B918D2" w:rsidRPr="00B83459">
        <w:rPr>
          <w:rFonts w:ascii="Helvetica" w:hAnsi="Helvetica" w:cs="Helvetica"/>
          <w:color w:val="A6A6A6" w:themeColor="background1" w:themeShade="A6"/>
          <w:sz w:val="18"/>
          <w:szCs w:val="18"/>
        </w:rPr>
        <w:t xml:space="preserve">appuntamento. </w:t>
      </w:r>
    </w:p>
    <w:p w:rsidR="00424F96" w:rsidRPr="00B83459" w:rsidRDefault="00424F96" w:rsidP="00735DD9">
      <w:pPr>
        <w:pStyle w:val="Nessunaspaziatura"/>
        <w:jc w:val="both"/>
        <w:rPr>
          <w:rFonts w:ascii="Helvetica" w:hAnsi="Helvetica" w:cs="Helvetica"/>
          <w:color w:val="A6A6A6" w:themeColor="background1" w:themeShade="A6"/>
          <w:sz w:val="18"/>
          <w:szCs w:val="18"/>
        </w:rPr>
      </w:pPr>
    </w:p>
    <w:p w:rsidR="00424F96" w:rsidRPr="00B83459" w:rsidRDefault="00B918D2"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In </w:t>
      </w:r>
      <w:r w:rsidRPr="00B83459">
        <w:rPr>
          <w:rFonts w:ascii="Helvetica" w:hAnsi="Helvetica" w:cs="Helvetica"/>
          <w:i/>
          <w:color w:val="A6A6A6" w:themeColor="background1" w:themeShade="A6"/>
          <w:sz w:val="18"/>
          <w:szCs w:val="18"/>
        </w:rPr>
        <w:t>“…revering Fontana”,</w:t>
      </w:r>
      <w:r w:rsidRPr="00B83459">
        <w:rPr>
          <w:rFonts w:ascii="Helvetica" w:hAnsi="Helvetica" w:cs="Helvetica"/>
          <w:color w:val="A6A6A6" w:themeColor="background1" w:themeShade="A6"/>
          <w:sz w:val="18"/>
          <w:szCs w:val="18"/>
        </w:rPr>
        <w:t xml:space="preserve"> Le LK bag si accostano con estrema delicatezza alle opere di Fontana in cauta reverenza, con il solo intento di farsi dedica per loro. </w:t>
      </w:r>
    </w:p>
    <w:p w:rsidR="00B918D2" w:rsidRPr="00B83459" w:rsidRDefault="00B918D2" w:rsidP="00735DD9">
      <w:pPr>
        <w:pStyle w:val="Nessunaspaziatura"/>
        <w:jc w:val="both"/>
        <w:rPr>
          <w:rFonts w:ascii="Helvetica" w:hAnsi="Helvetica" w:cs="Helvetica"/>
          <w:color w:val="A6A6A6" w:themeColor="background1" w:themeShade="A6"/>
          <w:sz w:val="18"/>
          <w:szCs w:val="18"/>
        </w:rPr>
      </w:pPr>
    </w:p>
    <w:p w:rsidR="00B918D2" w:rsidRPr="00B83459" w:rsidRDefault="00B918D2" w:rsidP="00735DD9">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I colori </w:t>
      </w:r>
      <w:r w:rsidR="00063FE6" w:rsidRPr="00B83459">
        <w:rPr>
          <w:rFonts w:ascii="Helvetica" w:hAnsi="Helvetica" w:cs="Helvetica"/>
          <w:color w:val="A6A6A6" w:themeColor="background1" w:themeShade="A6"/>
          <w:sz w:val="18"/>
          <w:szCs w:val="18"/>
        </w:rPr>
        <w:t>scelti da</w:t>
      </w:r>
      <w:r w:rsidRPr="00B83459">
        <w:rPr>
          <w:rFonts w:ascii="Helvetica" w:hAnsi="Helvetica" w:cs="Helvetica"/>
          <w:color w:val="A6A6A6" w:themeColor="background1" w:themeShade="A6"/>
          <w:sz w:val="18"/>
          <w:szCs w:val="18"/>
        </w:rPr>
        <w:t xml:space="preserve"> Fontana </w:t>
      </w:r>
      <w:r w:rsidR="00063FE6" w:rsidRPr="00B83459">
        <w:rPr>
          <w:rFonts w:ascii="Helvetica" w:hAnsi="Helvetica" w:cs="Helvetica"/>
          <w:color w:val="A6A6A6" w:themeColor="background1" w:themeShade="A6"/>
          <w:sz w:val="18"/>
          <w:szCs w:val="18"/>
        </w:rPr>
        <w:t xml:space="preserve">per avvolgere i suoi tagli sono quelli scelti da </w:t>
      </w:r>
      <w:r w:rsidR="00426B2C" w:rsidRPr="00B83459">
        <w:rPr>
          <w:rFonts w:ascii="Helvetica" w:hAnsi="Helvetica" w:cs="Helvetica"/>
          <w:color w:val="A6A6A6" w:themeColor="background1" w:themeShade="A6"/>
          <w:sz w:val="18"/>
          <w:szCs w:val="18"/>
        </w:rPr>
        <w:t>Lucrezia Kauffmann</w:t>
      </w:r>
      <w:r w:rsidR="00063FE6" w:rsidRPr="00B83459">
        <w:rPr>
          <w:rFonts w:ascii="Helvetica" w:hAnsi="Helvetica" w:cs="Helvetica"/>
          <w:color w:val="A6A6A6" w:themeColor="background1" w:themeShade="A6"/>
          <w:sz w:val="18"/>
          <w:szCs w:val="18"/>
        </w:rPr>
        <w:t xml:space="preserve"> </w:t>
      </w:r>
      <w:r w:rsidR="00426B2C" w:rsidRPr="00B83459">
        <w:rPr>
          <w:rFonts w:ascii="Helvetica" w:hAnsi="Helvetica" w:cs="Helvetica"/>
          <w:color w:val="A6A6A6" w:themeColor="background1" w:themeShade="A6"/>
          <w:sz w:val="18"/>
          <w:szCs w:val="18"/>
        </w:rPr>
        <w:t xml:space="preserve">per </w:t>
      </w:r>
      <w:r w:rsidR="00063FE6" w:rsidRPr="00B83459">
        <w:rPr>
          <w:rFonts w:ascii="Helvetica" w:hAnsi="Helvetica" w:cs="Helvetica"/>
          <w:color w:val="A6A6A6" w:themeColor="background1" w:themeShade="A6"/>
          <w:sz w:val="18"/>
          <w:szCs w:val="18"/>
        </w:rPr>
        <w:t xml:space="preserve">la </w:t>
      </w:r>
      <w:r w:rsidR="00426B2C" w:rsidRPr="00B83459">
        <w:rPr>
          <w:rFonts w:ascii="Helvetica" w:hAnsi="Helvetica" w:cs="Helvetica"/>
          <w:color w:val="A6A6A6" w:themeColor="background1" w:themeShade="A6"/>
          <w:sz w:val="18"/>
          <w:szCs w:val="18"/>
        </w:rPr>
        <w:t>LK bag</w:t>
      </w:r>
      <w:r w:rsidR="00063FE6" w:rsidRPr="00B83459">
        <w:rPr>
          <w:rFonts w:ascii="Helvetica" w:hAnsi="Helvetica" w:cs="Helvetica"/>
          <w:color w:val="A6A6A6" w:themeColor="background1" w:themeShade="A6"/>
          <w:sz w:val="18"/>
          <w:szCs w:val="18"/>
        </w:rPr>
        <w:t xml:space="preserve"> FW2018-19 edition</w:t>
      </w:r>
      <w:r w:rsidR="00426B2C" w:rsidRPr="00B83459">
        <w:rPr>
          <w:rFonts w:ascii="Helvetica" w:hAnsi="Helvetica" w:cs="Helvetica"/>
          <w:color w:val="A6A6A6" w:themeColor="background1" w:themeShade="A6"/>
          <w:sz w:val="18"/>
          <w:szCs w:val="18"/>
        </w:rPr>
        <w:t xml:space="preserve">. E il suo segno distintivo, questa zip forte e sempre presente, </w:t>
      </w:r>
      <w:r w:rsidR="00063FE6" w:rsidRPr="00B83459">
        <w:rPr>
          <w:rFonts w:ascii="Helvetica" w:hAnsi="Helvetica" w:cs="Helvetica"/>
          <w:color w:val="A6A6A6" w:themeColor="background1" w:themeShade="A6"/>
          <w:sz w:val="18"/>
          <w:szCs w:val="18"/>
        </w:rPr>
        <w:t xml:space="preserve">ricorda l’essenzialità il gesto artistico di Fontana. </w:t>
      </w:r>
    </w:p>
    <w:p w:rsidR="00063FE6" w:rsidRPr="00B83459" w:rsidRDefault="00063FE6" w:rsidP="00735DD9">
      <w:pPr>
        <w:pStyle w:val="Nessunaspaziatura"/>
        <w:jc w:val="both"/>
        <w:rPr>
          <w:rFonts w:ascii="Helvetica" w:hAnsi="Helvetica" w:cs="Helvetica"/>
          <w:color w:val="A6A6A6" w:themeColor="background1" w:themeShade="A6"/>
          <w:sz w:val="18"/>
          <w:szCs w:val="18"/>
        </w:rPr>
      </w:pPr>
    </w:p>
    <w:p w:rsidR="00400E9F" w:rsidRPr="00B83459" w:rsidRDefault="00F25CE0" w:rsidP="00400E9F">
      <w:pPr>
        <w:pStyle w:val="Nessunaspaziatura"/>
        <w:jc w:val="both"/>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Lucrezia Kauffmann ha chiesto all’Istituto Italiano di Fotografia di Milano di organizzare un mini contest per immortalare come un’opera la sua borsa icona </w:t>
      </w:r>
      <w:r w:rsidR="002A51CA" w:rsidRPr="00B83459">
        <w:rPr>
          <w:rFonts w:ascii="Helvetica" w:hAnsi="Helvetica" w:cs="Helvetica"/>
          <w:color w:val="A6A6A6" w:themeColor="background1" w:themeShade="A6"/>
          <w:sz w:val="18"/>
          <w:szCs w:val="18"/>
        </w:rPr>
        <w:t>e</w:t>
      </w:r>
      <w:r w:rsidRPr="00B83459">
        <w:rPr>
          <w:rFonts w:ascii="Helvetica" w:hAnsi="Helvetica" w:cs="Helvetica"/>
          <w:color w:val="A6A6A6" w:themeColor="background1" w:themeShade="A6"/>
          <w:sz w:val="18"/>
          <w:szCs w:val="18"/>
        </w:rPr>
        <w:t xml:space="preserve"> </w:t>
      </w:r>
      <w:r w:rsidR="00552867" w:rsidRPr="00B83459">
        <w:rPr>
          <w:rFonts w:ascii="Helvetica" w:hAnsi="Helvetica" w:cs="Helvetica"/>
          <w:color w:val="A6A6A6" w:themeColor="background1" w:themeShade="A6"/>
          <w:sz w:val="18"/>
          <w:szCs w:val="18"/>
        </w:rPr>
        <w:t xml:space="preserve">quindi </w:t>
      </w:r>
      <w:r w:rsidRPr="00B83459">
        <w:rPr>
          <w:rFonts w:ascii="Helvetica" w:hAnsi="Helvetica" w:cs="Helvetica"/>
          <w:color w:val="A6A6A6" w:themeColor="background1" w:themeShade="A6"/>
          <w:sz w:val="18"/>
          <w:szCs w:val="18"/>
        </w:rPr>
        <w:t>utilizzare lo scatto in occasione di “…revering Fontana”: allo studente fotografo vincitore sarà donata una “residenza d’artista” a Berlino. Una due giorni in cui il vincitore fotograferà non solo la città, ma anche la LK bag nella città tedesca</w:t>
      </w:r>
      <w:r w:rsidR="00400E9F" w:rsidRPr="00B83459">
        <w:rPr>
          <w:rFonts w:ascii="Helvetica" w:hAnsi="Helvetica" w:cs="Helvetica"/>
          <w:color w:val="A6A6A6" w:themeColor="background1" w:themeShade="A6"/>
          <w:sz w:val="18"/>
          <w:szCs w:val="18"/>
        </w:rPr>
        <w:t xml:space="preserve">. </w:t>
      </w:r>
    </w:p>
    <w:p w:rsidR="00400E9F" w:rsidRPr="00B83459" w:rsidRDefault="00400E9F" w:rsidP="00400E9F">
      <w:pPr>
        <w:pStyle w:val="Nessunaspaziatura"/>
        <w:jc w:val="both"/>
        <w:rPr>
          <w:rFonts w:ascii="Helvetica" w:hAnsi="Helvetica" w:cs="Helvetica"/>
          <w:color w:val="A6A6A6" w:themeColor="background1" w:themeShade="A6"/>
          <w:sz w:val="18"/>
          <w:szCs w:val="18"/>
        </w:rPr>
      </w:pPr>
    </w:p>
    <w:p w:rsidR="00552867" w:rsidRPr="00B83459" w:rsidRDefault="00400E9F" w:rsidP="00552867">
      <w:pPr>
        <w:pStyle w:val="Nessunaspaziatura"/>
        <w:rPr>
          <w:rFonts w:ascii="Helvetica" w:hAnsi="Helvetica" w:cs="Helvetica"/>
          <w:color w:val="A6A6A6" w:themeColor="background1" w:themeShade="A6"/>
          <w:sz w:val="18"/>
          <w:szCs w:val="18"/>
        </w:rPr>
      </w:pPr>
      <w:r w:rsidRPr="00B83459">
        <w:rPr>
          <w:rFonts w:ascii="Helvetica" w:hAnsi="Helvetica" w:cs="Helvetica"/>
          <w:color w:val="A6A6A6" w:themeColor="background1" w:themeShade="A6"/>
          <w:sz w:val="18"/>
          <w:szCs w:val="18"/>
        </w:rPr>
        <w:t xml:space="preserve">Anche la storica Libreria Bocca di Galleria del Corso di Milano partecipa alla light solo exhibition di Lucio Fontana portando in mostra esemplari rarissimi delle prime edizioni dedicate al Maestro, tra cui </w:t>
      </w:r>
      <w:r w:rsidR="00552867" w:rsidRPr="00B83459">
        <w:rPr>
          <w:rFonts w:ascii="Helvetica" w:hAnsi="Helvetica" w:cs="Helvetica"/>
          <w:color w:val="A6A6A6" w:themeColor="background1" w:themeShade="A6"/>
          <w:sz w:val="18"/>
          <w:szCs w:val="18"/>
        </w:rPr>
        <w:t>uno dei rarissimi esemplari del Six Contes de la Fontaine, messo alle stampe nel 1964 dai tipi dell’Edizioni del Cinquale, con dieci illustrazioni in bianco e nero di Lucio Fontana.</w:t>
      </w:r>
    </w:p>
    <w:p w:rsidR="00784849" w:rsidRPr="00B83459" w:rsidRDefault="00784849">
      <w:pPr>
        <w:rPr>
          <w:rStyle w:val="Enfasiintensa"/>
          <w:color w:val="A6A6A6" w:themeColor="background1" w:themeShade="A6"/>
        </w:rPr>
      </w:pPr>
    </w:p>
    <w:p w:rsidR="00784849" w:rsidRPr="00B83459" w:rsidRDefault="00595CA2" w:rsidP="00595CA2">
      <w:pPr>
        <w:jc w:val="center"/>
        <w:rPr>
          <w:color w:val="A6A6A6" w:themeColor="background1" w:themeShade="A6"/>
        </w:rPr>
      </w:pPr>
      <w:r w:rsidRPr="00B83459">
        <w:rPr>
          <w:noProof/>
          <w:color w:val="A6A6A6" w:themeColor="background1" w:themeShade="A6"/>
        </w:rPr>
        <w:lastRenderedPageBreak/>
        <w:drawing>
          <wp:inline distT="0" distB="0" distL="0" distR="0" wp14:anchorId="34A662FC" wp14:editId="7BB4D06F">
            <wp:extent cx="1400175" cy="12096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0175" cy="1209675"/>
                    </a:xfrm>
                    <a:prstGeom prst="rect">
                      <a:avLst/>
                    </a:prstGeom>
                  </pic:spPr>
                </pic:pic>
              </a:graphicData>
            </a:graphic>
          </wp:inline>
        </w:drawing>
      </w:r>
    </w:p>
    <w:p w:rsidR="00784849" w:rsidRPr="00B83459" w:rsidRDefault="0015058F" w:rsidP="0015058F">
      <w:pPr>
        <w:jc w:val="both"/>
        <w:rPr>
          <w:rFonts w:ascii="Helvetica" w:hAnsi="Helvetica"/>
          <w:color w:val="A6A6A6" w:themeColor="background1" w:themeShade="A6"/>
          <w:sz w:val="18"/>
          <w:szCs w:val="18"/>
        </w:rPr>
      </w:pPr>
      <w:r w:rsidRPr="00B83459">
        <w:rPr>
          <w:rFonts w:ascii="Helvetica" w:hAnsi="Helvetica"/>
          <w:color w:val="A6A6A6" w:themeColor="background1" w:themeShade="A6"/>
          <w:sz w:val="18"/>
          <w:szCs w:val="18"/>
        </w:rPr>
        <w:t xml:space="preserve">Lucrezia Kauffmann nasce in una famiglia particolare dove convivono due mondi paralleli: conciatori e commercianti di pelle e commercianti di opere d'arte da generazioni. Questa secolare tradizione la influenza a tal punto da creare qualcosa di suo, reinterpretando l’attività famigliare. Dopo le esperienze lavorative in Italia e all’estero, dove ha l’opportunità di conoscere i diversi aspetti del mondo dello styling e del fashion design, decide di tornare in Italia per dar espressione a quello che aveva imparato. Qui vengono fuori tutte le influenze maturate durante gli anni, dalla passione per il mondo della pelle, alle influenze estere. Ogni collezione è frutto di </w:t>
      </w:r>
      <w:r w:rsidR="00EC5395" w:rsidRPr="00B83459">
        <w:rPr>
          <w:rFonts w:ascii="Helvetica" w:hAnsi="Helvetica"/>
          <w:color w:val="A6A6A6" w:themeColor="background1" w:themeShade="A6"/>
          <w:sz w:val="18"/>
          <w:szCs w:val="18"/>
        </w:rPr>
        <w:t>un’esperienza</w:t>
      </w:r>
      <w:r w:rsidRPr="00B83459">
        <w:rPr>
          <w:rFonts w:ascii="Helvetica" w:hAnsi="Helvetica"/>
          <w:color w:val="A6A6A6" w:themeColor="background1" w:themeShade="A6"/>
          <w:sz w:val="18"/>
          <w:szCs w:val="18"/>
        </w:rPr>
        <w:t xml:space="preserve"> vissuta in prima persona dalla loro creatrice, dove culture diverse, arte e moda si incontrano in un prodotto unico e originale.</w:t>
      </w:r>
    </w:p>
    <w:p w:rsidR="00595CA2" w:rsidRPr="00B83459" w:rsidRDefault="0015058F" w:rsidP="0015058F">
      <w:pPr>
        <w:jc w:val="both"/>
        <w:rPr>
          <w:rFonts w:ascii="Helvetica" w:hAnsi="Helvetica"/>
          <w:color w:val="A6A6A6" w:themeColor="background1" w:themeShade="A6"/>
          <w:sz w:val="18"/>
          <w:szCs w:val="18"/>
        </w:rPr>
      </w:pPr>
      <w:r w:rsidRPr="00B83459">
        <w:rPr>
          <w:rFonts w:ascii="Helvetica" w:hAnsi="Helvetica"/>
          <w:color w:val="A6A6A6" w:themeColor="background1" w:themeShade="A6"/>
          <w:sz w:val="18"/>
          <w:szCs w:val="18"/>
        </w:rPr>
        <w:t xml:space="preserve">Lucrezia Kauffmann a 19 anni comincia il suo percorso nel mondo del fashion. Frequenta l'Istituto Carlo Secoli, malgrado padre contrario, dove apprende modellistica di abbigliamento e sartoria. Da subito entusiasta di questo percorso, ha l'opportunità di lavorare nella prototipia dei capi sfilata per Costume National, l'estate del primo anno di formazione. Finito il percorso educativo, parte per Firenze dove cresce sia personalmente </w:t>
      </w:r>
      <w:r w:rsidR="00EC5395" w:rsidRPr="00B83459">
        <w:rPr>
          <w:rFonts w:ascii="Helvetica" w:hAnsi="Helvetica"/>
          <w:color w:val="A6A6A6" w:themeColor="background1" w:themeShade="A6"/>
          <w:sz w:val="18"/>
          <w:szCs w:val="18"/>
        </w:rPr>
        <w:t>sia professionalmente.</w:t>
      </w:r>
      <w:r w:rsidRPr="00B83459">
        <w:rPr>
          <w:rFonts w:ascii="Helvetica" w:hAnsi="Helvetica"/>
          <w:color w:val="A6A6A6" w:themeColor="background1" w:themeShade="A6"/>
          <w:sz w:val="18"/>
          <w:szCs w:val="18"/>
        </w:rPr>
        <w:t xml:space="preserve"> Grazie al supporto di Donato Rinaldi all'Onward Luxury Group</w:t>
      </w:r>
      <w:r w:rsidR="00EC5395" w:rsidRPr="00B83459">
        <w:rPr>
          <w:rFonts w:ascii="Helvetica" w:hAnsi="Helvetica"/>
          <w:color w:val="A6A6A6" w:themeColor="background1" w:themeShade="A6"/>
          <w:sz w:val="18"/>
          <w:szCs w:val="18"/>
        </w:rPr>
        <w:t xml:space="preserve">, </w:t>
      </w:r>
      <w:r w:rsidRPr="00B83459">
        <w:rPr>
          <w:rFonts w:ascii="Helvetica" w:hAnsi="Helvetica"/>
          <w:color w:val="A6A6A6" w:themeColor="background1" w:themeShade="A6"/>
          <w:sz w:val="18"/>
          <w:szCs w:val="18"/>
        </w:rPr>
        <w:t>allora “Gibò” affina la sua tecnica di modellista di abbigliamento. L'azienda si occupa delle linee di Jean Paul Gautier, Rochas, Paul Smith e Cavalli.</w:t>
      </w:r>
      <w:r w:rsidR="00EC5395" w:rsidRPr="00B83459">
        <w:rPr>
          <w:rFonts w:ascii="Helvetica" w:hAnsi="Helvetica"/>
          <w:color w:val="A6A6A6" w:themeColor="background1" w:themeShade="A6"/>
          <w:sz w:val="18"/>
          <w:szCs w:val="18"/>
        </w:rPr>
        <w:t xml:space="preserve"> </w:t>
      </w:r>
      <w:r w:rsidRPr="00B83459">
        <w:rPr>
          <w:rFonts w:ascii="Helvetica" w:hAnsi="Helvetica"/>
          <w:color w:val="A6A6A6" w:themeColor="background1" w:themeShade="A6"/>
          <w:sz w:val="18"/>
          <w:szCs w:val="18"/>
        </w:rPr>
        <w:t xml:space="preserve">Lucrezia però ama sperimentare tutto quello che questo mondo concerne cosi il maggio dello stesso anno parte per Londra e per caso si trova all'interno di una chiesa in Brixton Road a Londra a cucire abiti e veli da sposa. Segue sia la parte di modellista che di sarta. A Londra vive da un lontano parente Michael Kauffmann, ex direttore del Victorian Albert Museum e figlio di commercianti di opere d'arte. Grazie a lui riesce a coltivare la sua passione per l'arte e nel tempo libero non mancano visite ai musei di Londra. A Londra frequenta anche un importante corso alla Central Saint Martin di Londra che le farà scoprire come è possibile creare partendo dalla scelta del materiale fino alla ricerca tendenza. Un corso molto innovativo dove grazie a un manichino e a infiniti materiali (piatti di plastica, cannucce, palloncini, </w:t>
      </w:r>
      <w:r w:rsidR="00EC5395" w:rsidRPr="00B83459">
        <w:rPr>
          <w:rFonts w:ascii="Helvetica" w:hAnsi="Helvetica"/>
          <w:color w:val="A6A6A6" w:themeColor="background1" w:themeShade="A6"/>
          <w:sz w:val="18"/>
          <w:szCs w:val="18"/>
        </w:rPr>
        <w:t>domo pack</w:t>
      </w:r>
      <w:r w:rsidRPr="00B83459">
        <w:rPr>
          <w:rFonts w:ascii="Helvetica" w:hAnsi="Helvetica"/>
          <w:color w:val="A6A6A6" w:themeColor="background1" w:themeShade="A6"/>
          <w:sz w:val="18"/>
          <w:szCs w:val="18"/>
        </w:rPr>
        <w:t>, carta velina, carta vetrata</w:t>
      </w:r>
      <w:r w:rsidR="00EC5395" w:rsidRPr="00B83459">
        <w:rPr>
          <w:rFonts w:ascii="Helvetica" w:hAnsi="Helvetica"/>
          <w:color w:val="A6A6A6" w:themeColor="background1" w:themeShade="A6"/>
          <w:sz w:val="18"/>
          <w:szCs w:val="18"/>
        </w:rPr>
        <w:t>, …</w:t>
      </w:r>
      <w:r w:rsidRPr="00B83459">
        <w:rPr>
          <w:rFonts w:ascii="Helvetica" w:hAnsi="Helvetica"/>
          <w:color w:val="A6A6A6" w:themeColor="background1" w:themeShade="A6"/>
          <w:sz w:val="18"/>
          <w:szCs w:val="18"/>
        </w:rPr>
        <w:t>)</w:t>
      </w:r>
      <w:r w:rsidR="00EC5395" w:rsidRPr="00B83459">
        <w:rPr>
          <w:rFonts w:ascii="Helvetica" w:hAnsi="Helvetica"/>
          <w:color w:val="A6A6A6" w:themeColor="background1" w:themeShade="A6"/>
          <w:sz w:val="18"/>
          <w:szCs w:val="18"/>
        </w:rPr>
        <w:t xml:space="preserve"> </w:t>
      </w:r>
      <w:r w:rsidRPr="00B83459">
        <w:rPr>
          <w:rFonts w:ascii="Helvetica" w:hAnsi="Helvetica"/>
          <w:color w:val="A6A6A6" w:themeColor="background1" w:themeShade="A6"/>
          <w:sz w:val="18"/>
          <w:szCs w:val="18"/>
        </w:rPr>
        <w:t>gli studenti devono creare i loro outfit. Conclusa l'esperienza a Londra, Lucrezia torna a Milano, chiamata dal padre per avvicinarla al mondo del pellame. La famiglia Kauffmann di Milano è sempre stata legata al pellame, conciatori e commercianti di pellame da generazioni. Il padre Daniele Kauffmann porta avanti il business di famiglia e Lucrezia Kauffmann tornata dalla sua esperienza londinese si ritrova a dover produrre i primi giubbotti in pelle su misura</w:t>
      </w:r>
      <w:r w:rsidR="00595CA2" w:rsidRPr="00B83459">
        <w:rPr>
          <w:rFonts w:ascii="Helvetica" w:hAnsi="Helvetica"/>
          <w:color w:val="A6A6A6" w:themeColor="background1" w:themeShade="A6"/>
          <w:sz w:val="18"/>
          <w:szCs w:val="18"/>
        </w:rPr>
        <w:t xml:space="preserve"> </w:t>
      </w:r>
      <w:r w:rsidRPr="00B83459">
        <w:rPr>
          <w:rFonts w:ascii="Helvetica" w:hAnsi="Helvetica"/>
          <w:color w:val="A6A6A6" w:themeColor="background1" w:themeShade="A6"/>
          <w:sz w:val="18"/>
          <w:szCs w:val="18"/>
        </w:rPr>
        <w:t>da uomo! Da un passato nel tessuto e nella modellistica di abbigliamento femminile ne rimane subito colpita e percepisce che la pelle le trasmette un'emozione completamente diversa rispetto al tessuto. Nel 2016 finalmente riesce a studiare e disegnare il suo primo modello unico di accessorio con un design molto definito. L'idea è quella di giocare con colori, texture e uso della pelle per esprimere la sua passione per l'arte da cui trae ispirazione. Ogni collezione è cosi frutto di ricerca e studio dell'artista per cercare di esprimere con la sua creazione quello che le trasmette. LK è cosi un piccolo gioiello che con i suoi 4 piedini attira la sua attenzione ovunque venga appoggiata. Il brand è online da febbraio 2017 e ha cominciato le sue prime fiere internazionali in Germania, Korea per le prime campagne vendite, è presente sia a Milano che Dusseldorf in show room dedicati specializzati su brand di alta moda oltre che nello spazio LK in viale Toscana 13B a Mila</w:t>
      </w:r>
    </w:p>
    <w:p w:rsidR="00595CA2" w:rsidRPr="00B83459" w:rsidRDefault="00595CA2"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552867" w:rsidRPr="00B83459" w:rsidRDefault="00B65D2A" w:rsidP="000E0885">
      <w:pPr>
        <w:jc w:val="center"/>
        <w:rPr>
          <w:rFonts w:ascii="Helvetica" w:hAnsi="Helvetica"/>
          <w:color w:val="A6A6A6" w:themeColor="background1" w:themeShade="A6"/>
        </w:rPr>
      </w:pPr>
      <w:r w:rsidRPr="00B83459">
        <w:rPr>
          <w:noProof/>
        </w:rPr>
        <w:lastRenderedPageBreak/>
        <w:drawing>
          <wp:inline distT="0" distB="0" distL="0" distR="0" wp14:anchorId="2DCF528B" wp14:editId="284DD184">
            <wp:extent cx="2662237" cy="748210"/>
            <wp:effectExtent l="0" t="0" r="508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9396" cy="758654"/>
                    </a:xfrm>
                    <a:prstGeom prst="rect">
                      <a:avLst/>
                    </a:prstGeom>
                  </pic:spPr>
                </pic:pic>
              </a:graphicData>
            </a:graphic>
          </wp:inline>
        </w:drawing>
      </w:r>
    </w:p>
    <w:p w:rsidR="00B83459" w:rsidRPr="00B83459" w:rsidRDefault="00B83459" w:rsidP="000E0885">
      <w:pPr>
        <w:jc w:val="center"/>
        <w:rPr>
          <w:rFonts w:ascii="Helvetica" w:hAnsi="Helvetica"/>
          <w:color w:val="A6A6A6" w:themeColor="background1" w:themeShade="A6"/>
        </w:rPr>
      </w:pPr>
    </w:p>
    <w:p w:rsidR="00CD5FC4" w:rsidRPr="00B83459" w:rsidRDefault="00CD5FC4" w:rsidP="000E0885">
      <w:pPr>
        <w:jc w:val="center"/>
        <w:rPr>
          <w:rFonts w:ascii="Helvetica" w:hAnsi="Helvetica"/>
          <w:color w:val="A6A6A6" w:themeColor="background1" w:themeShade="A6"/>
        </w:rPr>
      </w:pPr>
    </w:p>
    <w:p w:rsidR="00CD5FC4" w:rsidRPr="00B83459" w:rsidRDefault="00CD5FC4" w:rsidP="000E0885">
      <w:pPr>
        <w:jc w:val="center"/>
        <w:rPr>
          <w:rFonts w:ascii="Helvetica" w:hAnsi="Helvetica"/>
          <w:color w:val="A6A6A6" w:themeColor="background1" w:themeShade="A6"/>
        </w:rPr>
      </w:pPr>
    </w:p>
    <w:p w:rsidR="002925BC" w:rsidRPr="00B83459" w:rsidRDefault="00B65D2A" w:rsidP="00B65D2A">
      <w:pPr>
        <w:pStyle w:val="textbox"/>
        <w:shd w:val="clear" w:color="auto" w:fill="FFFFFF"/>
        <w:spacing w:before="0" w:beforeAutospacing="0" w:after="0" w:afterAutospacing="0"/>
        <w:jc w:val="both"/>
        <w:rPr>
          <w:rFonts w:ascii="Helvetica" w:hAnsi="Helvetica" w:cs="Helvetica"/>
          <w:sz w:val="18"/>
          <w:szCs w:val="18"/>
        </w:rPr>
      </w:pPr>
      <w:r w:rsidRPr="00B83459">
        <w:rPr>
          <w:rFonts w:ascii="Calibri" w:hAnsi="Calibri" w:cs="Calibri"/>
          <w:sz w:val="18"/>
          <w:szCs w:val="18"/>
        </w:rPr>
        <w:br/>
      </w:r>
      <w:r w:rsidRPr="00B83459">
        <w:rPr>
          <w:rFonts w:ascii="Helvetica" w:hAnsi="Helvetica" w:cs="Helvetica"/>
          <w:sz w:val="18"/>
          <w:szCs w:val="18"/>
        </w:rPr>
        <w:t>Le Pleiadi</w:t>
      </w:r>
      <w:r w:rsidRPr="00B83459">
        <w:rPr>
          <w:rFonts w:ascii="Helvetica" w:hAnsi="Helvetica" w:cs="Helvetica"/>
          <w:sz w:val="18"/>
          <w:szCs w:val="18"/>
        </w:rPr>
        <w:t xml:space="preserve"> Galleria d’arte, galleria milanese, è </w:t>
      </w:r>
      <w:r w:rsidRPr="00B83459">
        <w:rPr>
          <w:rFonts w:ascii="Helvetica" w:hAnsi="Helvetica" w:cs="Helvetica"/>
          <w:sz w:val="18"/>
          <w:szCs w:val="18"/>
        </w:rPr>
        <w:t>creatura di Clara Canzi</w:t>
      </w:r>
      <w:r w:rsidR="00C506E0" w:rsidRPr="00B83459">
        <w:rPr>
          <w:rFonts w:ascii="Helvetica" w:hAnsi="Helvetica" w:cs="Helvetica"/>
          <w:sz w:val="18"/>
          <w:szCs w:val="18"/>
        </w:rPr>
        <w:t xml:space="preserve">, </w:t>
      </w:r>
      <w:r w:rsidR="002925BC" w:rsidRPr="00B83459">
        <w:rPr>
          <w:rFonts w:ascii="Helvetica" w:hAnsi="Helvetica" w:cs="Helvetica"/>
          <w:sz w:val="18"/>
          <w:szCs w:val="18"/>
        </w:rPr>
        <w:t xml:space="preserve">una delle più storiche </w:t>
      </w:r>
      <w:r w:rsidR="00C506E0" w:rsidRPr="00B83459">
        <w:rPr>
          <w:rFonts w:ascii="Helvetica" w:hAnsi="Helvetica" w:cs="Helvetica"/>
          <w:sz w:val="18"/>
          <w:szCs w:val="18"/>
        </w:rPr>
        <w:t>tra le galleriste dell’800 e del ‘900</w:t>
      </w:r>
      <w:r w:rsidR="002925BC" w:rsidRPr="00B83459">
        <w:rPr>
          <w:rFonts w:ascii="Helvetica" w:hAnsi="Helvetica" w:cs="Helvetica"/>
          <w:sz w:val="18"/>
          <w:szCs w:val="18"/>
        </w:rPr>
        <w:t>: a</w:t>
      </w:r>
      <w:r w:rsidR="00C506E0" w:rsidRPr="00B83459">
        <w:rPr>
          <w:rFonts w:ascii="Helvetica" w:hAnsi="Helvetica" w:cs="Helvetica"/>
          <w:sz w:val="18"/>
          <w:szCs w:val="18"/>
        </w:rPr>
        <w:t>p</w:t>
      </w:r>
      <w:r w:rsidRPr="00B83459">
        <w:rPr>
          <w:rFonts w:ascii="Helvetica" w:hAnsi="Helvetica" w:cs="Helvetica"/>
          <w:sz w:val="18"/>
          <w:szCs w:val="18"/>
        </w:rPr>
        <w:t>rì le prime vetrine a Monza lungo il Lambro nel 1972, per poi trasferirsi nel centro storico milanese. Qui, nel 1988, la raggiunge il figlio Gianluca Colombo che, raccogliendone il testimone dopo una laurea in Bocconi per Economia e Commercio, contribuisce a una rinnovata notorietà della Galleria, particolarmente attenta alla scuola pittorica lombarda, macchiaiola e veneta del</w:t>
      </w:r>
      <w:r w:rsidR="00C506E0" w:rsidRPr="00B83459">
        <w:rPr>
          <w:rFonts w:ascii="Helvetica" w:hAnsi="Helvetica" w:cs="Helvetica"/>
          <w:sz w:val="18"/>
          <w:szCs w:val="18"/>
        </w:rPr>
        <w:t>l’</w:t>
      </w:r>
      <w:r w:rsidRPr="00B83459">
        <w:rPr>
          <w:rFonts w:ascii="Helvetica" w:hAnsi="Helvetica" w:cs="Helvetica"/>
          <w:sz w:val="18"/>
          <w:szCs w:val="18"/>
        </w:rPr>
        <w:t xml:space="preserve">͛800 e alle diverse correnti artistiche italiane del </w:t>
      </w:r>
      <w:r w:rsidR="00C506E0" w:rsidRPr="00B83459">
        <w:rPr>
          <w:rFonts w:ascii="Helvetica" w:hAnsi="Helvetica" w:cs="Helvetica"/>
          <w:sz w:val="18"/>
          <w:szCs w:val="18"/>
        </w:rPr>
        <w:t>‘</w:t>
      </w:r>
      <w:r w:rsidRPr="00B83459">
        <w:rPr>
          <w:rFonts w:ascii="Helvetica" w:hAnsi="Helvetica" w:cs="Helvetica"/>
          <w:sz w:val="18"/>
          <w:szCs w:val="18"/>
        </w:rPr>
        <w:t xml:space="preserve">900. </w:t>
      </w:r>
    </w:p>
    <w:p w:rsidR="002925BC" w:rsidRPr="00B83459" w:rsidRDefault="002925BC" w:rsidP="00B65D2A">
      <w:pPr>
        <w:pStyle w:val="textbox"/>
        <w:shd w:val="clear" w:color="auto" w:fill="FFFFFF"/>
        <w:spacing w:before="0" w:beforeAutospacing="0" w:after="0" w:afterAutospacing="0"/>
        <w:jc w:val="both"/>
        <w:rPr>
          <w:rFonts w:ascii="Helvetica" w:hAnsi="Helvetica" w:cs="Helvetica"/>
          <w:sz w:val="18"/>
          <w:szCs w:val="18"/>
        </w:rPr>
      </w:pPr>
    </w:p>
    <w:p w:rsidR="00B65D2A" w:rsidRPr="00B83459" w:rsidRDefault="00B65D2A" w:rsidP="00B65D2A">
      <w:pPr>
        <w:pStyle w:val="textbox"/>
        <w:shd w:val="clear" w:color="auto" w:fill="FFFFFF"/>
        <w:spacing w:before="0" w:beforeAutospacing="0" w:after="0" w:afterAutospacing="0"/>
        <w:jc w:val="both"/>
        <w:rPr>
          <w:rFonts w:ascii="Helvetica" w:hAnsi="Helvetica" w:cs="Helvetica"/>
          <w:sz w:val="18"/>
          <w:szCs w:val="18"/>
        </w:rPr>
      </w:pPr>
      <w:r w:rsidRPr="00B83459">
        <w:rPr>
          <w:rFonts w:ascii="Helvetica" w:hAnsi="Helvetica" w:cs="Helvetica"/>
          <w:sz w:val="18"/>
          <w:szCs w:val="18"/>
        </w:rPr>
        <w:t>Sensibile ai gusti del mercato e</w:t>
      </w:r>
      <w:r w:rsidR="00CD5FC4" w:rsidRPr="00B83459">
        <w:rPr>
          <w:rFonts w:ascii="Helvetica" w:hAnsi="Helvetica" w:cs="Helvetica"/>
          <w:sz w:val="18"/>
          <w:szCs w:val="18"/>
        </w:rPr>
        <w:t>d</w:t>
      </w:r>
      <w:r w:rsidRPr="00B83459">
        <w:rPr>
          <w:rFonts w:ascii="Helvetica" w:hAnsi="Helvetica" w:cs="Helvetica"/>
          <w:sz w:val="18"/>
          <w:szCs w:val="18"/>
        </w:rPr>
        <w:t xml:space="preserve"> esaudente i desideri della propria clientela, oggi, sempre con la curatela di Colombo, nei nuovi spazi milanesi di </w:t>
      </w:r>
      <w:r w:rsidR="00CD5FC4" w:rsidRPr="00B83459">
        <w:rPr>
          <w:rFonts w:ascii="Helvetica" w:hAnsi="Helvetica" w:cs="Helvetica"/>
          <w:sz w:val="18"/>
          <w:szCs w:val="18"/>
        </w:rPr>
        <w:t xml:space="preserve">Largo </w:t>
      </w:r>
      <w:r w:rsidRPr="00B83459">
        <w:rPr>
          <w:rFonts w:ascii="Helvetica" w:hAnsi="Helvetica" w:cs="Helvetica"/>
          <w:sz w:val="18"/>
          <w:szCs w:val="18"/>
        </w:rPr>
        <w:t xml:space="preserve">V Alpini, Le Pleiadi accompagna la propria attività storica di </w:t>
      </w:r>
      <w:r w:rsidRPr="00B83459">
        <w:rPr>
          <w:rFonts w:ascii="Helvetica" w:hAnsi="Helvetica" w:cs="Helvetica"/>
          <w:i/>
          <w:iCs/>
          <w:sz w:val="18"/>
          <w:szCs w:val="18"/>
        </w:rPr>
        <w:t xml:space="preserve">art dealer </w:t>
      </w:r>
      <w:r w:rsidR="00CD5FC4" w:rsidRPr="00B83459">
        <w:rPr>
          <w:rFonts w:ascii="Helvetica" w:hAnsi="Helvetica" w:cs="Helvetica"/>
          <w:i/>
          <w:iCs/>
          <w:sz w:val="18"/>
          <w:szCs w:val="18"/>
        </w:rPr>
        <w:t xml:space="preserve">e art advisor </w:t>
      </w:r>
      <w:r w:rsidRPr="00B83459">
        <w:rPr>
          <w:rFonts w:ascii="Helvetica" w:hAnsi="Helvetica" w:cs="Helvetica"/>
          <w:sz w:val="18"/>
          <w:szCs w:val="18"/>
        </w:rPr>
        <w:t>con la cura e la realizzazione di mostre dedicate all</w:t>
      </w:r>
      <w:r w:rsidR="00C506E0" w:rsidRPr="00B83459">
        <w:rPr>
          <w:rFonts w:ascii="Helvetica" w:hAnsi="Helvetica" w:cs="Helvetica"/>
          <w:sz w:val="18"/>
          <w:szCs w:val="18"/>
        </w:rPr>
        <w:t>’</w:t>
      </w:r>
      <w:r w:rsidRPr="00B83459">
        <w:rPr>
          <w:rFonts w:ascii="Helvetica" w:hAnsi="Helvetica" w:cs="Helvetica"/>
          <w:sz w:val="18"/>
          <w:szCs w:val="18"/>
        </w:rPr>
        <w:t>arte e al design contemporanei, nonché partecipando alle più importanti fiere di settore</w:t>
      </w:r>
      <w:r w:rsidR="00CD5FC4" w:rsidRPr="00B83459">
        <w:rPr>
          <w:rFonts w:ascii="Helvetica" w:hAnsi="Helvetica" w:cs="Helvetica"/>
          <w:sz w:val="18"/>
          <w:szCs w:val="18"/>
        </w:rPr>
        <w:t>.</w:t>
      </w:r>
    </w:p>
    <w:p w:rsidR="00CD5FC4" w:rsidRPr="00B83459" w:rsidRDefault="00CD5FC4" w:rsidP="00B65D2A">
      <w:pPr>
        <w:pStyle w:val="textbox"/>
        <w:shd w:val="clear" w:color="auto" w:fill="FFFFFF"/>
        <w:spacing w:before="0" w:beforeAutospacing="0" w:after="0" w:afterAutospacing="0"/>
        <w:jc w:val="both"/>
        <w:rPr>
          <w:rFonts w:ascii="Helvetica" w:hAnsi="Helvetica" w:cs="Helvetica"/>
          <w:sz w:val="18"/>
          <w:szCs w:val="18"/>
        </w:rPr>
      </w:pPr>
    </w:p>
    <w:p w:rsidR="007C425D" w:rsidRDefault="00CD5FC4" w:rsidP="00B65D2A">
      <w:pPr>
        <w:pStyle w:val="textbox"/>
        <w:shd w:val="clear" w:color="auto" w:fill="FFFFFF"/>
        <w:spacing w:before="0" w:beforeAutospacing="0" w:after="0" w:afterAutospacing="0"/>
        <w:jc w:val="both"/>
        <w:rPr>
          <w:rFonts w:ascii="Helvetica" w:hAnsi="Helvetica" w:cs="Helvetica"/>
          <w:sz w:val="18"/>
          <w:szCs w:val="18"/>
        </w:rPr>
      </w:pPr>
      <w:r w:rsidRPr="00B83459">
        <w:rPr>
          <w:rFonts w:ascii="Helvetica" w:hAnsi="Helvetica" w:cs="Helvetica"/>
          <w:sz w:val="18"/>
          <w:szCs w:val="18"/>
        </w:rPr>
        <w:t xml:space="preserve">Le Pleiadi si specializza sempre più nelle opere del </w:t>
      </w:r>
      <w:r w:rsidR="007C425D" w:rsidRPr="00B83459">
        <w:rPr>
          <w:rFonts w:ascii="Helvetica" w:hAnsi="Helvetica" w:cs="Helvetica"/>
          <w:sz w:val="18"/>
          <w:szCs w:val="18"/>
        </w:rPr>
        <w:t xml:space="preserve">‘900 e </w:t>
      </w:r>
      <w:r w:rsidR="00B83459" w:rsidRPr="00B83459">
        <w:rPr>
          <w:rFonts w:ascii="Helvetica" w:hAnsi="Helvetica" w:cs="Helvetica"/>
          <w:sz w:val="18"/>
          <w:szCs w:val="18"/>
        </w:rPr>
        <w:t xml:space="preserve">post war e </w:t>
      </w:r>
      <w:r w:rsidR="007C425D" w:rsidRPr="00B83459">
        <w:rPr>
          <w:rFonts w:ascii="Helvetica" w:hAnsi="Helvetica" w:cs="Helvetica"/>
          <w:sz w:val="18"/>
          <w:szCs w:val="18"/>
        </w:rPr>
        <w:t xml:space="preserve">apre le porte ad artisti contemporanei. </w:t>
      </w:r>
    </w:p>
    <w:p w:rsidR="00B83459" w:rsidRPr="00B83459" w:rsidRDefault="00B83459" w:rsidP="00B65D2A">
      <w:pPr>
        <w:pStyle w:val="textbox"/>
        <w:shd w:val="clear" w:color="auto" w:fill="FFFFFF"/>
        <w:spacing w:before="0" w:beforeAutospacing="0" w:after="0" w:afterAutospacing="0"/>
        <w:jc w:val="both"/>
        <w:rPr>
          <w:rFonts w:ascii="Helvetica" w:hAnsi="Helvetica" w:cs="Helvetica"/>
          <w:sz w:val="18"/>
          <w:szCs w:val="18"/>
        </w:rPr>
      </w:pPr>
    </w:p>
    <w:p w:rsidR="007C425D" w:rsidRPr="00B83459" w:rsidRDefault="007C425D" w:rsidP="00B65D2A">
      <w:pPr>
        <w:pStyle w:val="textbox"/>
        <w:shd w:val="clear" w:color="auto" w:fill="FFFFFF"/>
        <w:spacing w:before="0" w:beforeAutospacing="0" w:after="0" w:afterAutospacing="0"/>
        <w:jc w:val="both"/>
        <w:rPr>
          <w:rFonts w:ascii="Helvetica" w:hAnsi="Helvetica" w:cs="Helvetica"/>
          <w:sz w:val="18"/>
          <w:szCs w:val="18"/>
        </w:rPr>
      </w:pPr>
      <w:r w:rsidRPr="00B83459">
        <w:rPr>
          <w:rFonts w:ascii="Helvetica" w:hAnsi="Helvetica" w:cs="Helvetica"/>
          <w:sz w:val="18"/>
          <w:szCs w:val="18"/>
        </w:rPr>
        <w:t>Entrano in Galleria Andrea Signorelli, storico del restauro, con le sue sculture super pop</w:t>
      </w:r>
      <w:r w:rsidR="00B83459">
        <w:rPr>
          <w:rFonts w:ascii="Helvetica" w:hAnsi="Helvetica" w:cs="Helvetica"/>
          <w:sz w:val="18"/>
          <w:szCs w:val="18"/>
        </w:rPr>
        <w:t xml:space="preserve">; </w:t>
      </w:r>
      <w:r w:rsidRPr="00B83459">
        <w:rPr>
          <w:rFonts w:ascii="Helvetica" w:hAnsi="Helvetica" w:cs="Helvetica"/>
          <w:sz w:val="18"/>
          <w:szCs w:val="18"/>
        </w:rPr>
        <w:t>l’eclettica Francesca Carbonini in arte NINI, unic</w:t>
      </w:r>
      <w:r w:rsidR="00B83459">
        <w:rPr>
          <w:rFonts w:ascii="Helvetica" w:hAnsi="Helvetica" w:cs="Helvetica"/>
          <w:sz w:val="18"/>
          <w:szCs w:val="18"/>
        </w:rPr>
        <w:t>a</w:t>
      </w:r>
      <w:r w:rsidRPr="00B83459">
        <w:rPr>
          <w:rFonts w:ascii="Helvetica" w:hAnsi="Helvetica" w:cs="Helvetica"/>
          <w:sz w:val="18"/>
          <w:szCs w:val="18"/>
        </w:rPr>
        <w:t xml:space="preserve"> artista italiano </w:t>
      </w:r>
      <w:r w:rsidR="00B83459">
        <w:rPr>
          <w:rFonts w:ascii="Helvetica" w:hAnsi="Helvetica" w:cs="Helvetica"/>
          <w:sz w:val="18"/>
          <w:szCs w:val="18"/>
        </w:rPr>
        <w:t xml:space="preserve">a essere </w:t>
      </w:r>
      <w:r w:rsidRPr="00B83459">
        <w:rPr>
          <w:rFonts w:ascii="Helvetica" w:hAnsi="Helvetica" w:cs="Helvetica"/>
          <w:sz w:val="18"/>
          <w:szCs w:val="18"/>
        </w:rPr>
        <w:t>invitata con le sue mega installazioni al Burning Man per ben due volte;</w:t>
      </w:r>
      <w:r w:rsidR="00B83459">
        <w:rPr>
          <w:rFonts w:ascii="Helvetica" w:hAnsi="Helvetica" w:cs="Helvetica"/>
          <w:sz w:val="18"/>
          <w:szCs w:val="18"/>
        </w:rPr>
        <w:t xml:space="preserve"> </w:t>
      </w:r>
      <w:r w:rsidRPr="00B83459">
        <w:rPr>
          <w:rFonts w:ascii="Helvetica" w:hAnsi="Helvetica" w:cs="Helvetica"/>
          <w:sz w:val="18"/>
          <w:szCs w:val="18"/>
        </w:rPr>
        <w:t>Maurizio Radici con la sua arte neo rupestre</w:t>
      </w:r>
      <w:r w:rsidR="00B83459">
        <w:rPr>
          <w:rFonts w:ascii="Helvetica" w:hAnsi="Helvetica" w:cs="Helvetica"/>
          <w:sz w:val="18"/>
          <w:szCs w:val="18"/>
        </w:rPr>
        <w:t xml:space="preserve">, </w:t>
      </w:r>
      <w:r w:rsidRPr="00B83459">
        <w:rPr>
          <w:rFonts w:ascii="Helvetica" w:hAnsi="Helvetica" w:cs="Helvetica"/>
          <w:sz w:val="18"/>
          <w:szCs w:val="18"/>
        </w:rPr>
        <w:t xml:space="preserve">giusto reduce dalla Biennale di Venezia. </w:t>
      </w:r>
    </w:p>
    <w:p w:rsidR="00CD5FC4" w:rsidRPr="00B83459" w:rsidRDefault="00B83459" w:rsidP="00B83459">
      <w:pPr>
        <w:pStyle w:val="textbox"/>
        <w:shd w:val="clear" w:color="auto" w:fill="FFFFFF"/>
        <w:spacing w:before="0" w:beforeAutospacing="0" w:after="0" w:afterAutospacing="0"/>
        <w:jc w:val="both"/>
        <w:rPr>
          <w:rFonts w:ascii="Helvetica" w:hAnsi="Helvetica" w:cs="Helvetica"/>
          <w:sz w:val="18"/>
          <w:szCs w:val="18"/>
        </w:rPr>
      </w:pPr>
      <w:r>
        <w:rPr>
          <w:rFonts w:ascii="Helvetica" w:hAnsi="Helvetica" w:cs="Helvetica"/>
          <w:sz w:val="18"/>
          <w:szCs w:val="18"/>
        </w:rPr>
        <w:t xml:space="preserve">Le Pleiadi accoglie </w:t>
      </w:r>
      <w:r w:rsidRPr="00B83459">
        <w:rPr>
          <w:rFonts w:ascii="Helvetica" w:hAnsi="Helvetica" w:cs="Helvetica"/>
          <w:sz w:val="18"/>
          <w:szCs w:val="18"/>
        </w:rPr>
        <w:t xml:space="preserve">anche </w:t>
      </w:r>
      <w:r>
        <w:rPr>
          <w:rFonts w:ascii="Helvetica" w:hAnsi="Helvetica" w:cs="Helvetica"/>
          <w:sz w:val="18"/>
          <w:szCs w:val="18"/>
        </w:rPr>
        <w:t>l</w:t>
      </w:r>
      <w:r w:rsidRPr="00B83459">
        <w:rPr>
          <w:rFonts w:ascii="Helvetica" w:hAnsi="Helvetica" w:cs="Helvetica"/>
          <w:sz w:val="18"/>
          <w:szCs w:val="18"/>
        </w:rPr>
        <w:t>a fotografia d’autore</w:t>
      </w:r>
      <w:r>
        <w:rPr>
          <w:rFonts w:ascii="Helvetica" w:hAnsi="Helvetica" w:cs="Helvetica"/>
          <w:sz w:val="18"/>
          <w:szCs w:val="18"/>
        </w:rPr>
        <w:t>:</w:t>
      </w:r>
      <w:r w:rsidRPr="00B83459">
        <w:rPr>
          <w:rFonts w:ascii="Helvetica" w:hAnsi="Helvetica" w:cs="Helvetica"/>
          <w:sz w:val="18"/>
          <w:szCs w:val="18"/>
        </w:rPr>
        <w:t xml:space="preserve"> il primo a essere rappresentato dalla Galleria </w:t>
      </w:r>
      <w:r>
        <w:rPr>
          <w:rFonts w:ascii="Helvetica" w:hAnsi="Helvetica" w:cs="Helvetica"/>
          <w:sz w:val="18"/>
          <w:szCs w:val="18"/>
        </w:rPr>
        <w:t xml:space="preserve">è </w:t>
      </w:r>
      <w:r w:rsidRPr="00B83459">
        <w:rPr>
          <w:rFonts w:ascii="Helvetica" w:hAnsi="Helvetica" w:cs="Helvetica"/>
          <w:sz w:val="18"/>
          <w:szCs w:val="18"/>
        </w:rPr>
        <w:t xml:space="preserve">Maurizio Gabbana, già edito da </w:t>
      </w:r>
      <w:proofErr w:type="spellStart"/>
      <w:r w:rsidRPr="00B83459">
        <w:rPr>
          <w:rFonts w:ascii="Helvetica" w:hAnsi="Helvetica" w:cs="Helvetica"/>
          <w:sz w:val="18"/>
          <w:szCs w:val="18"/>
        </w:rPr>
        <w:t>Skira</w:t>
      </w:r>
      <w:proofErr w:type="spellEnd"/>
      <w:r w:rsidRPr="00B83459">
        <w:rPr>
          <w:rFonts w:ascii="Helvetica" w:hAnsi="Helvetica" w:cs="Helvetica"/>
          <w:sz w:val="18"/>
          <w:szCs w:val="18"/>
        </w:rPr>
        <w:t xml:space="preserve">, con una mostra in corso alla Biennale di Mosca. </w:t>
      </w: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552867" w:rsidRPr="00B83459" w:rsidRDefault="00552867" w:rsidP="0015058F">
      <w:pPr>
        <w:jc w:val="both"/>
        <w:rPr>
          <w:rFonts w:ascii="Helvetica" w:hAnsi="Helvetica"/>
          <w:color w:val="A6A6A6" w:themeColor="background1" w:themeShade="A6"/>
        </w:rPr>
      </w:pPr>
    </w:p>
    <w:p w:rsidR="00105627" w:rsidRPr="00B83459" w:rsidRDefault="00105627" w:rsidP="00105627">
      <w:pPr>
        <w:pStyle w:val="p1"/>
        <w:jc w:val="center"/>
        <w:rPr>
          <w:rFonts w:ascii="Calibri" w:hAnsi="Calibri"/>
          <w:b/>
          <w:color w:val="A6A6A6" w:themeColor="background1" w:themeShade="A6"/>
          <w:sz w:val="24"/>
          <w:szCs w:val="24"/>
        </w:rPr>
      </w:pPr>
      <w:r w:rsidRPr="00B83459">
        <w:rPr>
          <w:noProof/>
          <w:color w:val="A6A6A6" w:themeColor="background1" w:themeShade="A6"/>
        </w:rPr>
        <w:lastRenderedPageBreak/>
        <w:drawing>
          <wp:inline distT="0" distB="0" distL="0" distR="0" wp14:anchorId="0D5BA494" wp14:editId="5DE83C7A">
            <wp:extent cx="2452688" cy="44236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0011" cy="459913"/>
                    </a:xfrm>
                    <a:prstGeom prst="rect">
                      <a:avLst/>
                    </a:prstGeom>
                  </pic:spPr>
                </pic:pic>
              </a:graphicData>
            </a:graphic>
          </wp:inline>
        </w:drawing>
      </w:r>
    </w:p>
    <w:p w:rsidR="00105627" w:rsidRPr="00B83459" w:rsidRDefault="00105627" w:rsidP="00105627">
      <w:pPr>
        <w:pStyle w:val="p1"/>
        <w:jc w:val="center"/>
        <w:rPr>
          <w:rFonts w:ascii="Calibri" w:hAnsi="Calibri"/>
          <w:b/>
          <w:color w:val="A6A6A6" w:themeColor="background1" w:themeShade="A6"/>
          <w:sz w:val="24"/>
          <w:szCs w:val="24"/>
        </w:rPr>
      </w:pPr>
    </w:p>
    <w:p w:rsidR="00105627" w:rsidRPr="00B83459" w:rsidRDefault="00105627" w:rsidP="00105627">
      <w:pPr>
        <w:pStyle w:val="p1"/>
        <w:jc w:val="center"/>
        <w:rPr>
          <w:rFonts w:ascii="Calibri" w:hAnsi="Calibri"/>
          <w:b/>
          <w:color w:val="A6A6A6" w:themeColor="background1" w:themeShade="A6"/>
          <w:sz w:val="24"/>
          <w:szCs w:val="24"/>
        </w:rPr>
      </w:pPr>
      <w:r w:rsidRPr="00B83459">
        <w:rPr>
          <w:rFonts w:ascii="Calibri" w:hAnsi="Calibri"/>
          <w:b/>
          <w:color w:val="A6A6A6" w:themeColor="background1" w:themeShade="A6"/>
          <w:sz w:val="24"/>
          <w:szCs w:val="24"/>
        </w:rPr>
        <w:t>CONCORSO FOTOGRAFICO “LUCREZIA KAUFFMANN-REVERING LUCIO FONTANA”</w:t>
      </w:r>
    </w:p>
    <w:p w:rsidR="00105627" w:rsidRPr="00B83459" w:rsidRDefault="00105627" w:rsidP="001F1102">
      <w:pPr>
        <w:pStyle w:val="p1"/>
        <w:jc w:val="center"/>
        <w:rPr>
          <w:rFonts w:ascii="Calibri" w:hAnsi="Calibri"/>
          <w:b/>
          <w:color w:val="A6A6A6" w:themeColor="background1" w:themeShade="A6"/>
          <w:sz w:val="24"/>
          <w:szCs w:val="24"/>
        </w:rPr>
      </w:pPr>
      <w:r w:rsidRPr="00B83459">
        <w:rPr>
          <w:rFonts w:ascii="Calibri" w:hAnsi="Calibri"/>
          <w:b/>
          <w:color w:val="A6A6A6" w:themeColor="background1" w:themeShade="A6"/>
          <w:sz w:val="24"/>
          <w:szCs w:val="24"/>
        </w:rPr>
        <w:t xml:space="preserve">IN COLLABORAZIONE CON ISTITUTO ITALIANO DI FOTOGRAFIA </w:t>
      </w:r>
    </w:p>
    <w:p w:rsidR="00105627" w:rsidRPr="00B83459" w:rsidRDefault="00105627" w:rsidP="001F1102">
      <w:pPr>
        <w:pStyle w:val="p1"/>
        <w:jc w:val="center"/>
        <w:rPr>
          <w:rFonts w:ascii="Calibri" w:hAnsi="Calibri"/>
          <w:b/>
          <w:color w:val="A6A6A6" w:themeColor="background1" w:themeShade="A6"/>
          <w:sz w:val="24"/>
          <w:szCs w:val="24"/>
        </w:rPr>
      </w:pP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 xml:space="preserve">Quest’anno Istituto Italiano di Fotografia (IIF) ha colto con entusiasmo la proposta di collaborazione con una giovane designer Lucrezia Kauffmann e il suo brand emergente di borse in pelle di lusso che porta il suo stesso nome. </w:t>
      </w: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IIF, quindi, ha proposto a 3 giovani fotografe, ex studentesse di IIF, di partecipare ad un</w:t>
      </w:r>
      <w:r w:rsidR="00081854">
        <w:rPr>
          <w:rFonts w:ascii="Calibri" w:hAnsi="Calibri"/>
          <w:color w:val="A6A6A6" w:themeColor="background1" w:themeShade="A6"/>
          <w:sz w:val="22"/>
          <w:szCs w:val="22"/>
        </w:rPr>
        <w:t xml:space="preserve"> co</w:t>
      </w:r>
      <w:r w:rsidRPr="00B83459">
        <w:rPr>
          <w:rFonts w:ascii="Calibri" w:hAnsi="Calibri"/>
          <w:color w:val="A6A6A6" w:themeColor="background1" w:themeShade="A6"/>
          <w:sz w:val="22"/>
          <w:szCs w:val="22"/>
        </w:rPr>
        <w:t>ncorso fotografico “Lucrezia Kauffmann-</w:t>
      </w:r>
      <w:r w:rsidR="00081854">
        <w:rPr>
          <w:rFonts w:ascii="Calibri" w:hAnsi="Calibri"/>
          <w:color w:val="A6A6A6" w:themeColor="background1" w:themeShade="A6"/>
          <w:sz w:val="22"/>
          <w:szCs w:val="22"/>
        </w:rPr>
        <w:t xml:space="preserve"> …</w:t>
      </w:r>
      <w:proofErr w:type="spellStart"/>
      <w:r w:rsidR="00081854">
        <w:rPr>
          <w:rFonts w:ascii="Calibri" w:hAnsi="Calibri"/>
          <w:color w:val="A6A6A6" w:themeColor="background1" w:themeShade="A6"/>
          <w:sz w:val="22"/>
          <w:szCs w:val="22"/>
        </w:rPr>
        <w:t>r</w:t>
      </w:r>
      <w:r w:rsidRPr="00B83459">
        <w:rPr>
          <w:rFonts w:ascii="Calibri" w:hAnsi="Calibri"/>
          <w:color w:val="A6A6A6" w:themeColor="background1" w:themeShade="A6"/>
          <w:sz w:val="22"/>
          <w:szCs w:val="22"/>
        </w:rPr>
        <w:t>evering</w:t>
      </w:r>
      <w:proofErr w:type="spellEnd"/>
      <w:r w:rsidRPr="00B83459">
        <w:rPr>
          <w:rFonts w:ascii="Calibri" w:hAnsi="Calibri"/>
          <w:color w:val="A6A6A6" w:themeColor="background1" w:themeShade="A6"/>
          <w:sz w:val="22"/>
          <w:szCs w:val="22"/>
        </w:rPr>
        <w:t xml:space="preserve"> Lucio Fontana” proposto da Lucrezia. </w:t>
      </w:r>
    </w:p>
    <w:p w:rsidR="00105627" w:rsidRPr="00B83459" w:rsidRDefault="00105627" w:rsidP="001F1102">
      <w:pPr>
        <w:pStyle w:val="p2"/>
        <w:rPr>
          <w:rFonts w:ascii="Calibri" w:hAnsi="Calibri"/>
          <w:color w:val="A6A6A6" w:themeColor="background1" w:themeShade="A6"/>
          <w:sz w:val="22"/>
          <w:szCs w:val="22"/>
        </w:rPr>
      </w:pP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La sfida per le fotografe era quella di realizzare una foto, attraverso un mood</w:t>
      </w:r>
      <w:r w:rsidR="00081854">
        <w:rPr>
          <w:rFonts w:ascii="Calibri" w:hAnsi="Calibri"/>
          <w:color w:val="A6A6A6" w:themeColor="background1" w:themeShade="A6"/>
          <w:sz w:val="22"/>
          <w:szCs w:val="22"/>
        </w:rPr>
        <w:t xml:space="preserve"> </w:t>
      </w:r>
      <w:r w:rsidRPr="00B83459">
        <w:rPr>
          <w:rFonts w:ascii="Calibri" w:hAnsi="Calibri"/>
          <w:color w:val="A6A6A6" w:themeColor="background1" w:themeShade="A6"/>
          <w:sz w:val="22"/>
          <w:szCs w:val="22"/>
        </w:rPr>
        <w:t>board e un concetto di colore ispirato alla collezione FW2019 della giovane stilista.</w:t>
      </w: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Nonostante i tempi strettissimi, le fotografe sono riuscite con massima professionalità, creatività e tanta immaginazione ad ottenere dei risultati estremamente interessanti e contemporanei.</w:t>
      </w: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Tra tutte, la foto che si è avvicinata più di tutte altre alla visione di Lucrezia è stata quella di Sofia Masini.</w:t>
      </w:r>
    </w:p>
    <w:p w:rsidR="00105627" w:rsidRPr="00B83459" w:rsidRDefault="00105627" w:rsidP="001F1102">
      <w:pPr>
        <w:pStyle w:val="p2"/>
        <w:rPr>
          <w:rFonts w:ascii="Calibri" w:hAnsi="Calibri"/>
          <w:color w:val="A6A6A6" w:themeColor="background1" w:themeShade="A6"/>
          <w:sz w:val="22"/>
          <w:szCs w:val="22"/>
        </w:rPr>
      </w:pPr>
    </w:p>
    <w:p w:rsidR="00105627" w:rsidRPr="00B83459" w:rsidRDefault="00105627" w:rsidP="001F1102">
      <w:pPr>
        <w:rPr>
          <w:rFonts w:eastAsia="Times New Roman"/>
          <w:i/>
          <w:color w:val="A6A6A6" w:themeColor="background1" w:themeShade="A6"/>
          <w:lang w:eastAsia="it-IT"/>
        </w:rPr>
      </w:pPr>
      <w:r w:rsidRPr="00B83459">
        <w:rPr>
          <w:rFonts w:eastAsia="Times New Roman"/>
          <w:i/>
          <w:color w:val="A6A6A6" w:themeColor="background1" w:themeShade="A6"/>
          <w:lang w:eastAsia="it-IT"/>
        </w:rPr>
        <w:t>“La mia ispirazione è proprio quella del segno lasciato dalla luce, come specificato nella presentazione del concorso, e in particolare dal neon, che Fontana ha spesso utilizzato nelle sue installazioni.</w:t>
      </w:r>
      <w:r w:rsidRPr="00B83459">
        <w:rPr>
          <w:rFonts w:eastAsia="Times New Roman" w:cs="Arial"/>
          <w:i/>
          <w:color w:val="A6A6A6" w:themeColor="background1" w:themeShade="A6"/>
          <w:shd w:val="clear" w:color="auto" w:fill="FFFFFF"/>
          <w:lang w:eastAsia="it-IT"/>
        </w:rPr>
        <w:t> Mi sono rifatta principalmente all'ultima mostra dell'Hangar Bicocca dove l'impressione del colore e della luce dava luogo a dei giochi percettivi molto interessanti, simili a quelli che si possono ottenere in fotografia. Qui, sono proprio il colore e il movimento a definire il prodotto. (Sofia Masini)”</w:t>
      </w:r>
    </w:p>
    <w:p w:rsidR="00105627" w:rsidRPr="00B83459" w:rsidRDefault="00105627" w:rsidP="001F1102">
      <w:pPr>
        <w:pStyle w:val="p2"/>
        <w:rPr>
          <w:rFonts w:ascii="Calibri" w:hAnsi="Calibri"/>
          <w:color w:val="A6A6A6" w:themeColor="background1" w:themeShade="A6"/>
          <w:sz w:val="22"/>
          <w:szCs w:val="22"/>
        </w:rPr>
      </w:pPr>
    </w:p>
    <w:p w:rsidR="00105627" w:rsidRPr="00B83459" w:rsidRDefault="00105627" w:rsidP="001F1102">
      <w:pPr>
        <w:pStyle w:val="Corpo"/>
        <w:rPr>
          <w:rFonts w:ascii="Calibri" w:hAnsi="Calibri"/>
          <w:color w:val="A6A6A6" w:themeColor="background1" w:themeShade="A6"/>
        </w:rPr>
      </w:pPr>
      <w:r w:rsidRPr="00B83459">
        <w:rPr>
          <w:rFonts w:ascii="Calibri" w:hAnsi="Calibri"/>
          <w:color w:val="A6A6A6" w:themeColor="background1" w:themeShade="A6"/>
        </w:rPr>
        <w:t xml:space="preserve">Nata nel 1991, Sofia Masini è una fotografa italiana che vive e lavora a Milano. Nel 2015 si è diplomata presso l’Istituto Italiano di Fotografia e presso l'Università degli Studi di Milano con una laurea in Scienze dei Beni Culturali, nel 2018 completa la sua formazione con il master in fotografia allo </w:t>
      </w:r>
      <w:proofErr w:type="spellStart"/>
      <w:r w:rsidRPr="00B83459">
        <w:rPr>
          <w:rFonts w:ascii="Calibri" w:hAnsi="Calibri"/>
          <w:color w:val="A6A6A6" w:themeColor="background1" w:themeShade="A6"/>
        </w:rPr>
        <w:t>Iuav</w:t>
      </w:r>
      <w:proofErr w:type="spellEnd"/>
      <w:r w:rsidRPr="00B83459">
        <w:rPr>
          <w:rFonts w:ascii="Calibri" w:hAnsi="Calibri"/>
          <w:color w:val="A6A6A6" w:themeColor="background1" w:themeShade="A6"/>
        </w:rPr>
        <w:t xml:space="preserve"> di Venezia. Lavora come fotografa freelance in vari campi, in particolare nella fotografia di eventi e backstage. Il suo lavoro come artista spazia dalla fotografia di nudo al paesaggio con un particolare interesse per l'autoritratto, toccando temi universali come l’identità, il corpo, la bellezza.</w:t>
      </w:r>
    </w:p>
    <w:p w:rsidR="00105627" w:rsidRPr="00B83459" w:rsidRDefault="00105627" w:rsidP="001F1102">
      <w:pPr>
        <w:pStyle w:val="p2"/>
        <w:rPr>
          <w:rFonts w:ascii="Calibri" w:hAnsi="Calibri"/>
          <w:color w:val="A6A6A6" w:themeColor="background1" w:themeShade="A6"/>
          <w:sz w:val="22"/>
          <w:szCs w:val="22"/>
        </w:rPr>
      </w:pPr>
    </w:p>
    <w:p w:rsidR="00105627" w:rsidRPr="00B83459" w:rsidRDefault="00105627" w:rsidP="001F1102">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Come ogni contest, anche questo offre un premio da parte di Lucrezia Kauffmann che in questo caso è, sotto consiglio del direttore di IIF Maurizio Cavalli, una residenza d’artista a Berlino. Un’esperienza arricchita con un ulteriore lavoro fotografico per il marchio LK.</w:t>
      </w:r>
    </w:p>
    <w:p w:rsidR="00105627" w:rsidRPr="00B83459" w:rsidRDefault="00105627" w:rsidP="001F1102">
      <w:pPr>
        <w:pStyle w:val="p2"/>
        <w:rPr>
          <w:rFonts w:ascii="Calibri" w:hAnsi="Calibri"/>
          <w:color w:val="A6A6A6" w:themeColor="background1" w:themeShade="A6"/>
          <w:sz w:val="22"/>
          <w:szCs w:val="22"/>
        </w:rPr>
      </w:pPr>
    </w:p>
    <w:p w:rsidR="00105627" w:rsidRPr="00B83459" w:rsidRDefault="00105627" w:rsidP="00105627">
      <w:pPr>
        <w:pStyle w:val="p2"/>
        <w:rPr>
          <w:rFonts w:ascii="Calibri" w:hAnsi="Calibri"/>
          <w:color w:val="A6A6A6" w:themeColor="background1" w:themeShade="A6"/>
          <w:sz w:val="22"/>
          <w:szCs w:val="22"/>
        </w:rPr>
      </w:pPr>
      <w:r w:rsidRPr="00B83459">
        <w:rPr>
          <w:rFonts w:ascii="Calibri" w:hAnsi="Calibri"/>
          <w:color w:val="A6A6A6" w:themeColor="background1" w:themeShade="A6"/>
          <w:sz w:val="22"/>
          <w:szCs w:val="22"/>
        </w:rPr>
        <w:t>Questa è solo una delle tante collaborazioni commerciali e artistiche di Istituto Italiano di Fotografia che da 25 anni è leader nel settore della formazione fotografica in Italia, proponendosi di formare professionisti con una preparazione solida, completa e aggiornata.</w:t>
      </w:r>
    </w:p>
    <w:p w:rsidR="00105627" w:rsidRPr="00B83459" w:rsidRDefault="00105627" w:rsidP="00105627">
      <w:pPr>
        <w:pStyle w:val="p2"/>
        <w:rPr>
          <w:rFonts w:ascii="Calibri" w:hAnsi="Calibri"/>
          <w:color w:val="A6A6A6" w:themeColor="background1" w:themeShade="A6"/>
          <w:sz w:val="22"/>
          <w:szCs w:val="22"/>
        </w:rPr>
      </w:pPr>
    </w:p>
    <w:p w:rsidR="00105627" w:rsidRPr="00B83459" w:rsidRDefault="00105627" w:rsidP="00BF3964">
      <w:pPr>
        <w:pStyle w:val="Normale1"/>
        <w:rPr>
          <w:rFonts w:ascii="Arial" w:eastAsia="Verdana Bold" w:hAnsi="Arial" w:cs="Arial"/>
          <w:i/>
          <w:color w:val="A6A6A6" w:themeColor="background1" w:themeShade="A6"/>
          <w:sz w:val="16"/>
          <w:szCs w:val="16"/>
        </w:rPr>
      </w:pPr>
      <w:r w:rsidRPr="00B83459">
        <w:rPr>
          <w:rFonts w:ascii="Arial" w:hAnsi="Arial" w:cs="Arial"/>
          <w:i/>
          <w:color w:val="A6A6A6" w:themeColor="background1" w:themeShade="A6"/>
          <w:sz w:val="16"/>
          <w:szCs w:val="16"/>
        </w:rPr>
        <w:t xml:space="preserve">Per informazioni: </w:t>
      </w:r>
    </w:p>
    <w:p w:rsidR="00105627" w:rsidRPr="00B83459" w:rsidRDefault="00105627" w:rsidP="00BF3964">
      <w:pPr>
        <w:pStyle w:val="Normale1"/>
        <w:spacing w:line="276" w:lineRule="auto"/>
        <w:rPr>
          <w:rFonts w:ascii="Arial" w:hAnsi="Arial" w:cs="Arial"/>
          <w:i/>
          <w:color w:val="A6A6A6" w:themeColor="background1" w:themeShade="A6"/>
          <w:sz w:val="16"/>
          <w:szCs w:val="16"/>
        </w:rPr>
      </w:pPr>
      <w:proofErr w:type="spellStart"/>
      <w:r w:rsidRPr="00B83459">
        <w:rPr>
          <w:rFonts w:ascii="Arial" w:hAnsi="Arial" w:cs="Arial"/>
          <w:i/>
          <w:color w:val="A6A6A6" w:themeColor="background1" w:themeShade="A6"/>
          <w:sz w:val="16"/>
          <w:szCs w:val="16"/>
        </w:rPr>
        <w:t>Lucija</w:t>
      </w:r>
      <w:proofErr w:type="spellEnd"/>
      <w:r w:rsidRPr="00B83459">
        <w:rPr>
          <w:rFonts w:ascii="Arial" w:hAnsi="Arial" w:cs="Arial"/>
          <w:i/>
          <w:color w:val="A6A6A6" w:themeColor="background1" w:themeShade="A6"/>
          <w:sz w:val="16"/>
          <w:szCs w:val="16"/>
        </w:rPr>
        <w:t xml:space="preserve"> </w:t>
      </w:r>
      <w:proofErr w:type="spellStart"/>
      <w:r w:rsidRPr="00B83459">
        <w:rPr>
          <w:rFonts w:ascii="Arial" w:hAnsi="Arial" w:cs="Arial"/>
          <w:i/>
          <w:color w:val="A6A6A6" w:themeColor="background1" w:themeShade="A6"/>
          <w:sz w:val="16"/>
          <w:szCs w:val="16"/>
        </w:rPr>
        <w:t>Hrvat</w:t>
      </w:r>
      <w:proofErr w:type="spellEnd"/>
    </w:p>
    <w:p w:rsidR="00105627" w:rsidRPr="00B83459" w:rsidRDefault="00105627" w:rsidP="00BF3964">
      <w:pPr>
        <w:pStyle w:val="Normale1"/>
        <w:spacing w:line="276" w:lineRule="auto"/>
        <w:rPr>
          <w:rFonts w:ascii="Arial" w:hAnsi="Arial" w:cs="Arial"/>
          <w:i/>
          <w:color w:val="A6A6A6" w:themeColor="background1" w:themeShade="A6"/>
          <w:sz w:val="16"/>
          <w:szCs w:val="16"/>
        </w:rPr>
      </w:pPr>
      <w:r w:rsidRPr="00B83459">
        <w:rPr>
          <w:rFonts w:ascii="Arial" w:hAnsi="Arial" w:cs="Arial"/>
          <w:i/>
          <w:color w:val="A6A6A6" w:themeColor="background1" w:themeShade="A6"/>
          <w:sz w:val="16"/>
          <w:szCs w:val="16"/>
        </w:rPr>
        <w:t>Istituto Italiano di Fotografia,</w:t>
      </w:r>
    </w:p>
    <w:p w:rsidR="00105627" w:rsidRPr="00B83459" w:rsidRDefault="00105627" w:rsidP="00BF3964">
      <w:pPr>
        <w:pStyle w:val="Normale1"/>
        <w:spacing w:line="276" w:lineRule="auto"/>
        <w:rPr>
          <w:rFonts w:ascii="Arial" w:hAnsi="Arial" w:cs="Arial"/>
          <w:i/>
          <w:color w:val="A6A6A6" w:themeColor="background1" w:themeShade="A6"/>
          <w:sz w:val="16"/>
          <w:szCs w:val="16"/>
        </w:rPr>
      </w:pPr>
      <w:r w:rsidRPr="00B83459">
        <w:rPr>
          <w:rFonts w:ascii="Arial" w:hAnsi="Arial" w:cs="Arial"/>
          <w:i/>
          <w:color w:val="A6A6A6" w:themeColor="background1" w:themeShade="A6"/>
          <w:sz w:val="16"/>
          <w:szCs w:val="16"/>
        </w:rPr>
        <w:t>Via E. Caviglia, 3</w:t>
      </w:r>
    </w:p>
    <w:p w:rsidR="00105627" w:rsidRPr="00B83459" w:rsidRDefault="00105627" w:rsidP="00BF3964">
      <w:pPr>
        <w:pStyle w:val="Normale1"/>
        <w:spacing w:line="276" w:lineRule="auto"/>
        <w:rPr>
          <w:rFonts w:ascii="Arial" w:eastAsia="Verdana" w:hAnsi="Arial" w:cs="Arial"/>
          <w:i/>
          <w:color w:val="A6A6A6" w:themeColor="background1" w:themeShade="A6"/>
          <w:sz w:val="16"/>
          <w:szCs w:val="16"/>
        </w:rPr>
      </w:pPr>
      <w:r w:rsidRPr="00B83459">
        <w:rPr>
          <w:rFonts w:ascii="Arial" w:hAnsi="Arial" w:cs="Arial"/>
          <w:i/>
          <w:color w:val="A6A6A6" w:themeColor="background1" w:themeShade="A6"/>
          <w:sz w:val="16"/>
          <w:szCs w:val="16"/>
        </w:rPr>
        <w:t>Tel 0039 02 58105598</w:t>
      </w:r>
    </w:p>
    <w:p w:rsidR="00105627" w:rsidRPr="00B83459" w:rsidRDefault="00362434" w:rsidP="00BF3964">
      <w:pPr>
        <w:pStyle w:val="Normale1"/>
        <w:spacing w:line="276" w:lineRule="auto"/>
        <w:rPr>
          <w:rFonts w:ascii="Arial" w:eastAsia="Verdana" w:hAnsi="Arial" w:cs="Arial"/>
          <w:i/>
          <w:color w:val="A6A6A6" w:themeColor="background1" w:themeShade="A6"/>
          <w:sz w:val="16"/>
          <w:szCs w:val="16"/>
          <w:u w:val="single" w:color="0000FF"/>
        </w:rPr>
      </w:pPr>
      <w:hyperlink r:id="rId10" w:history="1">
        <w:r w:rsidR="00105627" w:rsidRPr="00B83459">
          <w:rPr>
            <w:rStyle w:val="Hyperlink0"/>
            <w:rFonts w:ascii="Arial" w:hAnsi="Arial" w:cs="Arial"/>
            <w:i/>
            <w:color w:val="A6A6A6" w:themeColor="background1" w:themeShade="A6"/>
          </w:rPr>
          <w:t>press@iifmilano.com</w:t>
        </w:r>
      </w:hyperlink>
    </w:p>
    <w:p w:rsidR="00105627" w:rsidRPr="00B83459" w:rsidRDefault="00362434" w:rsidP="00BF3964">
      <w:pPr>
        <w:pStyle w:val="Normale1"/>
        <w:spacing w:line="276" w:lineRule="auto"/>
        <w:rPr>
          <w:rFonts w:ascii="Arial" w:eastAsia="Verdana" w:hAnsi="Arial" w:cs="Arial"/>
          <w:i/>
          <w:color w:val="A6A6A6" w:themeColor="background1" w:themeShade="A6"/>
          <w:sz w:val="16"/>
          <w:szCs w:val="16"/>
          <w:u w:val="single" w:color="0000FF"/>
        </w:rPr>
      </w:pPr>
      <w:hyperlink r:id="rId11" w:history="1">
        <w:r w:rsidR="00105627" w:rsidRPr="00B83459">
          <w:rPr>
            <w:rStyle w:val="Collegamentoipertestuale"/>
            <w:rFonts w:ascii="Arial" w:eastAsia="Verdana" w:hAnsi="Arial" w:cs="Arial"/>
            <w:i/>
            <w:color w:val="A6A6A6" w:themeColor="background1" w:themeShade="A6"/>
            <w:sz w:val="16"/>
            <w:szCs w:val="16"/>
            <w:u w:color="0000FF"/>
          </w:rPr>
          <w:t>www.istitutoitalianodifotografia.it</w:t>
        </w:r>
      </w:hyperlink>
      <w:r w:rsidR="00105627" w:rsidRPr="00B83459">
        <w:rPr>
          <w:rFonts w:ascii="Arial" w:eastAsia="Verdana" w:hAnsi="Arial" w:cs="Arial"/>
          <w:i/>
          <w:color w:val="A6A6A6" w:themeColor="background1" w:themeShade="A6"/>
          <w:sz w:val="16"/>
          <w:szCs w:val="16"/>
          <w:u w:val="single" w:color="0000FF"/>
        </w:rPr>
        <w:t xml:space="preserve"> </w:t>
      </w:r>
    </w:p>
    <w:p w:rsidR="00105627" w:rsidRPr="00B83459" w:rsidRDefault="00105627" w:rsidP="00BF3964">
      <w:pPr>
        <w:pStyle w:val="Normale1"/>
        <w:spacing w:line="276" w:lineRule="auto"/>
        <w:rPr>
          <w:rFonts w:ascii="Arial" w:eastAsia="Verdana" w:hAnsi="Arial" w:cs="Arial"/>
          <w:i/>
          <w:color w:val="A6A6A6" w:themeColor="background1" w:themeShade="A6"/>
          <w:sz w:val="18"/>
          <w:szCs w:val="18"/>
        </w:rPr>
      </w:pPr>
    </w:p>
    <w:p w:rsidR="00105627" w:rsidRPr="00B83459" w:rsidRDefault="00105627" w:rsidP="00105627">
      <w:pPr>
        <w:jc w:val="center"/>
        <w:rPr>
          <w:color w:val="A6A6A6" w:themeColor="background1" w:themeShade="A6"/>
        </w:rPr>
      </w:pPr>
      <w:r w:rsidRPr="00B83459">
        <w:rPr>
          <w:noProof/>
          <w:color w:val="A6A6A6" w:themeColor="background1" w:themeShade="A6"/>
        </w:rPr>
        <w:drawing>
          <wp:inline distT="0" distB="0" distL="0" distR="0" wp14:anchorId="191E1E3D" wp14:editId="1A89D663">
            <wp:extent cx="4253230" cy="736526"/>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4521" cy="754066"/>
                    </a:xfrm>
                    <a:prstGeom prst="rect">
                      <a:avLst/>
                    </a:prstGeom>
                  </pic:spPr>
                </pic:pic>
              </a:graphicData>
            </a:graphic>
          </wp:inline>
        </w:drawing>
      </w:r>
    </w:p>
    <w:p w:rsidR="000A60CE" w:rsidRPr="00B83459" w:rsidRDefault="000A60CE" w:rsidP="0015058F">
      <w:pPr>
        <w:jc w:val="both"/>
        <w:rPr>
          <w:rFonts w:ascii="Helvetica" w:hAnsi="Helvetica"/>
          <w:color w:val="A6A6A6" w:themeColor="background1" w:themeShade="A6"/>
        </w:rPr>
      </w:pPr>
    </w:p>
    <w:p w:rsidR="000A60CE" w:rsidRPr="00B83459" w:rsidRDefault="00383A5D" w:rsidP="00383A5D">
      <w:pPr>
        <w:jc w:val="center"/>
        <w:rPr>
          <w:rFonts w:ascii="Helvetica" w:hAnsi="Helvetica"/>
          <w:color w:val="A6A6A6" w:themeColor="background1" w:themeShade="A6"/>
        </w:rPr>
      </w:pPr>
      <w:r w:rsidRPr="00B83459">
        <w:rPr>
          <w:noProof/>
          <w:color w:val="A6A6A6" w:themeColor="background1" w:themeShade="A6"/>
        </w:rPr>
        <w:drawing>
          <wp:inline distT="0" distB="0" distL="0" distR="0" wp14:anchorId="49767393" wp14:editId="327B6DD8">
            <wp:extent cx="2324100" cy="1043346"/>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4839" cy="1057146"/>
                    </a:xfrm>
                    <a:prstGeom prst="rect">
                      <a:avLst/>
                    </a:prstGeom>
                  </pic:spPr>
                </pic:pic>
              </a:graphicData>
            </a:graphic>
          </wp:inline>
        </w:drawing>
      </w:r>
    </w:p>
    <w:p w:rsidR="00383A5D" w:rsidRPr="00B83459" w:rsidRDefault="00383A5D" w:rsidP="00383A5D">
      <w:pPr>
        <w:jc w:val="center"/>
        <w:rPr>
          <w:rFonts w:ascii="Helvetica" w:hAnsi="Helvetica"/>
          <w:color w:val="A6A6A6" w:themeColor="background1" w:themeShade="A6"/>
        </w:rPr>
      </w:pPr>
    </w:p>
    <w:p w:rsidR="00383A5D" w:rsidRPr="00B83459" w:rsidRDefault="00A9743D" w:rsidP="00A9743D">
      <w:pPr>
        <w:jc w:val="both"/>
        <w:rPr>
          <w:rFonts w:ascii="Arial" w:hAnsi="Arial" w:cs="Arial"/>
          <w:color w:val="A6A6A6" w:themeColor="background1" w:themeShade="A6"/>
          <w:sz w:val="18"/>
          <w:szCs w:val="18"/>
          <w:shd w:val="clear" w:color="auto" w:fill="FFFEF5"/>
        </w:rPr>
      </w:pPr>
      <w:r w:rsidRPr="00B83459">
        <w:rPr>
          <w:rFonts w:ascii="Arial" w:hAnsi="Arial" w:cs="Arial"/>
          <w:color w:val="A6A6A6" w:themeColor="background1" w:themeShade="A6"/>
          <w:sz w:val="18"/>
          <w:szCs w:val="18"/>
          <w:shd w:val="clear" w:color="auto" w:fill="FFFEF5"/>
        </w:rPr>
        <w:t>La storica Libreria Bocca apre a Torino nel 1775 coi fratelli Giovanni Antonio Sebastiano e Secondo Bocca, nativi di Asti. In quell’anno nasceva William Turner, Volta inventava l’elettroforo e in America scoppiava la Guerra di Indipendenza. Quanta acqua da allora è passata sotto i ponti…. La Rivoluzione Francese, la dominazione austriaca, Napoleone, le Guerre di Indipendenza, il Novecento con le due più micidiali guerre della Storia, la Grande Crisi del ’29 e quella ancora più grande iniziata nel 2008 in America col fallimento della Lehman Brothers. </w:t>
      </w:r>
    </w:p>
    <w:p w:rsidR="0084035D" w:rsidRPr="00B83459" w:rsidRDefault="00A9743D" w:rsidP="00A9743D">
      <w:pPr>
        <w:pStyle w:val="NormaleWeb"/>
        <w:shd w:val="clear" w:color="auto" w:fill="FFFEF5"/>
        <w:spacing w:before="0" w:beforeAutospacing="0" w:after="0" w:afterAutospacing="0"/>
        <w:jc w:val="both"/>
        <w:rPr>
          <w:rFonts w:ascii="Arial" w:hAnsi="Arial" w:cs="Arial"/>
          <w:color w:val="A6A6A6" w:themeColor="background1" w:themeShade="A6"/>
          <w:sz w:val="18"/>
          <w:szCs w:val="18"/>
        </w:rPr>
      </w:pPr>
      <w:r w:rsidRPr="00B83459">
        <w:rPr>
          <w:rFonts w:ascii="Arial" w:hAnsi="Arial" w:cs="Arial"/>
          <w:color w:val="A6A6A6" w:themeColor="background1" w:themeShade="A6"/>
          <w:sz w:val="18"/>
          <w:szCs w:val="18"/>
        </w:rPr>
        <w:t xml:space="preserve">Oggi la Bocca è forse la più antica azienda libraria rimasta in attività. Le funzioni che un tempo erano accentrate, sono ripartite in quattro divisioni autonome, strettamente collegate tra loro: la vendita al dettaglio, ripartita tra libri esteri e libri nazionali, la produzione di libri e giornali: </w:t>
      </w:r>
      <w:proofErr w:type="spellStart"/>
      <w:r w:rsidRPr="00B83459">
        <w:rPr>
          <w:rFonts w:ascii="Arial" w:hAnsi="Arial" w:cs="Arial"/>
          <w:color w:val="A6A6A6" w:themeColor="background1" w:themeShade="A6"/>
          <w:sz w:val="18"/>
          <w:szCs w:val="18"/>
        </w:rPr>
        <w:t>Ekecheiria</w:t>
      </w:r>
      <w:proofErr w:type="spellEnd"/>
      <w:r w:rsidRPr="00B83459">
        <w:rPr>
          <w:rFonts w:ascii="Arial" w:hAnsi="Arial" w:cs="Arial"/>
          <w:color w:val="A6A6A6" w:themeColor="background1" w:themeShade="A6"/>
          <w:sz w:val="18"/>
          <w:szCs w:val="18"/>
        </w:rPr>
        <w:t>, Segrete di Bocca e Arte Incontro in Libreria</w:t>
      </w:r>
      <w:r w:rsidR="00081854">
        <w:rPr>
          <w:rFonts w:ascii="Arial" w:hAnsi="Arial" w:cs="Arial"/>
          <w:color w:val="A6A6A6" w:themeColor="background1" w:themeShade="A6"/>
          <w:sz w:val="18"/>
          <w:szCs w:val="18"/>
        </w:rPr>
        <w:t xml:space="preserve"> e</w:t>
      </w:r>
      <w:r w:rsidRPr="00B83459">
        <w:rPr>
          <w:rFonts w:ascii="Arial" w:hAnsi="Arial" w:cs="Arial"/>
          <w:color w:val="A6A6A6" w:themeColor="background1" w:themeShade="A6"/>
          <w:sz w:val="18"/>
          <w:szCs w:val="18"/>
        </w:rPr>
        <w:t xml:space="preserve"> la promozione di Eventi Culturali, mostre di artisti, Premi con giurie internazionali, presentazioni di libri, conferenze e dibattiti,</w:t>
      </w:r>
      <w:r w:rsidR="0084035D" w:rsidRPr="00B83459">
        <w:rPr>
          <w:rFonts w:ascii="Arial" w:hAnsi="Arial" w:cs="Arial"/>
          <w:color w:val="A6A6A6" w:themeColor="background1" w:themeShade="A6"/>
          <w:sz w:val="18"/>
          <w:szCs w:val="18"/>
        </w:rPr>
        <w:t xml:space="preserve"> </w:t>
      </w:r>
      <w:r w:rsidRPr="00B83459">
        <w:rPr>
          <w:rFonts w:ascii="Arial" w:hAnsi="Arial" w:cs="Arial"/>
          <w:color w:val="A6A6A6" w:themeColor="background1" w:themeShade="A6"/>
          <w:sz w:val="18"/>
          <w:szCs w:val="18"/>
        </w:rPr>
        <w:t>il tutto col collegamento del veterano fondatore Giacomo.</w:t>
      </w:r>
    </w:p>
    <w:p w:rsidR="0084035D" w:rsidRPr="00B83459" w:rsidRDefault="00A9743D" w:rsidP="00A9743D">
      <w:pPr>
        <w:pStyle w:val="NormaleWeb"/>
        <w:shd w:val="clear" w:color="auto" w:fill="FFFEF5"/>
        <w:spacing w:before="0" w:beforeAutospacing="0" w:after="0" w:afterAutospacing="0"/>
        <w:jc w:val="both"/>
        <w:rPr>
          <w:rFonts w:ascii="Arial" w:hAnsi="Arial" w:cs="Arial"/>
          <w:color w:val="A6A6A6" w:themeColor="background1" w:themeShade="A6"/>
          <w:sz w:val="18"/>
          <w:szCs w:val="18"/>
        </w:rPr>
      </w:pPr>
      <w:r w:rsidRPr="00B83459">
        <w:rPr>
          <w:rFonts w:ascii="Arial" w:hAnsi="Arial" w:cs="Arial"/>
          <w:color w:val="A6A6A6" w:themeColor="background1" w:themeShade="A6"/>
          <w:sz w:val="18"/>
          <w:szCs w:val="18"/>
        </w:rPr>
        <w:br/>
        <w:t xml:space="preserve">Cinque sono state le sedi della libreria in passato: Parigi, Firenze, Roma, Torino e Milano, l'unica sopravvissuta. Le sorti dell'azienda per lungo tempo hanno seguito quelle dell'Italia, i Bocca stampavano per Casa Savoia. La cultura nazionale ha un grande debito nei confronti della casa editrice che annovera tra i suoi autori Gioberti, Pellico, </w:t>
      </w:r>
      <w:proofErr w:type="spellStart"/>
      <w:r w:rsidRPr="00B83459">
        <w:rPr>
          <w:rFonts w:ascii="Arial" w:hAnsi="Arial" w:cs="Arial"/>
          <w:color w:val="A6A6A6" w:themeColor="background1" w:themeShade="A6"/>
          <w:sz w:val="18"/>
          <w:szCs w:val="18"/>
        </w:rPr>
        <w:t>Previati</w:t>
      </w:r>
      <w:proofErr w:type="spellEnd"/>
      <w:r w:rsidRPr="00B83459">
        <w:rPr>
          <w:rFonts w:ascii="Arial" w:hAnsi="Arial" w:cs="Arial"/>
          <w:color w:val="A6A6A6" w:themeColor="background1" w:themeShade="A6"/>
          <w:sz w:val="18"/>
          <w:szCs w:val="18"/>
        </w:rPr>
        <w:t xml:space="preserve">, Segantini, Nietzsche, Kierkegaard, Freud. Opere come Le mie prigioni del 1832 di Pellico hanno contribuito a sconvolgere antichi equilibri sociali o ad aprire, come nel caso de L'interpretazione dei sogni di Freud, nuovi sentieri all'evolversi del pensiero umano. I dettagli delle vicende di questa storia lunga oltre due secoli sono contenuti nel libro Editoria e Arte a Milano, curato da Donatella Bertoletti e Giacomo </w:t>
      </w:r>
      <w:proofErr w:type="spellStart"/>
      <w:r w:rsidRPr="00B83459">
        <w:rPr>
          <w:rFonts w:ascii="Arial" w:hAnsi="Arial" w:cs="Arial"/>
          <w:color w:val="A6A6A6" w:themeColor="background1" w:themeShade="A6"/>
          <w:sz w:val="18"/>
          <w:szCs w:val="18"/>
        </w:rPr>
        <w:t>Lodetti</w:t>
      </w:r>
      <w:proofErr w:type="spellEnd"/>
      <w:r w:rsidRPr="00B83459">
        <w:rPr>
          <w:rFonts w:ascii="Arial" w:hAnsi="Arial" w:cs="Arial"/>
          <w:color w:val="A6A6A6" w:themeColor="background1" w:themeShade="A6"/>
          <w:sz w:val="18"/>
          <w:szCs w:val="18"/>
        </w:rPr>
        <w:t>, edito dalla libreria nel 1999.</w:t>
      </w:r>
    </w:p>
    <w:p w:rsidR="0084035D" w:rsidRPr="00B83459" w:rsidRDefault="00A9743D" w:rsidP="00A9743D">
      <w:pPr>
        <w:pStyle w:val="NormaleWeb"/>
        <w:shd w:val="clear" w:color="auto" w:fill="FFFEF5"/>
        <w:spacing w:before="0" w:beforeAutospacing="0" w:after="0" w:afterAutospacing="0"/>
        <w:jc w:val="both"/>
        <w:rPr>
          <w:rFonts w:ascii="Arial" w:hAnsi="Arial" w:cs="Arial"/>
          <w:color w:val="A6A6A6" w:themeColor="background1" w:themeShade="A6"/>
          <w:sz w:val="18"/>
          <w:szCs w:val="18"/>
        </w:rPr>
      </w:pPr>
      <w:r w:rsidRPr="00B83459">
        <w:rPr>
          <w:rFonts w:ascii="Arial" w:hAnsi="Arial" w:cs="Arial"/>
          <w:color w:val="A6A6A6" w:themeColor="background1" w:themeShade="A6"/>
          <w:sz w:val="18"/>
          <w:szCs w:val="18"/>
        </w:rPr>
        <w:t> </w:t>
      </w:r>
      <w:r w:rsidRPr="00B83459">
        <w:rPr>
          <w:rFonts w:ascii="Arial" w:hAnsi="Arial" w:cs="Arial"/>
          <w:color w:val="A6A6A6" w:themeColor="background1" w:themeShade="A6"/>
          <w:sz w:val="18"/>
          <w:szCs w:val="18"/>
        </w:rPr>
        <w:br/>
        <w:t xml:space="preserve">Dal 1979 le sorti dell'azienda, passata negli anni dalle mani dei Bocca a quelle dei </w:t>
      </w:r>
      <w:proofErr w:type="spellStart"/>
      <w:r w:rsidRPr="00B83459">
        <w:rPr>
          <w:rFonts w:ascii="Arial" w:hAnsi="Arial" w:cs="Arial"/>
          <w:color w:val="A6A6A6" w:themeColor="background1" w:themeShade="A6"/>
          <w:sz w:val="18"/>
          <w:szCs w:val="18"/>
        </w:rPr>
        <w:t>Dumolard</w:t>
      </w:r>
      <w:proofErr w:type="spellEnd"/>
      <w:r w:rsidRPr="00B83459">
        <w:rPr>
          <w:rFonts w:ascii="Arial" w:hAnsi="Arial" w:cs="Arial"/>
          <w:color w:val="A6A6A6" w:themeColor="background1" w:themeShade="A6"/>
          <w:sz w:val="18"/>
          <w:szCs w:val="18"/>
        </w:rPr>
        <w:t xml:space="preserve">, dei </w:t>
      </w:r>
      <w:proofErr w:type="spellStart"/>
      <w:r w:rsidRPr="00B83459">
        <w:rPr>
          <w:rFonts w:ascii="Arial" w:hAnsi="Arial" w:cs="Arial"/>
          <w:color w:val="A6A6A6" w:themeColor="background1" w:themeShade="A6"/>
          <w:sz w:val="18"/>
          <w:szCs w:val="18"/>
        </w:rPr>
        <w:t>Calabi</w:t>
      </w:r>
      <w:proofErr w:type="spellEnd"/>
      <w:r w:rsidRPr="00B83459">
        <w:rPr>
          <w:rFonts w:ascii="Arial" w:hAnsi="Arial" w:cs="Arial"/>
          <w:color w:val="A6A6A6" w:themeColor="background1" w:themeShade="A6"/>
          <w:sz w:val="18"/>
          <w:szCs w:val="18"/>
        </w:rPr>
        <w:t xml:space="preserve">, dei Mauri, sono nelle mani della famiglia </w:t>
      </w:r>
      <w:proofErr w:type="spellStart"/>
      <w:r w:rsidRPr="00B83459">
        <w:rPr>
          <w:rFonts w:ascii="Arial" w:hAnsi="Arial" w:cs="Arial"/>
          <w:color w:val="A6A6A6" w:themeColor="background1" w:themeShade="A6"/>
          <w:sz w:val="18"/>
          <w:szCs w:val="18"/>
        </w:rPr>
        <w:t>Lodetti</w:t>
      </w:r>
      <w:proofErr w:type="spellEnd"/>
      <w:r w:rsidRPr="00B83459">
        <w:rPr>
          <w:rFonts w:ascii="Arial" w:hAnsi="Arial" w:cs="Arial"/>
          <w:color w:val="A6A6A6" w:themeColor="background1" w:themeShade="A6"/>
          <w:sz w:val="18"/>
          <w:szCs w:val="18"/>
        </w:rPr>
        <w:t>. A chi desiderasse approfondire le informazioni relative alla frenetica attività della libreria dai primi anni del nuovo secolo suggeriamo la lettura delle prefazioni dei cataloghi delle mostre Artisti in cielo e in terra n I, II, III e IV, delle Indagini neo</w:t>
      </w:r>
      <w:r w:rsidR="00081854">
        <w:rPr>
          <w:rFonts w:ascii="Arial" w:hAnsi="Arial" w:cs="Arial"/>
          <w:color w:val="A6A6A6" w:themeColor="background1" w:themeShade="A6"/>
          <w:sz w:val="18"/>
          <w:szCs w:val="18"/>
        </w:rPr>
        <w:t>-</w:t>
      </w:r>
      <w:bookmarkStart w:id="0" w:name="_GoBack"/>
      <w:bookmarkEnd w:id="0"/>
      <w:r w:rsidRPr="00B83459">
        <w:rPr>
          <w:rFonts w:ascii="Arial" w:hAnsi="Arial" w:cs="Arial"/>
          <w:color w:val="A6A6A6" w:themeColor="background1" w:themeShade="A6"/>
          <w:sz w:val="18"/>
          <w:szCs w:val="18"/>
        </w:rPr>
        <w:t>costruttiviste I, II, III, IV, e V e dei Premi Movimento Segrete di Bocca n I, II, III, IV, e V. Oggi, la storica Libreria Bocca gode del rinnovo della Concessione Comunale a canone sostenibile fino al 2025. </w:t>
      </w:r>
    </w:p>
    <w:p w:rsidR="00A9743D" w:rsidRPr="00B83459" w:rsidRDefault="00A9743D" w:rsidP="00A9743D">
      <w:pPr>
        <w:pStyle w:val="NormaleWeb"/>
        <w:shd w:val="clear" w:color="auto" w:fill="FFFEF5"/>
        <w:spacing w:before="0" w:beforeAutospacing="0" w:after="0" w:afterAutospacing="0"/>
        <w:jc w:val="both"/>
        <w:rPr>
          <w:rFonts w:ascii="Arial" w:hAnsi="Arial" w:cs="Arial"/>
          <w:color w:val="A6A6A6" w:themeColor="background1" w:themeShade="A6"/>
          <w:sz w:val="18"/>
          <w:szCs w:val="18"/>
        </w:rPr>
      </w:pPr>
      <w:r w:rsidRPr="00B83459">
        <w:rPr>
          <w:rFonts w:ascii="Arial" w:hAnsi="Arial" w:cs="Arial"/>
          <w:color w:val="A6A6A6" w:themeColor="background1" w:themeShade="A6"/>
          <w:sz w:val="18"/>
          <w:szCs w:val="18"/>
        </w:rPr>
        <w:br/>
        <w:t>Locale Storico d'Italia con il patrocinio del Ministero dei Beni e delle Attività Culturali. Cofondatore e Presidente dell'Associazione Culturale delle Librerie Storiche e Antiquarie d'Italia. Medaglia d'Oro della Camera di Commercio di Milano. Bottega Storica del Comune di Milano dal 2005, Locale Storico della Regione Lombardia dal 2006. Libreria eletta dal FAI Fondo per l'Ambiente Italiano luogo del cuore nel 2007.</w:t>
      </w:r>
    </w:p>
    <w:p w:rsidR="00A9743D" w:rsidRPr="00B83459" w:rsidRDefault="00A9743D" w:rsidP="00383A5D">
      <w:pPr>
        <w:jc w:val="center"/>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p w:rsidR="000A60CE" w:rsidRPr="00B83459" w:rsidRDefault="000A60CE" w:rsidP="0015058F">
      <w:pPr>
        <w:jc w:val="both"/>
        <w:rPr>
          <w:rFonts w:ascii="Helvetica" w:hAnsi="Helvetica"/>
          <w:color w:val="A6A6A6" w:themeColor="background1" w:themeShade="A6"/>
        </w:rPr>
      </w:pPr>
    </w:p>
    <w:sectPr w:rsidR="000A60CE" w:rsidRPr="00B83459">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434" w:rsidRDefault="00362434" w:rsidP="00F25CE0">
      <w:pPr>
        <w:spacing w:after="0" w:line="240" w:lineRule="auto"/>
      </w:pPr>
      <w:r>
        <w:separator/>
      </w:r>
    </w:p>
  </w:endnote>
  <w:endnote w:type="continuationSeparator" w:id="0">
    <w:p w:rsidR="00362434" w:rsidRDefault="00362434" w:rsidP="00F2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Helvetica Neue">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Verdana Bold">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E0" w:rsidRPr="00F25CE0" w:rsidRDefault="00F25CE0" w:rsidP="00F25CE0">
    <w:pPr>
      <w:pStyle w:val="Nessunaspaziatura"/>
      <w:rPr>
        <w:i/>
        <w:sz w:val="16"/>
        <w:szCs w:val="16"/>
      </w:rPr>
    </w:pPr>
    <w:r w:rsidRPr="00F25CE0">
      <w:rPr>
        <w:i/>
        <w:sz w:val="16"/>
        <w:szCs w:val="16"/>
      </w:rPr>
      <w:t xml:space="preserve">Contatti per la stampa </w:t>
    </w:r>
    <w:r>
      <w:rPr>
        <w:i/>
        <w:sz w:val="16"/>
        <w:szCs w:val="16"/>
      </w:rPr>
      <w:t>“…revering FONTANA”</w:t>
    </w:r>
  </w:p>
  <w:p w:rsidR="00F25CE0" w:rsidRPr="00F25CE0" w:rsidRDefault="00F25CE0" w:rsidP="00F25CE0">
    <w:pPr>
      <w:pStyle w:val="Nessunaspaziatura"/>
      <w:rPr>
        <w:i/>
        <w:sz w:val="16"/>
        <w:szCs w:val="16"/>
      </w:rPr>
    </w:pPr>
    <w:r w:rsidRPr="00F25CE0">
      <w:rPr>
        <w:i/>
        <w:sz w:val="16"/>
        <w:szCs w:val="16"/>
      </w:rPr>
      <w:t>LEPLEIADI Galleria d’arte – MariaCristina Lani +39 3</w:t>
    </w:r>
    <w:r w:rsidR="002A51CA">
      <w:rPr>
        <w:i/>
        <w:sz w:val="16"/>
        <w:szCs w:val="16"/>
      </w:rPr>
      <w:t>3</w:t>
    </w:r>
    <w:r w:rsidRPr="00F25CE0">
      <w:rPr>
        <w:i/>
        <w:sz w:val="16"/>
        <w:szCs w:val="16"/>
      </w:rPr>
      <w:t xml:space="preserve">5 80 80 574 – </w:t>
    </w:r>
    <w:hyperlink r:id="rId1" w:history="1">
      <w:r w:rsidR="00595CA2" w:rsidRPr="00AC2919">
        <w:rPr>
          <w:rStyle w:val="Collegamentoipertestuale"/>
          <w:i/>
          <w:sz w:val="16"/>
          <w:szCs w:val="16"/>
        </w:rPr>
        <w:t>lepleiadi@pleiadiarte.it</w:t>
      </w:r>
    </w:hyperlink>
    <w:r w:rsidR="00595CA2">
      <w:rPr>
        <w:i/>
        <w:sz w:val="16"/>
        <w:szCs w:val="16"/>
      </w:rPr>
      <w:t xml:space="preserve"> - pleaidiarte.it</w:t>
    </w:r>
  </w:p>
  <w:p w:rsidR="00F25CE0" w:rsidRPr="002A51CA" w:rsidRDefault="00F25CE0" w:rsidP="00F25CE0">
    <w:pPr>
      <w:pStyle w:val="Nessunaspaziatura"/>
      <w:rPr>
        <w:i/>
        <w:sz w:val="16"/>
        <w:szCs w:val="16"/>
      </w:rPr>
    </w:pPr>
    <w:r w:rsidRPr="002A51CA">
      <w:rPr>
        <w:i/>
        <w:sz w:val="16"/>
        <w:szCs w:val="16"/>
      </w:rPr>
      <w:t xml:space="preserve">LUCREZIA KAUFFMANN </w:t>
    </w:r>
    <w:r w:rsidR="002A51CA">
      <w:rPr>
        <w:i/>
        <w:sz w:val="16"/>
        <w:szCs w:val="16"/>
      </w:rPr>
      <w:t>- Aida Koci</w:t>
    </w:r>
    <w:r w:rsidR="00595CA2" w:rsidRPr="002A51CA">
      <w:rPr>
        <w:i/>
        <w:sz w:val="16"/>
        <w:szCs w:val="16"/>
      </w:rPr>
      <w:t xml:space="preserve"> </w:t>
    </w:r>
    <w:r w:rsidR="002A51CA">
      <w:rPr>
        <w:i/>
        <w:sz w:val="16"/>
        <w:szCs w:val="16"/>
      </w:rPr>
      <w:t xml:space="preserve">+39 02 706 33 418 </w:t>
    </w:r>
    <w:r w:rsidR="00595CA2" w:rsidRPr="002A51CA">
      <w:rPr>
        <w:i/>
        <w:sz w:val="16"/>
        <w:szCs w:val="16"/>
      </w:rPr>
      <w:t xml:space="preserve">  </w:t>
    </w:r>
    <w:r w:rsidR="002A51CA">
      <w:rPr>
        <w:i/>
        <w:sz w:val="16"/>
        <w:szCs w:val="16"/>
      </w:rPr>
      <w:t xml:space="preserve">- </w:t>
    </w:r>
    <w:hyperlink r:id="rId2" w:history="1">
      <w:r w:rsidR="002A51CA" w:rsidRPr="002228F8">
        <w:rPr>
          <w:rStyle w:val="Collegamentoipertestuale"/>
          <w:i/>
          <w:sz w:val="16"/>
          <w:szCs w:val="16"/>
        </w:rPr>
        <w:t>info@lucreziakauffmann.com</w:t>
      </w:r>
    </w:hyperlink>
    <w:r w:rsidR="002A51CA">
      <w:rPr>
        <w:i/>
        <w:sz w:val="16"/>
        <w:szCs w:val="16"/>
      </w:rPr>
      <w:t xml:space="preserve"> </w:t>
    </w:r>
    <w:r w:rsidR="00595CA2" w:rsidRPr="002A51CA">
      <w:rPr>
        <w:i/>
        <w:sz w:val="16"/>
        <w:szCs w:val="16"/>
      </w:rPr>
      <w:t>– lucreziakauffmann.</w:t>
    </w:r>
    <w:r w:rsidR="002A51CA">
      <w:rPr>
        <w:i/>
        <w:sz w:val="16"/>
        <w:szCs w:val="16"/>
      </w:rPr>
      <w:t>com</w:t>
    </w:r>
  </w:p>
  <w:p w:rsidR="00F25CE0" w:rsidRPr="002A51CA" w:rsidRDefault="00F25CE0" w:rsidP="00F25C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434" w:rsidRDefault="00362434" w:rsidP="00F25CE0">
      <w:pPr>
        <w:spacing w:after="0" w:line="240" w:lineRule="auto"/>
      </w:pPr>
      <w:r>
        <w:separator/>
      </w:r>
    </w:p>
  </w:footnote>
  <w:footnote w:type="continuationSeparator" w:id="0">
    <w:p w:rsidR="00362434" w:rsidRDefault="00362434" w:rsidP="00F25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2C"/>
    <w:rsid w:val="00063FE6"/>
    <w:rsid w:val="00081854"/>
    <w:rsid w:val="000A60CE"/>
    <w:rsid w:val="000E0885"/>
    <w:rsid w:val="00105627"/>
    <w:rsid w:val="0015058F"/>
    <w:rsid w:val="00183FB7"/>
    <w:rsid w:val="002925BC"/>
    <w:rsid w:val="002A51CA"/>
    <w:rsid w:val="00362434"/>
    <w:rsid w:val="00383A5D"/>
    <w:rsid w:val="00393358"/>
    <w:rsid w:val="003A4EFC"/>
    <w:rsid w:val="003D72F8"/>
    <w:rsid w:val="003E4E8A"/>
    <w:rsid w:val="003F5AEC"/>
    <w:rsid w:val="00400E9F"/>
    <w:rsid w:val="00405675"/>
    <w:rsid w:val="00420C0B"/>
    <w:rsid w:val="00424F96"/>
    <w:rsid w:val="00426B2C"/>
    <w:rsid w:val="004F19CA"/>
    <w:rsid w:val="0054768A"/>
    <w:rsid w:val="00552867"/>
    <w:rsid w:val="00595CA2"/>
    <w:rsid w:val="006510BC"/>
    <w:rsid w:val="006D2D53"/>
    <w:rsid w:val="00721144"/>
    <w:rsid w:val="00721B02"/>
    <w:rsid w:val="00735DD9"/>
    <w:rsid w:val="00736FD0"/>
    <w:rsid w:val="00762C54"/>
    <w:rsid w:val="00784849"/>
    <w:rsid w:val="007C425D"/>
    <w:rsid w:val="007D5F05"/>
    <w:rsid w:val="007E333A"/>
    <w:rsid w:val="00805D39"/>
    <w:rsid w:val="008136FC"/>
    <w:rsid w:val="008154F4"/>
    <w:rsid w:val="0084035D"/>
    <w:rsid w:val="00996301"/>
    <w:rsid w:val="00A37F85"/>
    <w:rsid w:val="00A9743D"/>
    <w:rsid w:val="00AF3C7C"/>
    <w:rsid w:val="00B06B27"/>
    <w:rsid w:val="00B65D2A"/>
    <w:rsid w:val="00B83459"/>
    <w:rsid w:val="00B918D2"/>
    <w:rsid w:val="00BC0BA5"/>
    <w:rsid w:val="00C11092"/>
    <w:rsid w:val="00C506E0"/>
    <w:rsid w:val="00C96E4B"/>
    <w:rsid w:val="00CD5FC4"/>
    <w:rsid w:val="00D20B35"/>
    <w:rsid w:val="00D61B33"/>
    <w:rsid w:val="00D8581F"/>
    <w:rsid w:val="00E507FC"/>
    <w:rsid w:val="00EC5395"/>
    <w:rsid w:val="00F24B2C"/>
    <w:rsid w:val="00F25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22E2E"/>
  <w15:chartTrackingRefBased/>
  <w15:docId w15:val="{95058722-581C-436D-9127-67C62AAD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1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55286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507FC"/>
    <w:pPr>
      <w:spacing w:after="0" w:line="240" w:lineRule="auto"/>
    </w:pPr>
  </w:style>
  <w:style w:type="paragraph" w:styleId="Intestazione">
    <w:name w:val="header"/>
    <w:basedOn w:val="Normale"/>
    <w:link w:val="IntestazioneCarattere"/>
    <w:uiPriority w:val="99"/>
    <w:unhideWhenUsed/>
    <w:rsid w:val="00F25C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5CE0"/>
  </w:style>
  <w:style w:type="paragraph" w:styleId="Pidipagina">
    <w:name w:val="footer"/>
    <w:basedOn w:val="Normale"/>
    <w:link w:val="PidipaginaCarattere"/>
    <w:uiPriority w:val="99"/>
    <w:unhideWhenUsed/>
    <w:rsid w:val="00F25C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5CE0"/>
  </w:style>
  <w:style w:type="character" w:styleId="Collegamentoipertestuale">
    <w:name w:val="Hyperlink"/>
    <w:basedOn w:val="Carpredefinitoparagrafo"/>
    <w:uiPriority w:val="99"/>
    <w:unhideWhenUsed/>
    <w:rsid w:val="00595CA2"/>
    <w:rPr>
      <w:color w:val="0563C1" w:themeColor="hyperlink"/>
      <w:u w:val="single"/>
    </w:rPr>
  </w:style>
  <w:style w:type="character" w:styleId="Menzionenonrisolta">
    <w:name w:val="Unresolved Mention"/>
    <w:basedOn w:val="Carpredefinitoparagrafo"/>
    <w:uiPriority w:val="99"/>
    <w:semiHidden/>
    <w:unhideWhenUsed/>
    <w:rsid w:val="00595CA2"/>
    <w:rPr>
      <w:color w:val="808080"/>
      <w:shd w:val="clear" w:color="auto" w:fill="E6E6E6"/>
    </w:rPr>
  </w:style>
  <w:style w:type="character" w:styleId="Enfasiintensa">
    <w:name w:val="Intense Emphasis"/>
    <w:basedOn w:val="Carpredefinitoparagrafo"/>
    <w:uiPriority w:val="21"/>
    <w:qFormat/>
    <w:rsid w:val="002A51CA"/>
    <w:rPr>
      <w:i/>
      <w:iCs/>
      <w:color w:val="5B9BD5" w:themeColor="accent1"/>
    </w:rPr>
  </w:style>
  <w:style w:type="character" w:customStyle="1" w:styleId="Titolo1Carattere">
    <w:name w:val="Titolo 1 Carattere"/>
    <w:basedOn w:val="Carpredefinitoparagrafo"/>
    <w:link w:val="Titolo1"/>
    <w:uiPriority w:val="9"/>
    <w:rsid w:val="004F19CA"/>
    <w:rPr>
      <w:rFonts w:asciiTheme="majorHAnsi" w:eastAsiaTheme="majorEastAsia" w:hAnsiTheme="majorHAnsi" w:cstheme="majorBidi"/>
      <w:color w:val="2E74B5" w:themeColor="accent1" w:themeShade="BF"/>
      <w:sz w:val="32"/>
      <w:szCs w:val="32"/>
    </w:rPr>
  </w:style>
  <w:style w:type="paragraph" w:customStyle="1" w:styleId="Normale1">
    <w:name w:val="Normale1"/>
    <w:rsid w:val="00105627"/>
    <w:pPr>
      <w:spacing w:after="0" w:line="240" w:lineRule="auto"/>
    </w:pPr>
    <w:rPr>
      <w:rFonts w:ascii="Cambria" w:eastAsia="Arial Unicode MS" w:hAnsi="Arial Unicode MS" w:cs="Arial Unicode MS"/>
      <w:color w:val="000000"/>
      <w:sz w:val="24"/>
      <w:szCs w:val="24"/>
      <w:u w:color="000000"/>
      <w:lang w:eastAsia="it-IT"/>
    </w:rPr>
  </w:style>
  <w:style w:type="character" w:customStyle="1" w:styleId="Hyperlink0">
    <w:name w:val="Hyperlink.0"/>
    <w:rsid w:val="00105627"/>
    <w:rPr>
      <w:rFonts w:ascii="Verdana" w:eastAsia="Verdana" w:hAnsi="Verdana" w:cs="Verdana"/>
      <w:color w:val="0000FF"/>
      <w:sz w:val="16"/>
      <w:szCs w:val="16"/>
      <w:u w:val="single" w:color="0000FF"/>
      <w:rtl w:val="0"/>
    </w:rPr>
  </w:style>
  <w:style w:type="paragraph" w:customStyle="1" w:styleId="p1">
    <w:name w:val="p1"/>
    <w:basedOn w:val="Normale"/>
    <w:rsid w:val="00105627"/>
    <w:pPr>
      <w:spacing w:after="0" w:line="240" w:lineRule="auto"/>
    </w:pPr>
    <w:rPr>
      <w:rFonts w:ascii="Helvetica" w:eastAsia="Calibri" w:hAnsi="Helvetica" w:cs="Times New Roman"/>
      <w:sz w:val="18"/>
      <w:szCs w:val="18"/>
      <w:lang w:eastAsia="it-IT"/>
    </w:rPr>
  </w:style>
  <w:style w:type="paragraph" w:customStyle="1" w:styleId="p2">
    <w:name w:val="p2"/>
    <w:basedOn w:val="Normale"/>
    <w:rsid w:val="00105627"/>
    <w:pPr>
      <w:spacing w:after="0" w:line="182" w:lineRule="atLeast"/>
      <w:jc w:val="both"/>
    </w:pPr>
    <w:rPr>
      <w:rFonts w:ascii="Helvetica" w:eastAsia="Calibri" w:hAnsi="Helvetica" w:cs="Times New Roman"/>
      <w:sz w:val="17"/>
      <w:szCs w:val="17"/>
      <w:lang w:eastAsia="it-IT"/>
    </w:rPr>
  </w:style>
  <w:style w:type="character" w:customStyle="1" w:styleId="apple-converted-space">
    <w:name w:val="apple-converted-space"/>
    <w:rsid w:val="00105627"/>
  </w:style>
  <w:style w:type="paragraph" w:customStyle="1" w:styleId="Corpo">
    <w:name w:val="Corpo"/>
    <w:rsid w:val="001056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ormaleWeb">
    <w:name w:val="Normal (Web)"/>
    <w:basedOn w:val="Normale"/>
    <w:uiPriority w:val="99"/>
    <w:semiHidden/>
    <w:unhideWhenUsed/>
    <w:rsid w:val="00A974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552867"/>
    <w:rPr>
      <w:rFonts w:ascii="Times New Roman" w:eastAsia="Times New Roman" w:hAnsi="Times New Roman" w:cs="Times New Roman"/>
      <w:b/>
      <w:bCs/>
      <w:sz w:val="36"/>
      <w:szCs w:val="36"/>
      <w:lang w:eastAsia="it-IT"/>
    </w:rPr>
  </w:style>
  <w:style w:type="paragraph" w:customStyle="1" w:styleId="textbox">
    <w:name w:val="textbox"/>
    <w:basedOn w:val="Normale"/>
    <w:rsid w:val="00B65D2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03443">
      <w:bodyDiv w:val="1"/>
      <w:marLeft w:val="0"/>
      <w:marRight w:val="0"/>
      <w:marTop w:val="0"/>
      <w:marBottom w:val="0"/>
      <w:divBdr>
        <w:top w:val="none" w:sz="0" w:space="0" w:color="auto"/>
        <w:left w:val="none" w:sz="0" w:space="0" w:color="auto"/>
        <w:bottom w:val="none" w:sz="0" w:space="0" w:color="auto"/>
        <w:right w:val="none" w:sz="0" w:space="0" w:color="auto"/>
      </w:divBdr>
    </w:div>
    <w:div w:id="1796212953">
      <w:bodyDiv w:val="1"/>
      <w:marLeft w:val="0"/>
      <w:marRight w:val="0"/>
      <w:marTop w:val="0"/>
      <w:marBottom w:val="0"/>
      <w:divBdr>
        <w:top w:val="none" w:sz="0" w:space="0" w:color="auto"/>
        <w:left w:val="none" w:sz="0" w:space="0" w:color="auto"/>
        <w:bottom w:val="none" w:sz="0" w:space="0" w:color="auto"/>
        <w:right w:val="none" w:sz="0" w:space="0" w:color="auto"/>
      </w:divBdr>
    </w:div>
    <w:div w:id="19197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stitutoitalianodifotografia.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ress@iifmilano.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lucreziakauffmann.com" TargetMode="External"/><Relationship Id="rId1" Type="http://schemas.openxmlformats.org/officeDocument/2006/relationships/hyperlink" Target="mailto:lepleiadi@pleiadiar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12060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MariaCristina Lani</cp:lastModifiedBy>
  <cp:revision>2</cp:revision>
  <dcterms:created xsi:type="dcterms:W3CDTF">2018-02-14T17:19:00Z</dcterms:created>
  <dcterms:modified xsi:type="dcterms:W3CDTF">2018-02-14T17:19:00Z</dcterms:modified>
</cp:coreProperties>
</file>