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477A2A" w14:textId="77777777" w:rsidR="00C921CB" w:rsidRDefault="002A4AA7" w:rsidP="005516DE">
      <w:pPr>
        <w:pStyle w:val="Didefault"/>
        <w:spacing w:after="120" w:line="276" w:lineRule="auto"/>
        <w:jc w:val="center"/>
        <w:rPr>
          <w:rFonts w:ascii="Adobe Garamond Pro" w:eastAsia="Adobe Garamond Pro" w:hAnsi="Adobe Garamond Pro" w:cs="Adobe Garamond Pro"/>
          <w:b/>
          <w:bCs/>
          <w:color w:val="222222"/>
          <w:sz w:val="28"/>
          <w:szCs w:val="28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</w:pPr>
      <w:r>
        <w:rPr>
          <w:rFonts w:ascii="Adobe Garamond Pro" w:hAnsi="Adobe Garamond Pro"/>
          <w:b/>
          <w:bCs/>
          <w:color w:val="222222"/>
          <w:sz w:val="28"/>
          <w:szCs w:val="28"/>
          <w:shd w:val="clear" w:color="auto" w:fill="FFFFFF"/>
          <w:lang w:val="es-ES_tradnl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IL MUSEO DELLA CERAMICA</w:t>
      </w:r>
      <w:r>
        <w:rPr>
          <w:rFonts w:ascii="Adobe Garamond Pro" w:hAnsi="Adobe Garamond Pro"/>
          <w:b/>
          <w:bCs/>
          <w:color w:val="222222"/>
          <w:sz w:val="28"/>
          <w:szCs w:val="28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 DI MONDOV</w:t>
      </w:r>
      <w:r>
        <w:rPr>
          <w:rFonts w:ascii="Adobe Garamond Pro" w:hAnsi="Adobe Garamond Pro"/>
          <w:b/>
          <w:bCs/>
          <w:caps/>
          <w:color w:val="222222"/>
          <w:sz w:val="28"/>
          <w:szCs w:val="28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ì</w:t>
      </w:r>
      <w:r>
        <w:rPr>
          <w:rFonts w:ascii="Adobe Garamond Pro" w:hAnsi="Adobe Garamond Pro"/>
          <w:b/>
          <w:bCs/>
          <w:color w:val="222222"/>
          <w:sz w:val="28"/>
          <w:szCs w:val="28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  </w:t>
      </w:r>
    </w:p>
    <w:p w14:paraId="0A266844" w14:textId="0062E977" w:rsidR="00C921CB" w:rsidRDefault="002A4AA7" w:rsidP="005516DE">
      <w:pPr>
        <w:pStyle w:val="Didefault"/>
        <w:spacing w:after="120" w:line="276" w:lineRule="auto"/>
        <w:jc w:val="center"/>
        <w:rPr>
          <w:rFonts w:ascii="Adobe Garamond Pro" w:eastAsia="Adobe Garamond Pro" w:hAnsi="Adobe Garamond Pro" w:cs="Adobe Garamond Pro"/>
          <w:b/>
          <w:bCs/>
          <w:color w:val="222222"/>
          <w:sz w:val="28"/>
          <w:szCs w:val="28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</w:pPr>
      <w:r>
        <w:rPr>
          <w:rFonts w:ascii="Adobe Garamond Pro" w:hAnsi="Adobe Garamond Pro"/>
          <w:color w:val="222222"/>
          <w:sz w:val="28"/>
          <w:szCs w:val="28"/>
          <w:shd w:val="clear" w:color="auto" w:fill="FFFFFF"/>
          <w:lang w:val="es-ES_tradnl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RENDE OMAGGIO A</w:t>
      </w:r>
      <w:r>
        <w:rPr>
          <w:rFonts w:ascii="Adobe Garamond Pro" w:hAnsi="Adobe Garamond Pro"/>
          <w:b/>
          <w:bCs/>
          <w:color w:val="222222"/>
          <w:sz w:val="28"/>
          <w:szCs w:val="28"/>
          <w:shd w:val="clear" w:color="auto" w:fill="FFFFFF"/>
          <w:lang w:val="de-DE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 MARCO LEVI</w:t>
      </w:r>
      <w:r w:rsidR="001D2081">
        <w:rPr>
          <w:rFonts w:ascii="Adobe Garamond Pro" w:hAnsi="Adobe Garamond Pro"/>
          <w:b/>
          <w:bCs/>
          <w:color w:val="222222"/>
          <w:sz w:val="28"/>
          <w:szCs w:val="28"/>
          <w:shd w:val="clear" w:color="auto" w:fill="FFFFFF"/>
          <w:lang w:val="de-DE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 </w:t>
      </w:r>
      <w:r>
        <w:rPr>
          <w:rFonts w:ascii="Adobe Garamond Pro" w:hAnsi="Adobe Garamond Pro"/>
          <w:color w:val="222222"/>
          <w:sz w:val="28"/>
          <w:szCs w:val="28"/>
          <w:shd w:val="clear" w:color="auto" w:fill="FFFFFF"/>
          <w:lang w:val="de-DE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CON LA </w:t>
      </w:r>
      <w:r>
        <w:rPr>
          <w:rFonts w:ascii="Adobe Garamond Pro" w:hAnsi="Adobe Garamond Pro"/>
          <w:b/>
          <w:bCs/>
          <w:color w:val="222222"/>
          <w:sz w:val="28"/>
          <w:szCs w:val="28"/>
          <w:shd w:val="clear" w:color="auto" w:fill="FFFFFF"/>
          <w:lang w:val="es-ES_tradnl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MOSTRA</w:t>
      </w:r>
    </w:p>
    <w:p w14:paraId="7E7AA55B" w14:textId="77777777" w:rsidR="00C921CB" w:rsidRDefault="002A4AA7" w:rsidP="005516DE">
      <w:pPr>
        <w:pStyle w:val="Didefault"/>
        <w:spacing w:after="120" w:line="276" w:lineRule="auto"/>
        <w:jc w:val="center"/>
        <w:rPr>
          <w:rFonts w:ascii="Adobe Garamond Pro" w:eastAsia="Adobe Garamond Pro" w:hAnsi="Adobe Garamond Pro" w:cs="Adobe Garamond Pro"/>
          <w:b/>
          <w:bCs/>
          <w:color w:val="222222"/>
          <w:sz w:val="28"/>
          <w:szCs w:val="28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</w:pPr>
      <w:r>
        <w:rPr>
          <w:rFonts w:ascii="Adobe Garamond Pro" w:hAnsi="Adobe Garamond Pro"/>
          <w:b/>
          <w:bCs/>
          <w:color w:val="222222"/>
          <w:sz w:val="28"/>
          <w:szCs w:val="28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 “</w:t>
      </w:r>
      <w:r w:rsidRPr="00C861E7">
        <w:rPr>
          <w:rFonts w:ascii="Adobe Garamond Pro" w:hAnsi="Adobe Garamond Pro"/>
          <w:b/>
          <w:bCs/>
          <w:color w:val="222222"/>
          <w:sz w:val="28"/>
          <w:szCs w:val="28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IL LIBRO DELLO SPLENDORE</w:t>
      </w:r>
      <w:r>
        <w:rPr>
          <w:rFonts w:ascii="Adobe Garamond Pro" w:hAnsi="Adobe Garamond Pro"/>
          <w:b/>
          <w:bCs/>
          <w:color w:val="222222"/>
          <w:sz w:val="28"/>
          <w:szCs w:val="28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. Monotipi e acquerelli” </w:t>
      </w:r>
    </w:p>
    <w:p w14:paraId="3C4FE175" w14:textId="77777777" w:rsidR="005516DE" w:rsidRDefault="002A4AA7" w:rsidP="005516DE">
      <w:pPr>
        <w:pStyle w:val="Didefault"/>
        <w:spacing w:after="120" w:line="276" w:lineRule="auto"/>
        <w:jc w:val="center"/>
        <w:rPr>
          <w:rFonts w:ascii="Adobe Garamond Pro" w:hAnsi="Adobe Garamond Pro"/>
          <w:b/>
          <w:bCs/>
          <w:color w:val="941100"/>
          <w:sz w:val="28"/>
          <w:szCs w:val="28"/>
          <w:shd w:val="clear" w:color="auto" w:fill="FFFFFF"/>
          <w:lang w:val="es-ES_tradnl"/>
          <w14:textOutline w14:w="0" w14:cap="flat" w14:cmpd="sng" w14:algn="ctr">
            <w14:solidFill>
              <w14:srgbClr w14:val="FF0000"/>
            </w14:solidFill>
            <w14:prstDash w14:val="solid"/>
            <w14:miter w14:lim="400000"/>
          </w14:textOutline>
        </w:rPr>
      </w:pPr>
      <w:r w:rsidRPr="005516DE">
        <w:rPr>
          <w:rFonts w:ascii="Adobe Garamond Pro" w:hAnsi="Adobe Garamond Pro"/>
          <w:b/>
          <w:bCs/>
          <w:color w:val="222222"/>
          <w:sz w:val="28"/>
          <w:szCs w:val="28"/>
          <w:shd w:val="clear" w:color="auto" w:fill="FFFFFF"/>
          <w:lang w:val="de-DE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di</w:t>
      </w:r>
      <w:r>
        <w:rPr>
          <w:rFonts w:ascii="Adobe Garamond Pro" w:hAnsi="Adobe Garamond Pro"/>
          <w:b/>
          <w:bCs/>
          <w:color w:val="941100"/>
          <w:sz w:val="28"/>
          <w:szCs w:val="28"/>
          <w:shd w:val="clear" w:color="auto" w:fill="FFFFFF"/>
          <w:lang w:val="es-ES_tradnl"/>
          <w14:textOutline w14:w="0" w14:cap="flat" w14:cmpd="sng" w14:algn="ctr">
            <w14:solidFill>
              <w14:srgbClr w14:val="FF0000"/>
            </w14:solidFill>
            <w14:prstDash w14:val="solid"/>
            <w14:miter w14:lim="400000"/>
          </w14:textOutline>
        </w:rPr>
        <w:t xml:space="preserve"> FILIPPO DI SAMBUY</w:t>
      </w:r>
    </w:p>
    <w:p w14:paraId="42269E27" w14:textId="241B09B3" w:rsidR="00C921CB" w:rsidRDefault="002A4AA7" w:rsidP="005516DE">
      <w:pPr>
        <w:pStyle w:val="Didefault"/>
        <w:spacing w:after="120" w:line="276" w:lineRule="auto"/>
        <w:jc w:val="center"/>
        <w:rPr>
          <w:rFonts w:ascii="Adobe Garamond Pro" w:eastAsia="Adobe Garamond Pro" w:hAnsi="Adobe Garamond Pro" w:cs="Adobe Garamond Pro"/>
          <w:color w:val="941100"/>
          <w:sz w:val="32"/>
          <w:szCs w:val="32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</w:pPr>
      <w:r>
        <w:rPr>
          <w:rFonts w:ascii="Adobe Garamond Pro" w:eastAsia="Adobe Garamond Pro" w:hAnsi="Adobe Garamond Pro" w:cs="Adobe Garamond Pro"/>
          <w:b/>
          <w:bCs/>
          <w:noProof/>
          <w:color w:val="941100"/>
          <w:sz w:val="28"/>
          <w:szCs w:val="28"/>
          <w:shd w:val="clear" w:color="auto" w:fill="FFFFFF"/>
          <w14:textOutline w14:w="0" w14:cap="flat" w14:cmpd="sng" w14:algn="ctr">
            <w14:solidFill>
              <w14:srgbClr w14:val="FF0000"/>
            </w14:solidFill>
            <w14:prstDash w14:val="solid"/>
            <w14:miter w14:lim="400000"/>
          </w14:textOutline>
        </w:rPr>
        <w:drawing>
          <wp:anchor distT="152400" distB="152400" distL="152400" distR="152400" simplePos="0" relativeHeight="251658752" behindDoc="0" locked="0" layoutInCell="1" allowOverlap="1" wp14:anchorId="509110C8" wp14:editId="683DA74A">
            <wp:simplePos x="0" y="0"/>
            <wp:positionH relativeFrom="margin">
              <wp:posOffset>-6349</wp:posOffset>
            </wp:positionH>
            <wp:positionV relativeFrom="line">
              <wp:posOffset>269240</wp:posOffset>
            </wp:positionV>
            <wp:extent cx="2538377" cy="3480597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1720_bassa.jpg"/>
                    <pic:cNvPicPr>
                      <a:picLocks noChangeAspect="1"/>
                    </pic:cNvPicPr>
                  </pic:nvPicPr>
                  <pic:blipFill>
                    <a:blip r:embed="rId7"/>
                    <a:srcRect b="3480"/>
                    <a:stretch>
                      <a:fillRect/>
                    </a:stretch>
                  </pic:blipFill>
                  <pic:spPr>
                    <a:xfrm>
                      <a:off x="0" y="0"/>
                      <a:ext cx="2538377" cy="34805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E8E0F04" w14:textId="77777777" w:rsidR="00C921CB" w:rsidRDefault="002A4AA7" w:rsidP="005516DE">
      <w:pPr>
        <w:pStyle w:val="Didefault"/>
        <w:spacing w:after="120" w:line="276" w:lineRule="auto"/>
        <w:jc w:val="center"/>
        <w:rPr>
          <w:rFonts w:ascii="Adobe Garamond Pro" w:eastAsia="Adobe Garamond Pro" w:hAnsi="Adobe Garamond Pro" w:cs="Adobe Garamond Pro"/>
          <w:b/>
          <w:bCs/>
          <w:color w:val="222222"/>
          <w:sz w:val="32"/>
          <w:szCs w:val="32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</w:pPr>
      <w:r w:rsidRPr="005516DE">
        <w:rPr>
          <w:rFonts w:ascii="Adobe Garamond Pro" w:hAnsi="Adobe Garamond Pro"/>
          <w:b/>
          <w:bCs/>
          <w:i/>
          <w:iCs/>
          <w:color w:val="941100"/>
          <w:sz w:val="29"/>
          <w:szCs w:val="29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Giovedì</w:t>
      </w:r>
      <w:r>
        <w:rPr>
          <w:rFonts w:ascii="Adobe Garamond Pro" w:hAnsi="Adobe Garamond Pro"/>
          <w:b/>
          <w:bCs/>
          <w:i/>
          <w:iCs/>
          <w:color w:val="222222"/>
          <w:sz w:val="29"/>
          <w:szCs w:val="29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 </w:t>
      </w:r>
      <w:r>
        <w:rPr>
          <w:rFonts w:ascii="Adobe Garamond Pro" w:hAnsi="Adobe Garamond Pro"/>
          <w:b/>
          <w:bCs/>
          <w:i/>
          <w:iCs/>
          <w:color w:val="941100"/>
          <w:sz w:val="29"/>
          <w:szCs w:val="29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17 settembre ore 18</w:t>
      </w:r>
    </w:p>
    <w:p w14:paraId="0AE2E5EC" w14:textId="13EE262C" w:rsidR="00C921CB" w:rsidRDefault="002A4AA7" w:rsidP="005516DE">
      <w:pPr>
        <w:pStyle w:val="Didefault"/>
        <w:spacing w:after="120" w:line="276" w:lineRule="auto"/>
        <w:jc w:val="center"/>
        <w:rPr>
          <w:rFonts w:ascii="Adobe Garamond Pro" w:hAnsi="Adobe Garamond Pro"/>
          <w:b/>
          <w:bCs/>
          <w:i/>
          <w:iCs/>
          <w:color w:val="222222"/>
          <w:sz w:val="29"/>
          <w:szCs w:val="29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</w:pPr>
      <w:r>
        <w:rPr>
          <w:rFonts w:ascii="Adobe Garamond Pro" w:hAnsi="Adobe Garamond Pro"/>
          <w:b/>
          <w:bCs/>
          <w:i/>
          <w:iCs/>
          <w:color w:val="222222"/>
          <w:sz w:val="29"/>
          <w:szCs w:val="29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Inaugurazione della mostra</w:t>
      </w:r>
    </w:p>
    <w:p w14:paraId="7FE43D09" w14:textId="77777777" w:rsidR="005516DE" w:rsidRDefault="002A4AA7" w:rsidP="005516DE">
      <w:pPr>
        <w:pStyle w:val="Didefault"/>
        <w:spacing w:line="276" w:lineRule="auto"/>
        <w:ind w:left="958"/>
        <w:jc w:val="both"/>
        <w:rPr>
          <w:rFonts w:ascii="Adobe Garamond Pro" w:hAnsi="Adobe Garamond Pro"/>
          <w:color w:val="941100"/>
          <w:sz w:val="29"/>
          <w:szCs w:val="29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</w:pPr>
      <w:r>
        <w:rPr>
          <w:rFonts w:ascii="Adobe Garamond Pro" w:hAnsi="Adobe Garamond Pro"/>
          <w:color w:val="941100"/>
          <w:sz w:val="29"/>
          <w:szCs w:val="29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Sono esposti acquarelli e monotipi dell’artista, che si ispira al libro di mistica ebraica, noto anche come </w:t>
      </w:r>
      <w:r>
        <w:rPr>
          <w:rFonts w:ascii="Adobe Garamond Pro" w:hAnsi="Adobe Garamond Pro"/>
          <w:i/>
          <w:iCs/>
          <w:color w:val="941100"/>
          <w:sz w:val="29"/>
          <w:szCs w:val="29"/>
          <w:shd w:val="clear" w:color="auto" w:fill="FFFFFF"/>
          <w:lang w:val="da-DK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Zohar</w:t>
      </w:r>
      <w:r>
        <w:rPr>
          <w:rFonts w:ascii="Adobe Garamond Pro" w:hAnsi="Adobe Garamond Pro"/>
          <w:color w:val="941100"/>
          <w:sz w:val="29"/>
          <w:szCs w:val="29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. </w:t>
      </w:r>
    </w:p>
    <w:p w14:paraId="3F6221DC" w14:textId="77777777" w:rsidR="005516DE" w:rsidRDefault="002A4AA7" w:rsidP="005516DE">
      <w:pPr>
        <w:pStyle w:val="Didefault"/>
        <w:spacing w:line="276" w:lineRule="auto"/>
        <w:ind w:left="958"/>
        <w:jc w:val="both"/>
        <w:rPr>
          <w:rFonts w:ascii="Adobe Garamond Pro" w:hAnsi="Adobe Garamond Pro"/>
          <w:color w:val="941100"/>
          <w:sz w:val="29"/>
          <w:szCs w:val="29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</w:pPr>
      <w:r>
        <w:rPr>
          <w:rFonts w:ascii="Adobe Garamond Pro" w:hAnsi="Adobe Garamond Pro"/>
          <w:color w:val="941100"/>
          <w:sz w:val="29"/>
          <w:szCs w:val="29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L</w:t>
      </w:r>
      <w:r>
        <w:rPr>
          <w:rFonts w:ascii="Adobe Garamond Pro" w:hAnsi="Adobe Garamond Pro"/>
          <w:b/>
          <w:bCs/>
          <w:color w:val="941100"/>
          <w:sz w:val="29"/>
          <w:szCs w:val="29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’inaugurazione</w:t>
      </w:r>
      <w:r>
        <w:rPr>
          <w:rFonts w:ascii="Adobe Garamond Pro" w:hAnsi="Adobe Garamond Pro"/>
          <w:color w:val="941100"/>
          <w:sz w:val="29"/>
          <w:szCs w:val="29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 avverrà </w:t>
      </w:r>
      <w:r>
        <w:rPr>
          <w:rFonts w:ascii="Adobe Garamond Pro" w:hAnsi="Adobe Garamond Pro"/>
          <w:color w:val="941100"/>
          <w:sz w:val="29"/>
          <w:szCs w:val="29"/>
          <w:shd w:val="clear" w:color="auto" w:fill="FFFFFF"/>
          <w:lang w:val="fr-FR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il </w:t>
      </w:r>
      <w:r>
        <w:rPr>
          <w:rFonts w:ascii="Adobe Garamond Pro" w:hAnsi="Adobe Garamond Pro"/>
          <w:b/>
          <w:bCs/>
          <w:color w:val="941100"/>
          <w:sz w:val="29"/>
          <w:szCs w:val="29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17 settembre</w:t>
      </w:r>
      <w:r>
        <w:rPr>
          <w:rFonts w:ascii="Adobe Garamond Pro" w:hAnsi="Adobe Garamond Pro"/>
          <w:color w:val="941100"/>
          <w:sz w:val="29"/>
          <w:szCs w:val="29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 in contemporanea con la </w:t>
      </w:r>
      <w:r>
        <w:rPr>
          <w:rFonts w:ascii="Adobe Garamond Pro" w:hAnsi="Adobe Garamond Pro"/>
          <w:b/>
          <w:bCs/>
          <w:color w:val="941100"/>
          <w:sz w:val="29"/>
          <w:szCs w:val="29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presentazione</w:t>
      </w:r>
      <w:r>
        <w:rPr>
          <w:rFonts w:ascii="Adobe Garamond Pro" w:hAnsi="Adobe Garamond Pro"/>
          <w:color w:val="941100"/>
          <w:sz w:val="29"/>
          <w:szCs w:val="29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 del </w:t>
      </w:r>
      <w:r>
        <w:rPr>
          <w:rFonts w:ascii="Adobe Garamond Pro" w:hAnsi="Adobe Garamond Pro"/>
          <w:b/>
          <w:bCs/>
          <w:color w:val="941100"/>
          <w:sz w:val="29"/>
          <w:szCs w:val="29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percorso d’ingresso rinnovato e della nuova targa in ceramica, dedicata</w:t>
      </w:r>
      <w:r w:rsidR="007740DC">
        <w:rPr>
          <w:rFonts w:ascii="Adobe Garamond Pro" w:hAnsi="Adobe Garamond Pro"/>
          <w:b/>
          <w:bCs/>
          <w:color w:val="941100"/>
          <w:sz w:val="29"/>
          <w:szCs w:val="29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, come il Museo,</w:t>
      </w:r>
      <w:r>
        <w:rPr>
          <w:rFonts w:ascii="Adobe Garamond Pro" w:hAnsi="Adobe Garamond Pro"/>
          <w:b/>
          <w:bCs/>
          <w:color w:val="941100"/>
          <w:sz w:val="29"/>
          <w:szCs w:val="29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 a Ettore e Marco Levi</w:t>
      </w:r>
      <w:r>
        <w:rPr>
          <w:rFonts w:ascii="Adobe Garamond Pro" w:hAnsi="Adobe Garamond Pro"/>
          <w:color w:val="941100"/>
          <w:sz w:val="29"/>
          <w:szCs w:val="29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. </w:t>
      </w:r>
    </w:p>
    <w:p w14:paraId="13D9C20E" w14:textId="7D04E214" w:rsidR="00C921CB" w:rsidRDefault="002A4AA7" w:rsidP="005516DE">
      <w:pPr>
        <w:pStyle w:val="Didefault"/>
        <w:spacing w:line="276" w:lineRule="auto"/>
        <w:ind w:left="958"/>
        <w:jc w:val="both"/>
        <w:rPr>
          <w:rFonts w:ascii="Adobe Garamond Pro" w:eastAsia="Adobe Garamond Pro" w:hAnsi="Adobe Garamond Pro" w:cs="Adobe Garamond Pro"/>
          <w:color w:val="941100"/>
          <w:sz w:val="29"/>
          <w:szCs w:val="29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</w:pPr>
      <w:r>
        <w:rPr>
          <w:rFonts w:ascii="Adobe Garamond Pro" w:hAnsi="Adobe Garamond Pro"/>
          <w:color w:val="941100"/>
          <w:sz w:val="29"/>
          <w:szCs w:val="29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Durante l’inaugurazione della mostra </w:t>
      </w:r>
      <w:proofErr w:type="spellStart"/>
      <w:r>
        <w:rPr>
          <w:rFonts w:ascii="Adobe Garamond Pro" w:hAnsi="Adobe Garamond Pro"/>
          <w:color w:val="941100"/>
          <w:sz w:val="29"/>
          <w:szCs w:val="29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sar</w:t>
      </w:r>
      <w:proofErr w:type="spellEnd"/>
      <w:r w:rsidR="00F47CD5">
        <w:rPr>
          <w:rFonts w:ascii="Adobe Garamond Pro" w:hAnsi="Adobe Garamond Pro"/>
          <w:color w:val="941100"/>
          <w:sz w:val="29"/>
          <w:szCs w:val="29"/>
          <w:shd w:val="clear" w:color="auto" w:fill="FFFFFF"/>
          <w:lang w:val="fr-FR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à</w:t>
      </w:r>
      <w:r>
        <w:rPr>
          <w:rFonts w:ascii="Adobe Garamond Pro" w:hAnsi="Adobe Garamond Pro"/>
          <w:color w:val="941100"/>
          <w:sz w:val="29"/>
          <w:szCs w:val="29"/>
          <w:shd w:val="clear" w:color="auto" w:fill="FFFFFF"/>
          <w:lang w:val="fr-FR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 </w:t>
      </w:r>
      <w:r>
        <w:rPr>
          <w:rFonts w:ascii="Adobe Garamond Pro" w:hAnsi="Adobe Garamond Pro"/>
          <w:color w:val="941100"/>
          <w:sz w:val="29"/>
          <w:szCs w:val="29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possibile visitare la sinagoga monregalese.</w:t>
      </w:r>
    </w:p>
    <w:p w14:paraId="23F64A16" w14:textId="77777777" w:rsidR="00C921CB" w:rsidRDefault="002A4AA7" w:rsidP="005516DE">
      <w:pPr>
        <w:pStyle w:val="Didefault"/>
        <w:spacing w:after="120" w:line="276" w:lineRule="auto"/>
        <w:rPr>
          <w:rFonts w:ascii="Adobe Garamond Pro" w:eastAsia="Adobe Garamond Pro" w:hAnsi="Adobe Garamond Pro" w:cs="Adobe Garamond Pro"/>
          <w:color w:val="1F497D"/>
          <w:sz w:val="29"/>
          <w:szCs w:val="29"/>
          <w:shd w:val="clear" w:color="auto" w:fill="FFFFFF"/>
          <w14:textOutline w14:w="0" w14:cap="flat" w14:cmpd="sng" w14:algn="ctr">
            <w14:solidFill>
              <w14:srgbClr w14:val="1F497D"/>
            </w14:solidFill>
            <w14:prstDash w14:val="solid"/>
            <w14:miter w14:lim="400000"/>
          </w14:textOutline>
        </w:rPr>
      </w:pPr>
      <w:r>
        <w:rPr>
          <w:rFonts w:ascii="Adobe Garamond Pro" w:hAnsi="Adobe Garamond Pro"/>
          <w:color w:val="1F497D"/>
          <w:sz w:val="29"/>
          <w:szCs w:val="29"/>
          <w:shd w:val="clear" w:color="auto" w:fill="FFFFFF"/>
          <w14:textOutline w14:w="0" w14:cap="flat" w14:cmpd="sng" w14:algn="ctr">
            <w14:solidFill>
              <w14:srgbClr w14:val="1F497D"/>
            </w14:solidFill>
            <w14:prstDash w14:val="solid"/>
            <w14:miter w14:lim="400000"/>
          </w14:textOutline>
        </w:rPr>
        <w:t> </w:t>
      </w:r>
    </w:p>
    <w:p w14:paraId="74CFD5F1" w14:textId="5C4F5BC5" w:rsidR="00C921CB" w:rsidRPr="005516DE" w:rsidRDefault="002A4AA7" w:rsidP="005516DE">
      <w:pPr>
        <w:pStyle w:val="Didefault"/>
        <w:spacing w:after="120" w:line="276" w:lineRule="auto"/>
        <w:jc w:val="both"/>
        <w:rPr>
          <w:rFonts w:ascii="Adobe Garamond Pro" w:eastAsia="Adobe Garamond Pro" w:hAnsi="Adobe Garamond Pro" w:cs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</w:pPr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“</w:t>
      </w:r>
      <w:r w:rsidRPr="005516DE">
        <w:rPr>
          <w:rFonts w:ascii="Adobe Garamond Pro" w:hAnsi="Adobe Garamond Pro"/>
          <w:b/>
          <w:b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Il libro dello splendore (Zohar), monotipi e acquerelli</w:t>
      </w:r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”, è il titolo della mostra promossa dalla </w:t>
      </w:r>
      <w:r w:rsidRPr="005516DE">
        <w:rPr>
          <w:rFonts w:ascii="Adobe Garamond Pro" w:hAnsi="Adobe Garamond Pro"/>
          <w:b/>
          <w:b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Fondazione Museo della Ceramica di </w:t>
      </w:r>
      <w:proofErr w:type="spellStart"/>
      <w:r w:rsidRPr="005516DE">
        <w:rPr>
          <w:rFonts w:ascii="Adobe Garamond Pro" w:hAnsi="Adobe Garamond Pro"/>
          <w:b/>
          <w:b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Mondovi</w:t>
      </w:r>
      <w:proofErr w:type="spellEnd"/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, che </w:t>
      </w:r>
      <w:proofErr w:type="spellStart"/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inaugurer</w:t>
      </w:r>
      <w:proofErr w:type="spellEnd"/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:lang w:val="fr-FR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à </w:t>
      </w:r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il 17 settembre prossimo (ore 18) nelle sale del Museo della Ceramica. Vi sono esposte 18 opere fra acquerelli e monotipi, oltre a un dipinto, eseguiti dall’artista </w:t>
      </w:r>
      <w:r w:rsidRPr="005516DE">
        <w:rPr>
          <w:rFonts w:ascii="Adobe Garamond Pro" w:hAnsi="Adobe Garamond Pro"/>
          <w:b/>
          <w:b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Filippo di Sambuy </w:t>
      </w:r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e scelti dalla Fondazione per una </w:t>
      </w:r>
      <w:r w:rsidRPr="005516DE">
        <w:rPr>
          <w:rFonts w:ascii="Adobe Garamond Pro" w:hAnsi="Adobe Garamond Pro"/>
          <w:b/>
          <w:b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mostra in ricordo di Marco Levi</w:t>
      </w:r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, </w:t>
      </w:r>
      <w:r w:rsidRPr="005516DE">
        <w:rPr>
          <w:rFonts w:ascii="Adobe Garamond Pro" w:hAnsi="Adobe Garamond Pro"/>
          <w:b/>
          <w:b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ideatore e promotore del Museo</w:t>
      </w:r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, cui ha donato la sua importante collezione di ceramiche. In occasione dell’apertura della mostra, che è stata </w:t>
      </w:r>
      <w:r w:rsidRPr="005516DE">
        <w:rPr>
          <w:rFonts w:ascii="Adobe Garamond Pro" w:hAnsi="Adobe Garamond Pro"/>
          <w:b/>
          <w:b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curata da Ermanno Tedeschi</w:t>
      </w:r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, insieme al </w:t>
      </w:r>
      <w:r w:rsidRPr="005516DE">
        <w:rPr>
          <w:rFonts w:ascii="Adobe Garamond Pro" w:hAnsi="Adobe Garamond Pro"/>
          <w:b/>
          <w:b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catalogo</w:t>
      </w:r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 edito da </w:t>
      </w:r>
      <w:r w:rsidRPr="005516DE">
        <w:rPr>
          <w:rFonts w:ascii="Adobe Garamond Pro" w:hAnsi="Adobe Garamond Pro"/>
          <w:b/>
          <w:b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Silvio Zamorani</w:t>
      </w:r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:lang w:val="nl-NL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, verr</w:t>
      </w:r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:lang w:val="pt-PT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à </w:t>
      </w:r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anche inaugurato il </w:t>
      </w:r>
      <w:r w:rsidRPr="005516DE">
        <w:rPr>
          <w:rFonts w:ascii="Adobe Garamond Pro" w:hAnsi="Adobe Garamond Pro"/>
          <w:b/>
          <w:b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percorso di ingresso rinnovato e la nuova targa in ceramica</w:t>
      </w:r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 del Museo</w:t>
      </w:r>
      <w:r w:rsidR="007740DC"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, ideata da </w:t>
      </w:r>
      <w:r w:rsidR="007740DC" w:rsidRPr="005516DE">
        <w:rPr>
          <w:rFonts w:ascii="Adobe Garamond Pro" w:hAnsi="Adobe Garamond Pro"/>
          <w:b/>
          <w:b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Ilaria Bossa</w:t>
      </w:r>
      <w:r w:rsidR="007740DC"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:lang w:val="es-ES_tradnl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 con lo </w:t>
      </w:r>
      <w:r w:rsidR="007740DC" w:rsidRPr="005516DE">
        <w:rPr>
          <w:rFonts w:ascii="Adobe Garamond Pro" w:hAnsi="Adobe Garamond Pro"/>
          <w:b/>
          <w:b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studio Manfredi di Mondovì</w:t>
      </w:r>
      <w:r w:rsidR="007740DC"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, a cui è anche dovuta la concezione del portone. Targa e Museo</w:t>
      </w:r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 </w:t>
      </w:r>
      <w:r w:rsidR="007740DC"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saranno </w:t>
      </w:r>
      <w:r w:rsidRPr="005516DE">
        <w:rPr>
          <w:rFonts w:ascii="Adobe Garamond Pro" w:hAnsi="Adobe Garamond Pro"/>
          <w:b/>
          <w:b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dedicat</w:t>
      </w:r>
      <w:r w:rsidR="007740DC" w:rsidRPr="005516DE">
        <w:rPr>
          <w:rFonts w:ascii="Adobe Garamond Pro" w:hAnsi="Adobe Garamond Pro"/>
          <w:b/>
          <w:b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i</w:t>
      </w:r>
      <w:r w:rsidRPr="005516DE">
        <w:rPr>
          <w:rFonts w:ascii="Adobe Garamond Pro" w:hAnsi="Adobe Garamond Pro"/>
          <w:b/>
          <w:b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 a Ettore e Marco Levi</w:t>
      </w:r>
      <w:r w:rsidR="007740DC" w:rsidRPr="005516DE">
        <w:rPr>
          <w:rFonts w:ascii="Adobe Garamond Pro" w:hAnsi="Adobe Garamond Pro"/>
          <w:b/>
          <w:b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.</w:t>
      </w:r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 La rassegna fa parte degli eventi del decennale del Museo e in occasione dell’inaugurazione </w:t>
      </w:r>
      <w:proofErr w:type="spellStart"/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sar</w:t>
      </w:r>
      <w:proofErr w:type="spellEnd"/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:lang w:val="fr-FR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à </w:t>
      </w:r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possibile visitare la piccola e preziosa sinagoga di Mondovì, tramite visite guidate per piccoli gruppi su prenotazione. </w:t>
      </w:r>
    </w:p>
    <w:p w14:paraId="644F649A" w14:textId="5F891FA4" w:rsidR="00C921CB" w:rsidRPr="005516DE" w:rsidRDefault="002A4AA7" w:rsidP="005516DE">
      <w:pPr>
        <w:pStyle w:val="Didefault"/>
        <w:spacing w:after="120" w:line="276" w:lineRule="auto"/>
        <w:jc w:val="both"/>
        <w:rPr>
          <w:rFonts w:ascii="Adobe Garamond Pro" w:eastAsia="Adobe Garamond Pro" w:hAnsi="Adobe Garamond Pro" w:cs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</w:pPr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“</w:t>
      </w:r>
      <w:r w:rsidRPr="005516DE">
        <w:rPr>
          <w:rFonts w:ascii="Adobe Garamond Pro" w:hAnsi="Adobe Garamond Pro"/>
          <w:i/>
          <w:i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Sono certo che la Mostra su “Il Libro dello Splendore” (</w:t>
      </w:r>
      <w:proofErr w:type="spellStart"/>
      <w:r w:rsidRPr="005516DE">
        <w:rPr>
          <w:rFonts w:ascii="Adobe Garamond Pro" w:hAnsi="Adobe Garamond Pro"/>
          <w:i/>
          <w:i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Sefer</w:t>
      </w:r>
      <w:proofErr w:type="spellEnd"/>
      <w:r w:rsidRPr="005516DE">
        <w:rPr>
          <w:rFonts w:ascii="Adobe Garamond Pro" w:hAnsi="Adobe Garamond Pro"/>
          <w:i/>
          <w:i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 ha -</w:t>
      </w:r>
      <w:proofErr w:type="spellStart"/>
      <w:r w:rsidRPr="005516DE">
        <w:rPr>
          <w:rFonts w:ascii="Adobe Garamond Pro" w:hAnsi="Adobe Garamond Pro"/>
          <w:i/>
          <w:i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Zoar</w:t>
      </w:r>
      <w:proofErr w:type="spellEnd"/>
      <w:r w:rsidRPr="005516DE">
        <w:rPr>
          <w:rFonts w:ascii="Adobe Garamond Pro" w:hAnsi="Adobe Garamond Pro"/>
          <w:i/>
          <w:i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) avrebbe fatto particolare piacere a mio Zio Marco Levi, ideatore e fondatore della Fondazione del Museo della Ceramica, purtroppo mancato prima di vederlo nascere</w:t>
      </w:r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 – scrive </w:t>
      </w:r>
      <w:r w:rsidRPr="005516DE">
        <w:rPr>
          <w:rFonts w:ascii="Adobe Garamond Pro" w:hAnsi="Adobe Garamond Pro"/>
          <w:b/>
          <w:b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Guido Neppi Modona, Presidente onorario Fondazione Museo della Ceramica di Mondovì –</w:t>
      </w:r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. </w:t>
      </w:r>
      <w:r w:rsidRPr="005516DE">
        <w:rPr>
          <w:rFonts w:ascii="Adobe Garamond Pro" w:hAnsi="Adobe Garamond Pro"/>
          <w:i/>
          <w:i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Questa mostra dedicata a </w:t>
      </w:r>
      <w:r w:rsidRPr="005516DE">
        <w:rPr>
          <w:rFonts w:ascii="Adobe Garamond Pro" w:hAnsi="Adobe Garamond Pro"/>
          <w:b/>
          <w:bCs/>
          <w:i/>
          <w:i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Marco Levi</w:t>
      </w:r>
      <w:r w:rsidRPr="005516DE">
        <w:rPr>
          <w:rFonts w:ascii="Adobe Garamond Pro" w:hAnsi="Adobe Garamond Pro"/>
          <w:i/>
          <w:i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 e istituita nel Museo a Lui intitolato suona quindi come un </w:t>
      </w:r>
      <w:r w:rsidRPr="005516DE">
        <w:rPr>
          <w:rFonts w:ascii="Adobe Garamond Pro" w:hAnsi="Adobe Garamond Pro"/>
          <w:i/>
          <w:i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lastRenderedPageBreak/>
        <w:t>doveroso riconoscimento della Sua funzione, meno conosciuta ma coltivata per tutta la Sua vita, di divulgatore della cultura e della religione ebraica”</w:t>
      </w:r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.</w:t>
      </w:r>
    </w:p>
    <w:p w14:paraId="54D35112" w14:textId="77777777" w:rsidR="00C921CB" w:rsidRPr="005516DE" w:rsidRDefault="002A4AA7" w:rsidP="005516DE">
      <w:pPr>
        <w:pStyle w:val="Didefault"/>
        <w:spacing w:after="120" w:line="276" w:lineRule="auto"/>
        <w:jc w:val="both"/>
        <w:rPr>
          <w:rFonts w:ascii="Adobe Garamond Pro" w:eastAsia="Adobe Garamond Pro" w:hAnsi="Adobe Garamond Pro" w:cs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</w:pPr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Le opere esposte rappresentano, in modo immaginario, alcuni concetti e frasi dello </w:t>
      </w:r>
      <w:r w:rsidRPr="005516DE">
        <w:rPr>
          <w:rFonts w:ascii="Adobe Garamond Pro" w:hAnsi="Adobe Garamond Pro"/>
          <w:i/>
          <w:i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Zohar (Libro dello Splendore)</w:t>
      </w:r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, opera, scritta parte in ebraico, parte in aramaico, che assume la forma di un commento mistico e allegorico al Pentateuco. “</w:t>
      </w:r>
      <w:r w:rsidRPr="005516DE">
        <w:rPr>
          <w:rFonts w:ascii="Adobe Garamond Pro" w:hAnsi="Adobe Garamond Pro"/>
          <w:i/>
          <w:i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Filippo Sambuy, artista eclettico e di spessore culturale</w:t>
      </w:r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 – afferma </w:t>
      </w:r>
      <w:r w:rsidRPr="005516DE">
        <w:rPr>
          <w:rFonts w:ascii="Adobe Garamond Pro" w:hAnsi="Adobe Garamond Pro"/>
          <w:b/>
          <w:b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Ermanno Tedeschi</w:t>
      </w:r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 - </w:t>
      </w:r>
      <w:r w:rsidRPr="005516DE">
        <w:rPr>
          <w:rFonts w:ascii="Adobe Garamond Pro" w:hAnsi="Adobe Garamond Pro"/>
          <w:i/>
          <w:i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da alcuni anni ha deciso di studiare la dottrina ebraica, cercando di interpretarla attraverso le sue opere nel rispetto totale della tradizione, che impone forti limiti all'uso dell'immagine</w:t>
      </w:r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". </w:t>
      </w:r>
    </w:p>
    <w:p w14:paraId="49D9F34F" w14:textId="77777777" w:rsidR="00C921CB" w:rsidRPr="005516DE" w:rsidRDefault="002A4AA7" w:rsidP="005516DE">
      <w:pPr>
        <w:pStyle w:val="Didefault"/>
        <w:spacing w:after="120" w:line="276" w:lineRule="auto"/>
        <w:jc w:val="both"/>
        <w:rPr>
          <w:rFonts w:ascii="Adobe Garamond Pro" w:eastAsia="Adobe Garamond Pro" w:hAnsi="Adobe Garamond Pro" w:cs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</w:pPr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L’artista torinese, affascinato dalla ricchezza della </w:t>
      </w:r>
      <w:proofErr w:type="spellStart"/>
      <w:r w:rsidRPr="005516DE">
        <w:rPr>
          <w:rFonts w:ascii="Adobe Garamond Pro" w:hAnsi="Adobe Garamond Pro"/>
          <w:i/>
          <w:i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Qabbalah</w:t>
      </w:r>
      <w:proofErr w:type="spellEnd"/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 e dello </w:t>
      </w:r>
      <w:r w:rsidRPr="005516DE">
        <w:rPr>
          <w:rFonts w:ascii="Adobe Garamond Pro" w:hAnsi="Adobe Garamond Pro"/>
          <w:i/>
          <w:iCs/>
          <w:color w:val="222222"/>
          <w:sz w:val="24"/>
          <w:szCs w:val="24"/>
          <w:shd w:val="clear" w:color="auto" w:fill="FFFFFF"/>
          <w:lang w:val="da-DK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Zohar</w:t>
      </w:r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, ha compiuto approfonditi studi, avvalendosi anche della consulenza di alcuni Rabbini, che hanno avuto modo di vedere e analizzare i suoi lavori. “</w:t>
      </w:r>
      <w:r w:rsidRPr="005516DE">
        <w:rPr>
          <w:rFonts w:ascii="Adobe Garamond Pro" w:hAnsi="Adobe Garamond Pro"/>
          <w:i/>
          <w:i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Il percorso non è stato semplice</w:t>
      </w:r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 - prosegue </w:t>
      </w:r>
      <w:r w:rsidRPr="005516DE">
        <w:rPr>
          <w:rFonts w:ascii="Adobe Garamond Pro" w:hAnsi="Adobe Garamond Pro"/>
          <w:b/>
          <w:b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Tedeschi</w:t>
      </w:r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 - </w:t>
      </w:r>
      <w:r w:rsidRPr="005516DE">
        <w:rPr>
          <w:rFonts w:ascii="Adobe Garamond Pro" w:hAnsi="Adobe Garamond Pro"/>
          <w:i/>
          <w:i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data la delicatezza della materia e la sua non facile </w:t>
      </w:r>
      <w:proofErr w:type="spellStart"/>
      <w:r w:rsidRPr="005516DE">
        <w:rPr>
          <w:rFonts w:ascii="Adobe Garamond Pro" w:hAnsi="Adobe Garamond Pro"/>
          <w:i/>
          <w:i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comprensibilit</w:t>
      </w:r>
      <w:proofErr w:type="spellEnd"/>
      <w:r w:rsidRPr="005516DE">
        <w:rPr>
          <w:rFonts w:ascii="Adobe Garamond Pro" w:hAnsi="Adobe Garamond Pro"/>
          <w:i/>
          <w:iCs/>
          <w:color w:val="222222"/>
          <w:sz w:val="24"/>
          <w:szCs w:val="24"/>
          <w:shd w:val="clear" w:color="auto" w:fill="FFFFFF"/>
          <w:lang w:val="fr-FR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à</w:t>
      </w:r>
      <w:r w:rsidRPr="005516DE">
        <w:rPr>
          <w:rFonts w:ascii="Adobe Garamond Pro" w:hAnsi="Adobe Garamond Pro"/>
          <w:i/>
          <w:i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. Il rapporto tra culture diverse è da anni al centro della ricerca artistica di Filippo di Sambuy che offre una chiave pacificatrice che solo la pittura può comunicarci</w:t>
      </w:r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”.</w:t>
      </w:r>
    </w:p>
    <w:p w14:paraId="4957FA63" w14:textId="4CA54344" w:rsidR="00C921CB" w:rsidRPr="005516DE" w:rsidRDefault="002A4AA7" w:rsidP="005516DE">
      <w:pPr>
        <w:pStyle w:val="Didefault"/>
        <w:spacing w:after="120" w:line="276" w:lineRule="auto"/>
        <w:jc w:val="both"/>
        <w:rPr>
          <w:rFonts w:ascii="Adobe Garamond Pro" w:eastAsia="Adobe Garamond Pro" w:hAnsi="Adobe Garamond Pro" w:cs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</w:pPr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“</w:t>
      </w:r>
      <w:r w:rsidRPr="005516DE">
        <w:rPr>
          <w:rFonts w:ascii="Adobe Garamond Pro" w:hAnsi="Adobe Garamond Pro"/>
          <w:i/>
          <w:i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Gli acquerelli, le carte preparatorie e i quadri di Sambuy </w:t>
      </w:r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– conclude </w:t>
      </w:r>
      <w:r w:rsidRPr="005516DE">
        <w:rPr>
          <w:rFonts w:ascii="Adobe Garamond Pro" w:hAnsi="Adobe Garamond Pro"/>
          <w:b/>
          <w:b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Tedeschi</w:t>
      </w:r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 - </w:t>
      </w:r>
      <w:r w:rsidRPr="005516DE">
        <w:rPr>
          <w:rFonts w:ascii="Adobe Garamond Pro" w:hAnsi="Adobe Garamond Pro"/>
          <w:i/>
          <w:i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emanano un</w:t>
      </w:r>
      <w:r w:rsidR="007740DC" w:rsidRPr="005516DE">
        <w:rPr>
          <w:rFonts w:ascii="Adobe Garamond Pro" w:hAnsi="Adobe Garamond Pro"/>
          <w:i/>
          <w:i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a </w:t>
      </w:r>
      <w:r w:rsidRPr="005516DE">
        <w:rPr>
          <w:rFonts w:ascii="Adobe Garamond Pro" w:hAnsi="Adobe Garamond Pro"/>
          <w:i/>
          <w:i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autentica </w:t>
      </w:r>
      <w:r w:rsidRPr="005516DE">
        <w:rPr>
          <w:rFonts w:ascii="Adobe Garamond Pro" w:hAnsi="Adobe Garamond Pro"/>
          <w:b/>
          <w:bCs/>
          <w:i/>
          <w:i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luce di splendore attraverso i colori e le forme</w:t>
      </w:r>
      <w:r w:rsidRPr="005516DE">
        <w:rPr>
          <w:rFonts w:ascii="Adobe Garamond Pro" w:hAnsi="Adobe Garamond Pro"/>
          <w:i/>
          <w:i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, che riprendono concettualmente in modo delicato e ineccepibile lo spirito dello Zohar. Questa mostra è sicuramente il modo migliore per rendere omaggio a Marco Levi. Ultimo ebreo della plurisecolare </w:t>
      </w:r>
      <w:proofErr w:type="spellStart"/>
      <w:r w:rsidRPr="005516DE">
        <w:rPr>
          <w:rFonts w:ascii="Adobe Garamond Pro" w:hAnsi="Adobe Garamond Pro"/>
          <w:i/>
          <w:i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comunit</w:t>
      </w:r>
      <w:proofErr w:type="spellEnd"/>
      <w:r w:rsidRPr="005516DE">
        <w:rPr>
          <w:rFonts w:ascii="Adobe Garamond Pro" w:hAnsi="Adobe Garamond Pro"/>
          <w:i/>
          <w:iCs/>
          <w:color w:val="222222"/>
          <w:sz w:val="24"/>
          <w:szCs w:val="24"/>
          <w:shd w:val="clear" w:color="auto" w:fill="FFFFFF"/>
          <w:lang w:val="fr-FR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à </w:t>
      </w:r>
      <w:r w:rsidRPr="005516DE">
        <w:rPr>
          <w:rFonts w:ascii="Adobe Garamond Pro" w:hAnsi="Adobe Garamond Pro"/>
          <w:i/>
          <w:i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ebraica di Mondovì, riuscì non solo a trasformare l’importante esperienza industriale e artistica della ceramica monregalese nell'attuale prestigioso museo, ma soprattutto lasciò a Mondovì il ricordo di un imprenditore illuminato da straordinaria </w:t>
      </w:r>
      <w:proofErr w:type="spellStart"/>
      <w:r w:rsidRPr="005516DE">
        <w:rPr>
          <w:rFonts w:ascii="Adobe Garamond Pro" w:hAnsi="Adobe Garamond Pro"/>
          <w:i/>
          <w:i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generosit</w:t>
      </w:r>
      <w:proofErr w:type="spellEnd"/>
      <w:r w:rsidRPr="005516DE">
        <w:rPr>
          <w:rFonts w:ascii="Adobe Garamond Pro" w:hAnsi="Adobe Garamond Pro"/>
          <w:i/>
          <w:iCs/>
          <w:color w:val="222222"/>
          <w:sz w:val="24"/>
          <w:szCs w:val="24"/>
          <w:shd w:val="clear" w:color="auto" w:fill="FFFFFF"/>
          <w:lang w:val="fr-FR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à </w:t>
      </w:r>
      <w:r w:rsidRPr="005516DE">
        <w:rPr>
          <w:rFonts w:ascii="Adobe Garamond Pro" w:hAnsi="Adobe Garamond Pro"/>
          <w:i/>
          <w:i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e saggezza</w:t>
      </w:r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”.</w:t>
      </w:r>
    </w:p>
    <w:p w14:paraId="4F2D75E4" w14:textId="77777777" w:rsidR="00C921CB" w:rsidRPr="005516DE" w:rsidRDefault="002A4AA7" w:rsidP="005516DE">
      <w:pPr>
        <w:pStyle w:val="Didefault"/>
        <w:spacing w:after="120" w:line="276" w:lineRule="auto"/>
        <w:jc w:val="both"/>
        <w:rPr>
          <w:rFonts w:ascii="Adobe Garamond Pro" w:eastAsia="Adobe Garamond Pro" w:hAnsi="Adobe Garamond Pro" w:cs="Adobe Garamond Pro"/>
          <w:i/>
          <w:i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</w:pPr>
      <w:r w:rsidRPr="005516DE">
        <w:rPr>
          <w:rFonts w:ascii="Adobe Garamond Pro" w:hAnsi="Adobe Garamond Pro"/>
          <w:i/>
          <w:i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L’opera di Filippo di Sambuy, “Il libro dello Splendore” </w:t>
      </w:r>
      <w:r w:rsidRPr="005516DE">
        <w:rPr>
          <w:rFonts w:ascii="Adobe Garamond Pro" w:hAnsi="Adobe Garamond Pro"/>
          <w:i/>
          <w:i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softHyphen/>
        <w:t xml:space="preserve">- </w:t>
      </w:r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scrive </w:t>
      </w:r>
      <w:r w:rsidRPr="005516DE">
        <w:rPr>
          <w:rFonts w:ascii="Adobe Garamond Pro" w:hAnsi="Adobe Garamond Pro"/>
          <w:b/>
          <w:b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Andreina Galleani d’Agliano, Presidente, Fondazione Museo della Ceramica di </w:t>
      </w:r>
      <w:proofErr w:type="spellStart"/>
      <w:r w:rsidRPr="005516DE">
        <w:rPr>
          <w:rFonts w:ascii="Adobe Garamond Pro" w:hAnsi="Adobe Garamond Pro"/>
          <w:b/>
          <w:b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Mondovi</w:t>
      </w:r>
      <w:proofErr w:type="spellEnd"/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 </w:t>
      </w:r>
      <w:r w:rsidRPr="005516DE">
        <w:rPr>
          <w:rFonts w:ascii="Adobe Garamond Pro" w:hAnsi="Adobe Garamond Pro"/>
          <w:i/>
          <w:i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- comprende 18 opere, 9 acquerelli e 9 monotipi e costituisce, con la sua delicata, luminosa e contemporaneamente deferente interpretazione dello Zohar, uno splendido omaggio a Marco Levi, completando un itinerario </w:t>
      </w:r>
      <w:proofErr w:type="spellStart"/>
      <w:r w:rsidRPr="005516DE">
        <w:rPr>
          <w:rFonts w:ascii="Adobe Garamond Pro" w:hAnsi="Adobe Garamond Pro"/>
          <w:i/>
          <w:i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gi</w:t>
      </w:r>
      <w:proofErr w:type="spellEnd"/>
      <w:r w:rsidRPr="005516DE">
        <w:rPr>
          <w:rFonts w:ascii="Adobe Garamond Pro" w:hAnsi="Adobe Garamond Pro"/>
          <w:i/>
          <w:iCs/>
          <w:color w:val="222222"/>
          <w:sz w:val="24"/>
          <w:szCs w:val="24"/>
          <w:shd w:val="clear" w:color="auto" w:fill="FFFFFF"/>
          <w:lang w:val="fr-FR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à </w:t>
      </w:r>
      <w:r w:rsidRPr="005516DE">
        <w:rPr>
          <w:rFonts w:ascii="Adobe Garamond Pro" w:hAnsi="Adobe Garamond Pro"/>
          <w:i/>
          <w:i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affrontato nel 2013 dalla Direttrice Christiana Fissore, che aveva voluto onorare la matrice ebraica del museo con una mostra dedicata ai candelabri a nove bracci che si accendono in occasione della </w:t>
      </w:r>
      <w:proofErr w:type="spellStart"/>
      <w:r w:rsidRPr="005516DE">
        <w:rPr>
          <w:rFonts w:ascii="Adobe Garamond Pro" w:hAnsi="Adobe Garamond Pro"/>
          <w:i/>
          <w:i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festivit</w:t>
      </w:r>
      <w:proofErr w:type="spellEnd"/>
      <w:r w:rsidRPr="005516DE">
        <w:rPr>
          <w:rFonts w:ascii="Adobe Garamond Pro" w:hAnsi="Adobe Garamond Pro"/>
          <w:i/>
          <w:iCs/>
          <w:color w:val="222222"/>
          <w:sz w:val="24"/>
          <w:szCs w:val="24"/>
          <w:shd w:val="clear" w:color="auto" w:fill="FFFFFF"/>
          <w:lang w:val="fr-FR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à </w:t>
      </w:r>
      <w:r w:rsidRPr="005516DE">
        <w:rPr>
          <w:rFonts w:ascii="Adobe Garamond Pro" w:hAnsi="Adobe Garamond Pro"/>
          <w:i/>
          <w:i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ebraica di </w:t>
      </w:r>
      <w:r w:rsidRPr="005516DE">
        <w:rPr>
          <w:rFonts w:ascii="Adobe Garamond Pro" w:hAnsi="Adobe Garamond Pro"/>
          <w:b/>
          <w:bCs/>
          <w:i/>
          <w:i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Hanukkah</w:t>
      </w:r>
      <w:r w:rsidRPr="005516DE">
        <w:rPr>
          <w:rFonts w:ascii="Adobe Garamond Pro" w:hAnsi="Adobe Garamond Pro"/>
          <w:i/>
          <w:i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”.</w:t>
      </w:r>
    </w:p>
    <w:p w14:paraId="1E108213" w14:textId="77777777" w:rsidR="00C921CB" w:rsidRPr="005516DE" w:rsidRDefault="00C921CB" w:rsidP="005516DE">
      <w:pPr>
        <w:pStyle w:val="Didefault"/>
        <w:spacing w:after="120" w:line="276" w:lineRule="auto"/>
        <w:jc w:val="both"/>
        <w:rPr>
          <w:rFonts w:ascii="Adobe Garamond Pro" w:eastAsia="Adobe Garamond Pro" w:hAnsi="Adobe Garamond Pro" w:cs="Adobe Garamond Pro"/>
          <w:i/>
          <w:iC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</w:pPr>
    </w:p>
    <w:p w14:paraId="7A5AC8FF" w14:textId="77777777" w:rsidR="00C921CB" w:rsidRPr="005516DE" w:rsidRDefault="002A4AA7" w:rsidP="005516DE">
      <w:pPr>
        <w:pStyle w:val="Didefault"/>
        <w:spacing w:after="120" w:line="276" w:lineRule="auto"/>
        <w:jc w:val="both"/>
        <w:rPr>
          <w:rFonts w:ascii="Adobe Garamond Pro" w:eastAsia="Adobe Garamond Pro" w:hAnsi="Adobe Garamond Pro" w:cs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</w:pPr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La mostra, aperta negli abituali orari del Museo (venerdì e sabato: 15-18; domenica: 10-18), sarà visitabile fino al 5 novembre 2020.</w:t>
      </w:r>
    </w:p>
    <w:p w14:paraId="668F6648" w14:textId="4814ABC6" w:rsidR="00C921CB" w:rsidRPr="005516DE" w:rsidRDefault="002A4AA7" w:rsidP="005516DE">
      <w:pPr>
        <w:pStyle w:val="Didefault"/>
        <w:spacing w:after="120" w:line="276" w:lineRule="auto"/>
        <w:jc w:val="both"/>
        <w:rPr>
          <w:rFonts w:ascii="Adobe Garamond Pro" w:eastAsia="Adobe Garamond Pro" w:hAnsi="Adobe Garamond Pro" w:cs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</w:pPr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La mostra è realizzata con il patrocinio del Comune di Mondovì</w:t>
      </w:r>
      <w:r w:rsidR="001325BF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 e della Regione Piemonte</w:t>
      </w:r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, promossa dalla Fondazione Museo della Ceramica di Mondovì ed ha il sostegno</w:t>
      </w:r>
      <w:r w:rsidR="00374729"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 della</w:t>
      </w:r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 </w:t>
      </w:r>
      <w:r w:rsidR="00374729"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“Fondazione Compagnia di San Paolo” </w:t>
      </w:r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e </w:t>
      </w:r>
      <w:r w:rsidR="00374729"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della </w:t>
      </w:r>
      <w:r w:rsidR="00690FC3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“</w:t>
      </w:r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Fondazione CRC</w:t>
      </w:r>
      <w:r w:rsidR="00690FC3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”</w:t>
      </w:r>
      <w:bookmarkStart w:id="0" w:name="_GoBack"/>
      <w:bookmarkEnd w:id="0"/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.</w:t>
      </w:r>
    </w:p>
    <w:p w14:paraId="2653BA77" w14:textId="77777777" w:rsidR="00C921CB" w:rsidRPr="005516DE" w:rsidRDefault="00C921CB" w:rsidP="005516DE">
      <w:pPr>
        <w:pStyle w:val="Didefault"/>
        <w:spacing w:after="120" w:line="276" w:lineRule="auto"/>
        <w:jc w:val="both"/>
        <w:rPr>
          <w:rFonts w:ascii="Adobe Garamond Pro" w:eastAsia="Adobe Garamond Pro" w:hAnsi="Adobe Garamond Pro" w:cs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</w:pPr>
    </w:p>
    <w:p w14:paraId="752526B1" w14:textId="77777777" w:rsidR="00C921CB" w:rsidRPr="005516DE" w:rsidRDefault="002A4AA7">
      <w:pPr>
        <w:pStyle w:val="Didefault"/>
        <w:spacing w:line="308" w:lineRule="atLeast"/>
        <w:jc w:val="both"/>
        <w:rPr>
          <w:rFonts w:ascii="Adobe Garamond Pro" w:eastAsia="Adobe Garamond Pro" w:hAnsi="Adobe Garamond Pro" w:cs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</w:pPr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La mostra rientra nelle celebrazioni per il decennale del Museo della Ceramica:</w:t>
      </w:r>
    </w:p>
    <w:p w14:paraId="2D4A4EBC" w14:textId="77777777" w:rsidR="00C921CB" w:rsidRPr="005516DE" w:rsidRDefault="002A4AA7">
      <w:pPr>
        <w:pStyle w:val="Didefault"/>
        <w:spacing w:line="308" w:lineRule="atLeast"/>
        <w:jc w:val="both"/>
        <w:rPr>
          <w:rFonts w:ascii="Adobe Garamond Pro" w:eastAsia="Adobe Garamond Pro" w:hAnsi="Adobe Garamond Pro" w:cs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</w:pPr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#DECIMOMUC </w:t>
      </w:r>
    </w:p>
    <w:p w14:paraId="16BB54A5" w14:textId="77777777" w:rsidR="00C921CB" w:rsidRPr="005516DE" w:rsidRDefault="002A4AA7">
      <w:pPr>
        <w:pStyle w:val="Didefault"/>
        <w:spacing w:line="308" w:lineRule="atLeast"/>
        <w:jc w:val="both"/>
        <w:rPr>
          <w:rFonts w:ascii="Adobe Garamond Pro" w:eastAsia="Adobe Garamond Pro" w:hAnsi="Adobe Garamond Pro" w:cs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</w:pPr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#MOMUC10 </w:t>
      </w:r>
    </w:p>
    <w:p w14:paraId="2BAB0952" w14:textId="77777777" w:rsidR="00C921CB" w:rsidRPr="005516DE" w:rsidRDefault="002A4AA7">
      <w:pPr>
        <w:pStyle w:val="Didefault"/>
        <w:spacing w:line="308" w:lineRule="atLeast"/>
        <w:jc w:val="both"/>
        <w:rPr>
          <w:rFonts w:ascii="Adobe Garamond Pro" w:eastAsia="Adobe Garamond Pro" w:hAnsi="Adobe Garamond Pro" w:cs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</w:pPr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#INFORMEMOMUC</w:t>
      </w:r>
    </w:p>
    <w:p w14:paraId="58687B5F" w14:textId="77777777" w:rsidR="00C921CB" w:rsidRPr="005516DE" w:rsidRDefault="002A4AA7">
      <w:pPr>
        <w:pStyle w:val="Didefault"/>
        <w:spacing w:line="308" w:lineRule="atLeast"/>
        <w:jc w:val="both"/>
        <w:rPr>
          <w:rFonts w:ascii="Adobe Garamond Pro" w:eastAsia="Adobe Garamond Pro" w:hAnsi="Adobe Garamond Pro" w:cs="Adobe Garamond Pro"/>
          <w:cap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</w:pPr>
      <w:r w:rsidRPr="005516DE">
        <w:rPr>
          <w:rFonts w:ascii="Adobe Garamond Pro" w:hAnsi="Adobe Garamond Pro"/>
          <w:cap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Per informazioni </w:t>
      </w:r>
    </w:p>
    <w:p w14:paraId="3B51D2D7" w14:textId="77777777" w:rsidR="00C921CB" w:rsidRPr="005516DE" w:rsidRDefault="002A4AA7">
      <w:pPr>
        <w:pStyle w:val="Didefault"/>
        <w:spacing w:line="308" w:lineRule="atLeast"/>
        <w:jc w:val="both"/>
        <w:rPr>
          <w:rFonts w:ascii="Adobe Garamond Pro" w:eastAsia="Adobe Garamond Pro" w:hAnsi="Adobe Garamond Pro" w:cs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</w:pPr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Museo della Ceramica</w:t>
      </w:r>
    </w:p>
    <w:p w14:paraId="4D124817" w14:textId="77777777" w:rsidR="00C921CB" w:rsidRPr="005516DE" w:rsidRDefault="002A4AA7">
      <w:pPr>
        <w:pStyle w:val="Didefault"/>
        <w:spacing w:line="308" w:lineRule="atLeast"/>
        <w:jc w:val="both"/>
        <w:rPr>
          <w:rFonts w:ascii="Adobe Garamond Pro" w:eastAsia="Adobe Garamond Pro" w:hAnsi="Adobe Garamond Pro" w:cs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</w:pPr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Piazza Maggiore, 1, 12084 Mondovì CN</w:t>
      </w:r>
    </w:p>
    <w:p w14:paraId="516466DB" w14:textId="77777777" w:rsidR="00C921CB" w:rsidRPr="005516DE" w:rsidRDefault="00AB5FDF">
      <w:pPr>
        <w:pStyle w:val="Didefault"/>
        <w:spacing w:line="308" w:lineRule="atLeast"/>
        <w:jc w:val="both"/>
        <w:rPr>
          <w:rFonts w:ascii="Adobe Garamond Pro" w:eastAsia="Adobe Garamond Pro" w:hAnsi="Adobe Garamond Pro" w:cs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</w:pPr>
      <w:hyperlink r:id="rId8" w:history="1">
        <w:r w:rsidR="002A4AA7" w:rsidRPr="005516DE">
          <w:rPr>
            <w:rFonts w:ascii="Adobe Garamond Pro" w:hAnsi="Adobe Garamond Pro"/>
            <w:color w:val="222222"/>
            <w:sz w:val="24"/>
            <w:szCs w:val="24"/>
            <w:shd w:val="clear" w:color="auto" w:fill="FFFFFF"/>
            <w14:textOutline w14:w="0" w14:cap="flat" w14:cmpd="sng" w14:algn="ctr">
              <w14:solidFill>
                <w14:srgbClr w14:val="222222"/>
              </w14:solidFill>
              <w14:prstDash w14:val="solid"/>
              <w14:miter w14:lim="400000"/>
            </w14:textOutline>
          </w:rPr>
          <w:t>0174 330358</w:t>
        </w:r>
      </w:hyperlink>
    </w:p>
    <w:p w14:paraId="13CACADC" w14:textId="7872D087" w:rsidR="00C921CB" w:rsidRDefault="005516DE">
      <w:pPr>
        <w:pStyle w:val="Didefault"/>
        <w:spacing w:line="308" w:lineRule="atLeast"/>
        <w:jc w:val="both"/>
        <w:rPr>
          <w:rFonts w:ascii="Adobe Garamond Pro" w:eastAsia="Adobe Garamond Pro" w:hAnsi="Adobe Garamond Pro" w:cs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</w:pPr>
      <w:r w:rsidRPr="005516DE">
        <w:rPr>
          <w:rFonts w:ascii="Adobe Garamond Pro" w:eastAsia="Adobe Garamond Pro" w:hAnsi="Adobe Garamond Pro" w:cs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Il Museo è visitabile indossando la mascherina, è consigliata la prenotazione al numero 0174 330 358 – int.1 o via mail all’indirizzo </w:t>
      </w:r>
      <w:hyperlink r:id="rId9" w:history="1">
        <w:r w:rsidRPr="005516DE">
          <w:rPr>
            <w:rStyle w:val="Collegamentoipertestuale"/>
            <w:rFonts w:ascii="Adobe Garamond Pro" w:eastAsia="Adobe Garamond Pro" w:hAnsi="Adobe Garamond Pro" w:cs="Adobe Garamond Pro"/>
            <w:color w:val="0000FF"/>
            <w:sz w:val="24"/>
            <w:szCs w:val="24"/>
            <w:shd w:val="clear" w:color="auto" w:fill="FFFFFF"/>
            <w14:textOutline w14:w="0" w14:cap="flat" w14:cmpd="sng" w14:algn="ctr">
              <w14:solidFill>
                <w14:srgbClr w14:val="222222"/>
              </w14:solidFill>
              <w14:prstDash w14:val="solid"/>
              <w14:miter w14:lim="400000"/>
            </w14:textOutline>
          </w:rPr>
          <w:t>turistico@comune.mondovi.cn.it</w:t>
        </w:r>
      </w:hyperlink>
      <w:r>
        <w:rPr>
          <w:rFonts w:ascii="Adobe Garamond Pro" w:eastAsia="Adobe Garamond Pro" w:hAnsi="Adobe Garamond Pro" w:cs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 </w:t>
      </w:r>
    </w:p>
    <w:p w14:paraId="48DEA248" w14:textId="77777777" w:rsidR="005516DE" w:rsidRPr="005516DE" w:rsidRDefault="005516DE">
      <w:pPr>
        <w:pStyle w:val="Didefault"/>
        <w:spacing w:line="308" w:lineRule="atLeast"/>
        <w:jc w:val="both"/>
        <w:rPr>
          <w:rFonts w:ascii="Adobe Garamond Pro" w:eastAsia="Adobe Garamond Pro" w:hAnsi="Adobe Garamond Pro" w:cs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</w:pPr>
    </w:p>
    <w:p w14:paraId="65D51197" w14:textId="03011073" w:rsidR="00C921CB" w:rsidRPr="005516DE" w:rsidRDefault="002A4AA7">
      <w:pPr>
        <w:pStyle w:val="Didefault"/>
        <w:spacing w:line="308" w:lineRule="atLeast"/>
        <w:jc w:val="both"/>
        <w:rPr>
          <w:rFonts w:ascii="Adobe Garamond Pro" w:eastAsia="Adobe Garamond Pro" w:hAnsi="Adobe Garamond Pro" w:cs="Adobe Garamond Pro"/>
          <w:cap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</w:pPr>
      <w:r w:rsidRPr="005516DE">
        <w:rPr>
          <w:rFonts w:ascii="Adobe Garamond Pro" w:hAnsi="Adobe Garamond Pro"/>
          <w:cap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Per </w:t>
      </w:r>
      <w:r w:rsidR="001325BF">
        <w:rPr>
          <w:rFonts w:ascii="Adobe Garamond Pro" w:hAnsi="Adobe Garamond Pro"/>
          <w:cap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INFO E </w:t>
      </w:r>
      <w:r w:rsidRPr="005516DE">
        <w:rPr>
          <w:rFonts w:ascii="Adobe Garamond Pro" w:hAnsi="Adobe Garamond Pro"/>
          <w:caps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PRENOTAZIONI VISITa ALLA SINAGOGA </w:t>
      </w:r>
      <w:r w:rsidR="001325BF" w:rsidRPr="001325BF">
        <w:rPr>
          <w:color w:val="auto"/>
        </w:rPr>
        <w:t>+39 351 665 9786</w:t>
      </w:r>
    </w:p>
    <w:p w14:paraId="3A10CC7C" w14:textId="77777777" w:rsidR="00C921CB" w:rsidRPr="005516DE" w:rsidRDefault="002A4AA7">
      <w:pPr>
        <w:pStyle w:val="Didefault"/>
        <w:spacing w:line="308" w:lineRule="atLeast"/>
        <w:jc w:val="both"/>
        <w:rPr>
          <w:rFonts w:ascii="Adobe Garamond Pro" w:eastAsia="Adobe Garamond Pro" w:hAnsi="Adobe Garamond Pro" w:cs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</w:pPr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(le visite si potranno effettuare solo il 17 settembre in occasione dell’inaugurazione della mostra)</w:t>
      </w:r>
    </w:p>
    <w:p w14:paraId="5191B9F2" w14:textId="77777777" w:rsidR="00C921CB" w:rsidRPr="005516DE" w:rsidRDefault="00C921CB">
      <w:pPr>
        <w:pStyle w:val="Didefault"/>
        <w:spacing w:line="308" w:lineRule="atLeast"/>
        <w:jc w:val="both"/>
        <w:rPr>
          <w:rFonts w:ascii="Adobe Garamond Pro" w:eastAsia="Adobe Garamond Pro" w:hAnsi="Adobe Garamond Pro" w:cs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</w:pPr>
    </w:p>
    <w:p w14:paraId="5E9765A2" w14:textId="77777777" w:rsidR="00C921CB" w:rsidRPr="005516DE" w:rsidRDefault="002A4AA7">
      <w:pPr>
        <w:pStyle w:val="Didefault"/>
        <w:spacing w:line="308" w:lineRule="atLeast"/>
        <w:jc w:val="both"/>
        <w:rPr>
          <w:rFonts w:ascii="Adobe Garamond Pro" w:eastAsia="Adobe Garamond Pro" w:hAnsi="Adobe Garamond Pro" w:cs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</w:pPr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 xml:space="preserve">CATALOGO </w:t>
      </w:r>
    </w:p>
    <w:p w14:paraId="7122E731" w14:textId="77777777" w:rsidR="00C921CB" w:rsidRPr="005516DE" w:rsidRDefault="002A4AA7">
      <w:pPr>
        <w:pStyle w:val="Didefault"/>
        <w:spacing w:line="308" w:lineRule="atLeast"/>
        <w:jc w:val="both"/>
        <w:rPr>
          <w:rFonts w:ascii="Adobe Garamond Pro" w:eastAsia="Adobe Garamond Pro" w:hAnsi="Adobe Garamond Pro" w:cs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</w:pPr>
      <w:r w:rsidRPr="005516DE">
        <w:rPr>
          <w:rFonts w:ascii="Adobe Garamond Pro" w:hAnsi="Adobe Garamond Pro"/>
          <w:color w:val="222222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  <w:t>Silvio Zamorani Editore</w:t>
      </w:r>
    </w:p>
    <w:p w14:paraId="630C3FDB" w14:textId="77777777" w:rsidR="00C921CB" w:rsidRPr="005516DE" w:rsidRDefault="002A4AA7">
      <w:pPr>
        <w:pStyle w:val="Didefault"/>
        <w:spacing w:line="340" w:lineRule="atLeast"/>
        <w:jc w:val="both"/>
        <w:rPr>
          <w:rFonts w:ascii="Adobe Garamond Pro" w:eastAsia="Adobe Garamond Pro" w:hAnsi="Adobe Garamond Pro" w:cs="Adobe Garamond Pro"/>
          <w:b/>
          <w:bCs/>
          <w:i/>
          <w:iCs/>
          <w:color w:val="3366FF"/>
          <w:sz w:val="24"/>
          <w:szCs w:val="24"/>
          <w:shd w:val="clear" w:color="auto" w:fill="FFFFFF"/>
          <w14:textOutline w14:w="0" w14:cap="flat" w14:cmpd="sng" w14:algn="ctr">
            <w14:solidFill>
              <w14:srgbClr w14:val="3366FF"/>
            </w14:solidFill>
            <w14:prstDash w14:val="solid"/>
            <w14:miter w14:lim="400000"/>
          </w14:textOutline>
        </w:rPr>
      </w:pPr>
      <w:r w:rsidRPr="005516DE">
        <w:rPr>
          <w:rFonts w:ascii="Adobe Garamond Pro" w:hAnsi="Adobe Garamond Pro"/>
          <w:b/>
          <w:bCs/>
          <w:i/>
          <w:iCs/>
          <w:color w:val="3366FF"/>
          <w:sz w:val="24"/>
          <w:szCs w:val="24"/>
          <w:shd w:val="clear" w:color="auto" w:fill="FFFFFF"/>
          <w14:textOutline w14:w="0" w14:cap="flat" w14:cmpd="sng" w14:algn="ctr">
            <w14:solidFill>
              <w14:srgbClr w14:val="3366FF"/>
            </w14:solidFill>
            <w14:prstDash w14:val="solid"/>
            <w14:miter w14:lim="400000"/>
          </w14:textOutline>
        </w:rPr>
        <w:t> </w:t>
      </w:r>
    </w:p>
    <w:p w14:paraId="13216620" w14:textId="77777777" w:rsidR="00C921CB" w:rsidRPr="005516DE" w:rsidRDefault="002A4AA7">
      <w:pPr>
        <w:pStyle w:val="Didefault"/>
        <w:spacing w:line="340" w:lineRule="atLeast"/>
        <w:jc w:val="both"/>
        <w:rPr>
          <w:rFonts w:ascii="Adobe Garamond Pro" w:eastAsia="Adobe Garamond Pro" w:hAnsi="Adobe Garamond Pro" w:cs="Adobe Garamond Pro"/>
          <w:caps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</w:pPr>
      <w:r w:rsidRPr="005516DE">
        <w:rPr>
          <w:rFonts w:ascii="Adobe Garamond Pro" w:hAnsi="Adobe Garamond Pro"/>
          <w:caps/>
          <w:sz w:val="24"/>
          <w:szCs w:val="24"/>
          <w:shd w:val="clear" w:color="auto" w:fill="FFFFFF"/>
          <w14:textOutline w14:w="0" w14:cap="flat" w14:cmpd="sng" w14:algn="ctr">
            <w14:solidFill>
              <w14:srgbClr w14:val="3366FF"/>
            </w14:solidFill>
            <w14:prstDash w14:val="solid"/>
            <w14:miter w14:lim="400000"/>
          </w14:textOutline>
        </w:rPr>
        <w:t>Ufficio stampa</w:t>
      </w:r>
    </w:p>
    <w:p w14:paraId="03579400" w14:textId="77777777" w:rsidR="00C921CB" w:rsidRPr="005516DE" w:rsidRDefault="002A4AA7">
      <w:pPr>
        <w:pStyle w:val="Didefault"/>
        <w:spacing w:line="260" w:lineRule="atLeast"/>
        <w:jc w:val="both"/>
        <w:rPr>
          <w:rFonts w:ascii="Adobe Garamond Pro" w:eastAsia="Adobe Garamond Pro" w:hAnsi="Adobe Garamond Pro" w:cs="Adobe Garamond Pro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</w:pPr>
      <w:r w:rsidRPr="005516DE">
        <w:rPr>
          <w:rFonts w:ascii="Adobe Garamond Pro" w:hAnsi="Adobe Garamond Pro"/>
          <w:b/>
          <w:bCs/>
          <w:i/>
          <w:iCs/>
          <w:sz w:val="24"/>
          <w:szCs w:val="24"/>
          <w:shd w:val="clear" w:color="auto" w:fill="FFFFFF"/>
          <w14:textOutline w14:w="0" w14:cap="flat" w14:cmpd="sng" w14:algn="ctr">
            <w14:solidFill>
              <w14:srgbClr w14:val="3366FF"/>
            </w14:solidFill>
            <w14:prstDash w14:val="solid"/>
            <w14:miter w14:lim="400000"/>
          </w14:textOutline>
        </w:rPr>
        <w:t>Simonetta Carbone</w:t>
      </w:r>
    </w:p>
    <w:p w14:paraId="51D56438" w14:textId="77777777" w:rsidR="00C921CB" w:rsidRPr="005516DE" w:rsidRDefault="002A4AA7">
      <w:pPr>
        <w:pStyle w:val="Didefault"/>
        <w:spacing w:line="260" w:lineRule="atLeast"/>
        <w:jc w:val="both"/>
        <w:rPr>
          <w:rFonts w:ascii="Adobe Garamond Pro" w:eastAsia="Adobe Garamond Pro" w:hAnsi="Adobe Garamond Pro" w:cs="Adobe Garamond Pro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</w:pPr>
      <w:r w:rsidRPr="005516DE">
        <w:rPr>
          <w:rFonts w:ascii="Adobe Garamond Pro" w:hAnsi="Adobe Garamond Pro"/>
          <w:sz w:val="24"/>
          <w:szCs w:val="24"/>
          <w:shd w:val="clear" w:color="auto" w:fill="FFFFFF"/>
          <w14:textOutline w14:w="0" w14:cap="flat" w14:cmpd="sng" w14:algn="ctr">
            <w14:solidFill>
              <w14:srgbClr w14:val="3366FF"/>
            </w14:solidFill>
            <w14:prstDash w14:val="solid"/>
            <w14:miter w14:lim="400000"/>
          </w14:textOutline>
        </w:rPr>
        <w:t>Corso Sclopis 6 - 10126 Torino</w:t>
      </w:r>
    </w:p>
    <w:p w14:paraId="0272963C" w14:textId="77777777" w:rsidR="00C921CB" w:rsidRPr="001325BF" w:rsidRDefault="002A4AA7">
      <w:pPr>
        <w:pStyle w:val="Didefault"/>
        <w:spacing w:line="260" w:lineRule="atLeast"/>
        <w:jc w:val="both"/>
        <w:rPr>
          <w:rFonts w:ascii="Adobe Garamond Pro" w:eastAsia="Adobe Garamond Pro" w:hAnsi="Adobe Garamond Pro" w:cs="Adobe Garamond Pro"/>
          <w:sz w:val="24"/>
          <w:szCs w:val="24"/>
          <w:shd w:val="clear" w:color="auto" w:fill="FFFFFF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</w:pPr>
      <w:proofErr w:type="spellStart"/>
      <w:r w:rsidRPr="001325BF">
        <w:rPr>
          <w:rFonts w:ascii="Adobe Garamond Pro" w:hAnsi="Adobe Garamond Pro"/>
          <w:sz w:val="24"/>
          <w:szCs w:val="24"/>
          <w:shd w:val="clear" w:color="auto" w:fill="FFFFFF"/>
          <w14:textOutline w14:w="0" w14:cap="flat" w14:cmpd="sng" w14:algn="ctr">
            <w14:solidFill>
              <w14:srgbClr w14:val="3366FF"/>
            </w14:solidFill>
            <w14:prstDash w14:val="solid"/>
            <w14:miter w14:lim="400000"/>
          </w14:textOutline>
        </w:rPr>
        <w:t>Tel</w:t>
      </w:r>
      <w:proofErr w:type="spellEnd"/>
      <w:r w:rsidRPr="001325BF">
        <w:rPr>
          <w:rFonts w:ascii="Adobe Garamond Pro" w:hAnsi="Adobe Garamond Pro"/>
          <w:sz w:val="24"/>
          <w:szCs w:val="24"/>
          <w:shd w:val="clear" w:color="auto" w:fill="FFFFFF"/>
          <w14:textOutline w14:w="0" w14:cap="flat" w14:cmpd="sng" w14:algn="ctr">
            <w14:solidFill>
              <w14:srgbClr w14:val="3366FF"/>
            </w14:solidFill>
            <w14:prstDash w14:val="solid"/>
            <w14:miter w14:lim="400000"/>
          </w14:textOutline>
        </w:rPr>
        <w:t>: +39 011 19706371; 335/6505656</w:t>
      </w:r>
    </w:p>
    <w:p w14:paraId="00FA1FC4" w14:textId="77777777" w:rsidR="00C921CB" w:rsidRPr="005516DE" w:rsidRDefault="002A4AA7">
      <w:pPr>
        <w:pStyle w:val="Didefault"/>
        <w:spacing w:line="260" w:lineRule="atLeast"/>
        <w:jc w:val="both"/>
        <w:rPr>
          <w:rFonts w:ascii="Adobe Garamond Pro" w:eastAsia="Adobe Garamond Pro" w:hAnsi="Adobe Garamond Pro" w:cs="Adobe Garamond Pro"/>
          <w:sz w:val="24"/>
          <w:szCs w:val="24"/>
          <w:shd w:val="clear" w:color="auto" w:fill="FFFFFF"/>
          <w:lang w:val="en-US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</w:pPr>
      <w:r w:rsidRPr="005516DE">
        <w:rPr>
          <w:rFonts w:ascii="Adobe Garamond Pro" w:hAnsi="Adobe Garamond Pro"/>
          <w:sz w:val="24"/>
          <w:szCs w:val="24"/>
          <w:shd w:val="clear" w:color="auto" w:fill="FFFFFF"/>
          <w:lang w:val="en-US"/>
          <w14:textOutline w14:w="0" w14:cap="flat" w14:cmpd="sng" w14:algn="ctr">
            <w14:solidFill>
              <w14:srgbClr w14:val="3366FF"/>
            </w14:solidFill>
            <w14:prstDash w14:val="solid"/>
            <w14:miter w14:lim="400000"/>
          </w14:textOutline>
        </w:rPr>
        <w:t>Fax: +39 011 19706372</w:t>
      </w:r>
    </w:p>
    <w:p w14:paraId="676E3CCD" w14:textId="40D7BDC4" w:rsidR="00C921CB" w:rsidRPr="005516DE" w:rsidRDefault="002A4AA7">
      <w:pPr>
        <w:pStyle w:val="Didefault"/>
        <w:spacing w:line="260" w:lineRule="atLeast"/>
        <w:jc w:val="both"/>
        <w:rPr>
          <w:rFonts w:ascii="Adobe Garamond Pro" w:eastAsia="Adobe Garamond Pro" w:hAnsi="Adobe Garamond Pro" w:cs="Adobe Garamond Pro"/>
          <w:color w:val="222222"/>
          <w:sz w:val="24"/>
          <w:szCs w:val="24"/>
          <w:shd w:val="clear" w:color="auto" w:fill="FFFFFF"/>
          <w:lang w:val="en-US"/>
          <w14:textOutline w14:w="0" w14:cap="flat" w14:cmpd="sng" w14:algn="ctr">
            <w14:solidFill>
              <w14:srgbClr w14:val="222222"/>
            </w14:solidFill>
            <w14:prstDash w14:val="solid"/>
            <w14:miter w14:lim="400000"/>
          </w14:textOutline>
        </w:rPr>
      </w:pPr>
      <w:r w:rsidRPr="005516DE">
        <w:rPr>
          <w:rFonts w:ascii="Adobe Garamond Pro" w:hAnsi="Adobe Garamond Pro"/>
          <w:sz w:val="24"/>
          <w:szCs w:val="24"/>
          <w:shd w:val="clear" w:color="auto" w:fill="FFFFFF"/>
          <w:lang w:val="en-US"/>
          <w14:textOutline w14:w="0" w14:cap="flat" w14:cmpd="sng" w14:algn="ctr">
            <w14:solidFill>
              <w14:srgbClr w14:val="3366FF"/>
            </w14:solidFill>
            <w14:prstDash w14:val="solid"/>
            <w14:miter w14:lim="400000"/>
          </w14:textOutline>
        </w:rPr>
        <w:t>e-mail: </w:t>
      </w:r>
      <w:hyperlink r:id="rId10" w:history="1">
        <w:r w:rsidRPr="005516DE">
          <w:rPr>
            <w:rStyle w:val="Hyperlink0"/>
            <w:rFonts w:ascii="Adobe Garamond Pro" w:hAnsi="Adobe Garamond Pro"/>
            <w:color w:val="0000FF"/>
            <w:sz w:val="24"/>
            <w:szCs w:val="24"/>
            <w:shd w:val="clear" w:color="auto" w:fill="FFFFFF"/>
            <w:lang w:val="en-US"/>
            <w14:textOutline w14:w="0" w14:cap="flat" w14:cmpd="sng" w14:algn="ctr">
              <w14:solidFill>
                <w14:srgbClr w14:val="0000FF"/>
              </w14:solidFill>
              <w14:prstDash w14:val="solid"/>
              <w14:miter w14:lim="400000"/>
            </w14:textOutline>
          </w:rPr>
          <w:t>simonettacarbone@simocarbone.it</w:t>
        </w:r>
      </w:hyperlink>
      <w:r w:rsidR="00C35DBC">
        <w:rPr>
          <w:rStyle w:val="Hyperlink0"/>
          <w:rFonts w:ascii="Adobe Garamond Pro" w:hAnsi="Adobe Garamond Pro"/>
          <w:color w:val="0000FF"/>
          <w:sz w:val="24"/>
          <w:szCs w:val="24"/>
          <w:shd w:val="clear" w:color="auto" w:fill="FFFFFF"/>
          <w:lang w:val="en-US"/>
          <w14:textOutline w14:w="0" w14:cap="flat" w14:cmpd="sng" w14:algn="ctr">
            <w14:solidFill>
              <w14:srgbClr w14:val="0000FF"/>
            </w14:solidFill>
            <w14:prstDash w14:val="solid"/>
            <w14:miter w14:lim="400000"/>
          </w14:textOutline>
        </w:rPr>
        <w:t>;</w:t>
      </w:r>
      <w:r w:rsidR="00C35DBC" w:rsidRPr="00C35DBC">
        <w:rPr>
          <w:rStyle w:val="Hyperlink0"/>
          <w:rFonts w:ascii="Adobe Garamond Pro" w:hAnsi="Adobe Garamond Pro"/>
          <w:color w:val="0000FF"/>
          <w:sz w:val="24"/>
          <w:szCs w:val="24"/>
          <w:u w:val="none"/>
          <w:shd w:val="clear" w:color="auto" w:fill="FFFFFF"/>
          <w:lang w:val="en-US"/>
          <w14:textOutline w14:w="0" w14:cap="flat" w14:cmpd="sng" w14:algn="ctr">
            <w14:solidFill>
              <w14:srgbClr w14:val="0000FF"/>
            </w14:solidFill>
            <w14:prstDash w14:val="solid"/>
            <w14:miter w14:lim="400000"/>
          </w14:textOutline>
        </w:rPr>
        <w:t xml:space="preserve"> </w:t>
      </w:r>
      <w:hyperlink r:id="rId11" w:history="1">
        <w:r w:rsidRPr="005516DE">
          <w:rPr>
            <w:rStyle w:val="Hyperlink0"/>
            <w:rFonts w:ascii="Adobe Garamond Pro" w:hAnsi="Adobe Garamond Pro"/>
            <w:color w:val="0000FF"/>
            <w:sz w:val="24"/>
            <w:szCs w:val="24"/>
            <w:shd w:val="clear" w:color="auto" w:fill="FFFFFF"/>
            <w:lang w:val="en-US"/>
            <w14:textOutline w14:w="0" w14:cap="flat" w14:cmpd="sng" w14:algn="ctr">
              <w14:solidFill>
                <w14:srgbClr w14:val="0000FF"/>
              </w14:solidFill>
              <w14:prstDash w14:val="solid"/>
              <w14:miter w14:lim="400000"/>
            </w14:textOutline>
          </w:rPr>
          <w:t>piemonte@datastampa.it</w:t>
        </w:r>
      </w:hyperlink>
    </w:p>
    <w:p w14:paraId="0B1F7325" w14:textId="77777777" w:rsidR="00C921CB" w:rsidRPr="005516DE" w:rsidRDefault="00AB5FDF">
      <w:pPr>
        <w:pStyle w:val="Didefault"/>
        <w:spacing w:line="260" w:lineRule="atLeast"/>
        <w:jc w:val="both"/>
        <w:rPr>
          <w:sz w:val="24"/>
          <w:szCs w:val="24"/>
          <w:lang w:val="en-US"/>
        </w:rPr>
      </w:pPr>
      <w:hyperlink r:id="rId12" w:history="1">
        <w:r w:rsidR="002A4AA7" w:rsidRPr="005516DE">
          <w:rPr>
            <w:rStyle w:val="Hyperlink1"/>
            <w:rFonts w:ascii="Adobe Garamond Pro" w:hAnsi="Adobe Garamond Pro"/>
            <w:color w:val="0000FF"/>
            <w:shd w:val="clear" w:color="auto" w:fill="FFFFFF"/>
            <w:lang w:val="en-US"/>
            <w14:textOutline w14:w="0" w14:cap="flat" w14:cmpd="sng" w14:algn="ctr">
              <w14:solidFill>
                <w14:srgbClr w14:val="0000FF"/>
              </w14:solidFill>
              <w14:prstDash w14:val="solid"/>
              <w14:miter w14:lim="400000"/>
            </w14:textOutline>
          </w:rPr>
          <w:t>http://www.simonettacarbone.it/</w:t>
        </w:r>
      </w:hyperlink>
      <w:r w:rsidR="002A4AA7" w:rsidRPr="005516DE">
        <w:rPr>
          <w:rFonts w:ascii="Adobe Garamond Pro" w:hAnsi="Adobe Garamond Pro"/>
          <w:color w:val="1F497D"/>
          <w:sz w:val="24"/>
          <w:szCs w:val="24"/>
          <w:shd w:val="clear" w:color="auto" w:fill="FFFFFF"/>
          <w:lang w:val="en-US"/>
          <w14:textOutline w14:w="0" w14:cap="flat" w14:cmpd="sng" w14:algn="ctr">
            <w14:solidFill>
              <w14:srgbClr w14:val="1F497D"/>
            </w14:solidFill>
            <w14:prstDash w14:val="solid"/>
            <w14:miter w14:lim="400000"/>
          </w14:textOutline>
        </w:rPr>
        <w:t>   </w:t>
      </w:r>
      <w:r w:rsidR="002A4AA7" w:rsidRPr="005516DE">
        <w:rPr>
          <w:rFonts w:ascii="Adobe Garamond Pro" w:hAnsi="Adobe Garamond Pro"/>
          <w:sz w:val="24"/>
          <w:szCs w:val="24"/>
          <w:shd w:val="clear" w:color="auto" w:fill="FFFFFF"/>
          <w:lang w:val="en-US"/>
          <w14:textOutline w14:w="0" w14:cap="flat" w14:cmpd="sng" w14:algn="ctr">
            <w14:solidFill>
              <w14:srgbClr w14:val="000000"/>
            </w14:solidFill>
            <w14:prstDash w14:val="solid"/>
            <w14:miter w14:lim="400000"/>
          </w14:textOutline>
        </w:rPr>
        <w:t> </w:t>
      </w:r>
    </w:p>
    <w:sectPr w:rsidR="00C921CB" w:rsidRPr="005516DE">
      <w:headerReference w:type="default" r:id="rId13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693712" w14:textId="77777777" w:rsidR="00AB5FDF" w:rsidRDefault="00AB5FDF">
      <w:r>
        <w:separator/>
      </w:r>
    </w:p>
  </w:endnote>
  <w:endnote w:type="continuationSeparator" w:id="0">
    <w:p w14:paraId="17876B08" w14:textId="77777777" w:rsidR="00AB5FDF" w:rsidRDefault="00AB5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">
    <w:altName w:val="Garamond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6FE002" w14:textId="77777777" w:rsidR="00AB5FDF" w:rsidRDefault="00AB5FDF">
      <w:r>
        <w:separator/>
      </w:r>
    </w:p>
  </w:footnote>
  <w:footnote w:type="continuationSeparator" w:id="0">
    <w:p w14:paraId="23E998AB" w14:textId="77777777" w:rsidR="00AB5FDF" w:rsidRDefault="00AB5F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A09D01" w14:textId="09BC329B" w:rsidR="00C921CB" w:rsidRDefault="005516DE">
    <w:pPr>
      <w:pStyle w:val="Intestazioneepidipagina"/>
      <w:tabs>
        <w:tab w:val="clear" w:pos="9020"/>
        <w:tab w:val="center" w:pos="4819"/>
        <w:tab w:val="right" w:pos="9638"/>
      </w:tabs>
    </w:pPr>
    <w:r>
      <w:rPr>
        <w:noProof/>
      </w:rPr>
      <w:drawing>
        <wp:anchor distT="0" distB="0" distL="114300" distR="114300" simplePos="0" relativeHeight="251657728" behindDoc="0" locked="0" layoutInCell="1" allowOverlap="1" wp14:anchorId="36895FC6" wp14:editId="5F453DEA">
          <wp:simplePos x="0" y="0"/>
          <wp:positionH relativeFrom="column">
            <wp:posOffset>4556760</wp:posOffset>
          </wp:positionH>
          <wp:positionV relativeFrom="paragraph">
            <wp:posOffset>70485</wp:posOffset>
          </wp:positionV>
          <wp:extent cx="1558800" cy="712800"/>
          <wp:effectExtent l="0" t="0" r="3810" b="0"/>
          <wp:wrapSquare wrapText="bothSides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 Museo Ceramica.jp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8800" cy="7128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1E7">
      <w:rPr>
        <w:noProof/>
        <w14:textOutline w14:w="0" w14:cap="rnd" w14:cmpd="sng" w14:algn="ctr">
          <w14:noFill/>
          <w14:prstDash w14:val="solid"/>
          <w14:bevel/>
        </w14:textOutline>
      </w:rPr>
      <w:drawing>
        <wp:inline distT="0" distB="0" distL="0" distR="0" wp14:anchorId="45F3E666" wp14:editId="54E3BF3B">
          <wp:extent cx="719476" cy="1044000"/>
          <wp:effectExtent l="0" t="0" r="4445" b="3810"/>
          <wp:docPr id="1" name="Immagine 1" descr="I:\Drive condivisi\UFFICIO-STAMPA\Museo della Ceramica di Mondovì\Logo\Logo_FMdCVM_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Drive condivisi\UFFICIO-STAMPA\Museo della Ceramica di Mondovì\Logo\Logo_FMdCVM_V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76" cy="104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A4AA7">
      <w:tab/>
    </w:r>
    <w:r w:rsidR="00C861E7">
      <w:tab/>
    </w:r>
  </w:p>
  <w:p w14:paraId="33B40E99" w14:textId="77777777" w:rsidR="00C921CB" w:rsidRDefault="00C921CB">
    <w:pPr>
      <w:pStyle w:val="Intestazioneepidipagina"/>
      <w:tabs>
        <w:tab w:val="clear" w:pos="9020"/>
        <w:tab w:val="center" w:pos="4819"/>
        <w:tab w:val="right" w:pos="9638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1CB"/>
    <w:rsid w:val="000D216A"/>
    <w:rsid w:val="000D42C8"/>
    <w:rsid w:val="001325BF"/>
    <w:rsid w:val="001D2081"/>
    <w:rsid w:val="002A4AA7"/>
    <w:rsid w:val="00374729"/>
    <w:rsid w:val="005516DE"/>
    <w:rsid w:val="005C28DF"/>
    <w:rsid w:val="006877C1"/>
    <w:rsid w:val="00690FC3"/>
    <w:rsid w:val="007740DC"/>
    <w:rsid w:val="00AB5FDF"/>
    <w:rsid w:val="00C35DBC"/>
    <w:rsid w:val="00C861E7"/>
    <w:rsid w:val="00C921CB"/>
    <w:rsid w:val="00D02FC0"/>
    <w:rsid w:val="00E16025"/>
    <w:rsid w:val="00EE572B"/>
    <w:rsid w:val="00F4403E"/>
    <w:rsid w:val="00F4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2962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Didefault">
    <w:name w:val="Di defaul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Collegamentoipertestuale"/>
    <w:rPr>
      <w:u w:val="single"/>
    </w:rPr>
  </w:style>
  <w:style w:type="character" w:customStyle="1" w:styleId="Hyperlink1">
    <w:name w:val="Hyperlink.1"/>
    <w:basedOn w:val="Hyperlink0"/>
    <w:rPr>
      <w:sz w:val="24"/>
      <w:szCs w:val="24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61E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61E7"/>
    <w:rPr>
      <w:rFonts w:ascii="Tahoma" w:hAnsi="Tahoma" w:cs="Tahoma"/>
      <w:sz w:val="16"/>
      <w:szCs w:val="16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C861E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861E7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C861E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861E7"/>
    <w:rPr>
      <w:sz w:val="24"/>
      <w:szCs w:val="24"/>
      <w:lang w:val="en-US"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5516D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Didefault">
    <w:name w:val="Di defaul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Collegamentoipertestuale"/>
    <w:rPr>
      <w:u w:val="single"/>
    </w:rPr>
  </w:style>
  <w:style w:type="character" w:customStyle="1" w:styleId="Hyperlink1">
    <w:name w:val="Hyperlink.1"/>
    <w:basedOn w:val="Hyperlink0"/>
    <w:rPr>
      <w:sz w:val="24"/>
      <w:szCs w:val="24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61E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61E7"/>
    <w:rPr>
      <w:rFonts w:ascii="Tahoma" w:hAnsi="Tahoma" w:cs="Tahoma"/>
      <w:sz w:val="16"/>
      <w:szCs w:val="16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C861E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861E7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C861E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861E7"/>
    <w:rPr>
      <w:sz w:val="24"/>
      <w:szCs w:val="24"/>
      <w:lang w:val="en-US"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5516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0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q=museo+ceramica+mondov%C3%AC&amp;oq=museo+ceramica+mondov%C3%AC&amp;aqs=chrome..69i57.5543j0j7&amp;sourceid=chrome&amp;ie=UTF-8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nam10.safelinks.protection.outlook.com/?url=http%3A%2F%2Fwww.simonettacarbone.it%2F&amp;data=02%7C01%7C%7C5edb13ce51b1482c5bcb08d83b871931%7C84df9e7fe9f640afb435aaaaaaaaaaaa%7C1%7C0%7C637324798714373247&amp;sdata=08sVEBjQ%2FmgMCQzOz4oNM%2BLkDdBdfiOcIjZ5BWZkSWk%3D&amp;reserved=0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piemonte@datastampa.it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simonettacarbone@simocarbone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turistico@comune.mondovi.cn.it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944</Words>
  <Characters>5382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 Principale</cp:lastModifiedBy>
  <cp:revision>2</cp:revision>
  <dcterms:created xsi:type="dcterms:W3CDTF">2020-09-02T10:52:00Z</dcterms:created>
  <dcterms:modified xsi:type="dcterms:W3CDTF">2020-09-02T10:52:00Z</dcterms:modified>
</cp:coreProperties>
</file>