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rPr>
          <w:b w:val="1"/>
          <w:bCs w:val="1"/>
        </w:rPr>
      </w:pPr>
      <w:r>
        <w:rPr>
          <w:b w:val="1"/>
          <w:bCs w:val="1"/>
          <w:rtl w:val="0"/>
          <w:lang w:val="es-ES_tradnl"/>
        </w:rPr>
        <w:t>Eidos</w:t>
      </w:r>
      <w:r>
        <w:rPr>
          <w:b w:val="1"/>
          <w:bCs w:val="1"/>
          <w:rtl w:val="0"/>
          <w:lang w:val="it-IT"/>
        </w:rPr>
        <w:t xml:space="preserve"> - m</w:t>
      </w:r>
      <w:r>
        <w:rPr>
          <w:b w:val="1"/>
          <w:bCs w:val="1"/>
          <w:rtl w:val="0"/>
          <w:lang w:val="it-IT"/>
        </w:rPr>
        <w:t>ateria sospesa</w:t>
      </w:r>
    </w:p>
    <w:p>
      <w:pPr>
        <w:pStyle w:val="Corpo"/>
        <w:bidi w:val="0"/>
      </w:pPr>
      <w:r>
        <w:rPr>
          <w:rtl w:val="0"/>
          <w:lang w:val="it-IT"/>
        </w:rPr>
        <w:t>Personale di Marialuna Storti</w:t>
      </w:r>
    </w:p>
    <w:p>
      <w:pPr>
        <w:pStyle w:val="Corpo"/>
        <w:jc w:val="right"/>
      </w:pPr>
    </w:p>
    <w:p>
      <w:pPr>
        <w:pStyle w:val="Corpo"/>
        <w:jc w:val="right"/>
      </w:pPr>
      <w:r>
        <w:rPr>
          <w:rtl w:val="0"/>
          <w:lang w:val="it-IT"/>
        </w:rPr>
        <w:t>16 giugno - settembre 2023</w:t>
      </w:r>
    </w:p>
    <w:p>
      <w:pPr>
        <w:pStyle w:val="Corpo"/>
        <w:jc w:val="right"/>
      </w:pPr>
      <w:r>
        <w:rPr>
          <w:rtl w:val="0"/>
          <w:lang w:val="it-IT"/>
        </w:rPr>
        <w:t>Via G. P. Pannini 3, Roma</w:t>
      </w:r>
    </w:p>
    <w:p>
      <w:pPr>
        <w:pStyle w:val="Corpo"/>
        <w:jc w:val="both"/>
        <w:rPr>
          <w:i w:val="1"/>
          <w:iCs w:val="1"/>
        </w:rPr>
      </w:pPr>
    </w:p>
    <w:p>
      <w:pPr>
        <w:pStyle w:val="Corpo"/>
        <w:jc w:val="both"/>
        <w:rPr>
          <w:i w:val="0"/>
          <w:iCs w:val="0"/>
        </w:rPr>
      </w:pPr>
      <w:r>
        <w:rPr>
          <w:i w:val="1"/>
          <w:iCs w:val="1"/>
          <w:rtl w:val="0"/>
          <w:lang w:val="it-IT"/>
        </w:rPr>
        <w:t>Ogni foglio ha la sua particolarit</w:t>
      </w:r>
      <w:r>
        <w:rPr>
          <w:i w:val="1"/>
          <w:iCs w:val="1"/>
          <w:rtl w:val="0"/>
        </w:rPr>
        <w:t>à</w:t>
      </w:r>
      <w:r>
        <w:rPr>
          <w:i w:val="1"/>
          <w:iCs w:val="1"/>
          <w:rtl w:val="0"/>
          <w:lang w:val="it-IT"/>
        </w:rPr>
        <w:t xml:space="preserve">: una bollicina, un agglomerato, una fibra </w:t>
      </w:r>
      <w:r>
        <w:rPr>
          <w:i w:val="1"/>
          <w:iCs w:val="1"/>
          <w:rtl w:val="1"/>
          <w:lang w:val="ar-SA" w:bidi="ar-SA"/>
        </w:rPr>
        <w:t>“</w:t>
      </w:r>
      <w:r>
        <w:rPr>
          <w:i w:val="1"/>
          <w:iCs w:val="1"/>
          <w:rtl w:val="0"/>
          <w:lang w:val="it-IT"/>
        </w:rPr>
        <w:t>fuori posto</w:t>
      </w:r>
      <w:r>
        <w:rPr>
          <w:i w:val="1"/>
          <w:iCs w:val="1"/>
          <w:rtl w:val="0"/>
        </w:rPr>
        <w:t xml:space="preserve">” </w:t>
      </w:r>
      <w:r>
        <w:rPr>
          <w:i w:val="1"/>
          <w:iCs w:val="1"/>
          <w:rtl w:val="0"/>
          <w:lang w:val="it-IT"/>
        </w:rPr>
        <w:t xml:space="preserve">per questo mi piace parlare di </w:t>
      </w:r>
      <w:r>
        <w:rPr>
          <w:i w:val="1"/>
          <w:iCs w:val="1"/>
          <w:rtl w:val="0"/>
          <w:lang w:val="fr-FR"/>
        </w:rPr>
        <w:t>«</w:t>
      </w:r>
      <w:r>
        <w:rPr>
          <w:i w:val="1"/>
          <w:iCs w:val="1"/>
          <w:rtl w:val="0"/>
          <w:lang w:val="it-IT"/>
        </w:rPr>
        <w:t>Identit</w:t>
      </w:r>
      <w:r>
        <w:rPr>
          <w:i w:val="1"/>
          <w:iCs w:val="1"/>
          <w:rtl w:val="0"/>
          <w:lang w:val="it-IT"/>
        </w:rPr>
        <w:t xml:space="preserve">à» </w:t>
      </w:r>
      <w:r>
        <w:rPr>
          <w:i w:val="1"/>
          <w:iCs w:val="1"/>
          <w:rtl w:val="0"/>
          <w:lang w:val="it-IT"/>
        </w:rPr>
        <w:t>della carta.</w:t>
      </w:r>
      <w:r>
        <w:rPr>
          <w:i w:val="1"/>
          <w:iCs w:val="1"/>
          <w:rtl w:val="0"/>
          <w:lang w:val="it-IT"/>
        </w:rPr>
        <w:t xml:space="preserve"> </w:t>
      </w:r>
      <w:r>
        <w:rPr>
          <w:i w:val="0"/>
          <w:iCs w:val="0"/>
          <w:rtl w:val="0"/>
          <w:lang w:val="it-IT"/>
        </w:rPr>
        <w:t>(Marialuna Storti)</w:t>
      </w:r>
    </w:p>
    <w:p>
      <w:pPr>
        <w:pStyle w:val="Corpo"/>
        <w:jc w:val="both"/>
        <w:rPr>
          <w:b w:val="1"/>
          <w:bCs w:val="1"/>
        </w:rPr>
      </w:pPr>
    </w:p>
    <w:p>
      <w:pPr>
        <w:pStyle w:val="Corpo"/>
        <w:jc w:val="both"/>
      </w:pPr>
      <w:r>
        <w:rPr>
          <w:rtl w:val="0"/>
          <w:lang w:val="it-IT"/>
        </w:rPr>
        <w:t xml:space="preserve">Negli </w:t>
      </w:r>
      <w:r>
        <w:rPr>
          <w:b w:val="1"/>
          <w:bCs w:val="1"/>
          <w:rtl w:val="0"/>
          <w:lang w:val="it-IT"/>
        </w:rPr>
        <w:t xml:space="preserve">spazi di OV Energy </w:t>
      </w:r>
      <w:r>
        <w:rPr>
          <w:rtl w:val="0"/>
          <w:lang w:val="it-IT"/>
        </w:rPr>
        <w:t xml:space="preserve">inaugura il 16 giugno la personale di </w:t>
      </w:r>
      <w:r>
        <w:rPr>
          <w:b w:val="1"/>
          <w:bCs w:val="1"/>
          <w:rtl w:val="0"/>
          <w:lang w:val="it-IT"/>
        </w:rPr>
        <w:t>Marialuna Storti</w:t>
      </w:r>
      <w:r>
        <w:rPr>
          <w:rtl w:val="0"/>
          <w:lang w:val="it-IT"/>
        </w:rPr>
        <w:t xml:space="preserve">, </w:t>
      </w:r>
      <w:r>
        <w:rPr>
          <w:i w:val="1"/>
          <w:iCs w:val="1"/>
          <w:rtl w:val="0"/>
          <w:lang w:val="it-IT"/>
        </w:rPr>
        <w:t>E</w:t>
      </w:r>
      <w:r>
        <w:rPr>
          <w:i w:val="1"/>
          <w:iCs w:val="1"/>
          <w:rtl w:val="0"/>
          <w:lang w:val="es-ES_tradnl"/>
        </w:rPr>
        <w:t>idos</w:t>
      </w:r>
      <w:r>
        <w:rPr>
          <w:i w:val="1"/>
          <w:iCs w:val="1"/>
          <w:rtl w:val="0"/>
          <w:lang w:val="it-IT"/>
        </w:rPr>
        <w:t xml:space="preserve"> </w:t>
      </w:r>
      <w:r>
        <w:rPr>
          <w:i w:val="1"/>
          <w:iCs w:val="1"/>
          <w:rtl w:val="0"/>
        </w:rPr>
        <w:t>-</w:t>
      </w:r>
      <w:r>
        <w:rPr>
          <w:i w:val="1"/>
          <w:iCs w:val="1"/>
          <w:rtl w:val="0"/>
          <w:lang w:val="it-IT"/>
        </w:rPr>
        <w:t xml:space="preserve"> </w:t>
      </w:r>
      <w:r>
        <w:rPr>
          <w:i w:val="1"/>
          <w:iCs w:val="1"/>
          <w:rtl w:val="0"/>
          <w:lang w:val="it-IT"/>
        </w:rPr>
        <w:t>materia sospesa</w:t>
      </w:r>
      <w:r>
        <w:rPr>
          <w:rtl w:val="0"/>
          <w:lang w:val="it-IT"/>
        </w:rPr>
        <w:t>. L'artista ha selezionato e disposto le sue opere in modo da creare un percorso di aderenza spaziale, concependo ed elaborando da zero alcune installazioni site-specific.</w:t>
      </w:r>
    </w:p>
    <w:p>
      <w:pPr>
        <w:pStyle w:val="Corpo"/>
        <w:jc w:val="both"/>
      </w:pPr>
    </w:p>
    <w:p>
      <w:pPr>
        <w:pStyle w:val="Corpo"/>
        <w:jc w:val="both"/>
      </w:pPr>
      <w:r>
        <w:rPr>
          <w:rtl w:val="0"/>
          <w:lang w:val="it-IT"/>
        </w:rPr>
        <w:t xml:space="preserve">Il filo rosso, la costante compositiva dell'esposizione, </w:t>
      </w:r>
      <w:r>
        <w:rPr>
          <w:rtl w:val="0"/>
          <w:lang w:val="it-IT"/>
        </w:rPr>
        <w:t xml:space="preserve">è </w:t>
      </w:r>
      <w:r>
        <w:rPr>
          <w:rtl w:val="0"/>
          <w:lang w:val="it-IT"/>
        </w:rPr>
        <w:t>da identificare con la ruggine. Questo composto viene integrato nei lavori di Marialuna da un punto di vista pittorico ma soprattutto scultoreo. Infatti, l'ossidazione del ferro si verifica nel momento in cui la carta, come un materiale amorfo, viene manipolata e plasmata in forma plastica. Si possono notare quindi pi</w:t>
      </w:r>
      <w:r>
        <w:rPr>
          <w:rtl w:val="0"/>
          <w:lang w:val="it-IT"/>
        </w:rPr>
        <w:t xml:space="preserve">ù </w:t>
      </w:r>
      <w:r>
        <w:rPr>
          <w:rtl w:val="0"/>
          <w:lang w:val="it-IT"/>
        </w:rPr>
        <w:t>livelli artistici, l'aspetto pittorico, quello incisorio dato dalla traccia-impronta, la lavorazione fisica della materia.</w:t>
      </w:r>
    </w:p>
    <w:p>
      <w:pPr>
        <w:pStyle w:val="Corpo"/>
        <w:jc w:val="both"/>
      </w:pPr>
    </w:p>
    <w:p>
      <w:pPr>
        <w:pStyle w:val="Corpo"/>
        <w:jc w:val="both"/>
      </w:pPr>
      <w:r>
        <w:rPr>
          <w:rtl w:val="0"/>
          <w:lang w:val="it-IT"/>
        </w:rPr>
        <w:t>L'artista segue</w:t>
      </w:r>
      <w:r>
        <w:rPr>
          <w:rFonts w:ascii="Lucida Grande" w:hAnsi="Lucida Grande"/>
          <w:rtl w:val="0"/>
          <w:lang w:val="it-IT"/>
        </w:rPr>
        <w:t xml:space="preserve"> vari </w:t>
      </w:r>
      <w:r>
        <w:rPr>
          <w:rtl w:val="0"/>
          <w:lang w:val="it-IT"/>
        </w:rPr>
        <w:t xml:space="preserve">passaggi per preparare la carta. La prima fase </w:t>
      </w:r>
      <w:r>
        <w:rPr>
          <w:rtl w:val="0"/>
          <w:lang w:val="it-IT"/>
        </w:rPr>
        <w:t xml:space="preserve">è </w:t>
      </w:r>
      <w:r>
        <w:rPr>
          <w:rtl w:val="0"/>
          <w:lang w:val="fr-FR"/>
        </w:rPr>
        <w:t xml:space="preserve">il </w:t>
      </w:r>
      <w:r>
        <w:rPr>
          <w:i w:val="1"/>
          <w:iCs w:val="1"/>
          <w:rtl w:val="0"/>
          <w:lang w:val="es-ES_tradnl"/>
        </w:rPr>
        <w:t>macero</w:t>
      </w:r>
      <w:r>
        <w:rPr>
          <w:rtl w:val="0"/>
          <w:lang w:val="it-IT"/>
        </w:rPr>
        <w:t>,</w:t>
      </w:r>
      <w:r>
        <w:rPr>
          <w:rtl w:val="0"/>
          <w:lang w:val="it-IT"/>
        </w:rPr>
        <w:t xml:space="preserve"> una volta frullato</w:t>
      </w:r>
      <w:r>
        <w:rPr>
          <w:rtl w:val="0"/>
          <w:lang w:val="it-IT"/>
        </w:rPr>
        <w:t xml:space="preserve"> questo composto</w:t>
      </w:r>
      <w:r>
        <w:rPr>
          <w:rtl w:val="0"/>
          <w:lang w:val="it-IT"/>
        </w:rPr>
        <w:t xml:space="preserve"> diventa </w:t>
      </w:r>
      <w:r>
        <w:rPr>
          <w:i w:val="1"/>
          <w:iCs w:val="1"/>
          <w:rtl w:val="0"/>
          <w:lang w:val="it-IT"/>
        </w:rPr>
        <w:t xml:space="preserve">polpa, </w:t>
      </w:r>
      <w:r>
        <w:rPr>
          <w:rtl w:val="0"/>
          <w:lang w:val="it-IT"/>
        </w:rPr>
        <w:t>pronta per essere lavorata</w:t>
      </w:r>
      <w:r>
        <w:rPr>
          <w:rFonts w:ascii="Lucida Grande" w:hAnsi="Lucida Grande"/>
          <w:rtl w:val="0"/>
          <w:lang w:val="it-IT"/>
        </w:rPr>
        <w:t xml:space="preserve"> </w:t>
      </w:r>
      <w:r>
        <w:rPr>
          <w:rtl w:val="0"/>
          <w:lang w:val="it-IT"/>
        </w:rPr>
        <w:t>con</w:t>
      </w:r>
      <w:r>
        <w:rPr>
          <w:rtl w:val="0"/>
          <w:lang w:val="it-IT"/>
        </w:rPr>
        <w:t xml:space="preserve"> svariate </w:t>
      </w:r>
      <w:r>
        <w:rPr>
          <w:rtl w:val="0"/>
          <w:lang w:val="it-IT"/>
        </w:rPr>
        <w:t>tecniche.</w:t>
      </w:r>
      <w:r>
        <w:rPr>
          <w:rtl w:val="0"/>
          <w:lang w:val="it-IT"/>
        </w:rPr>
        <w:t xml:space="preserve"> Dalla carta ri-generata vengono realizzati i fogli, battuti direttamente su una lastra di ferro. Questa matrice viene precedentemente lavorata con agenti naturali cos</w:t>
      </w:r>
      <w:r>
        <w:rPr>
          <w:rtl w:val="0"/>
          <w:lang w:val="it-IT"/>
        </w:rPr>
        <w:t xml:space="preserve">ì </w:t>
      </w:r>
      <w:r>
        <w:rPr>
          <w:rtl w:val="0"/>
          <w:lang w:val="it-IT"/>
        </w:rPr>
        <w:t>da permettere all'ossidazione di compiersi e all'artista di giocare con gli effetti pittorici risultanti dal processo.</w:t>
      </w:r>
    </w:p>
    <w:p>
      <w:pPr>
        <w:pStyle w:val="Corpo"/>
        <w:jc w:val="both"/>
      </w:pPr>
      <w:r>
        <w:rPr>
          <w:rtl w:val="0"/>
          <w:lang w:val="it-IT"/>
        </w:rPr>
        <w:t xml:space="preserve">Dopo che la carta riciclata </w:t>
      </w:r>
      <w:r>
        <w:rPr>
          <w:rtl w:val="0"/>
          <w:lang w:val="it-IT"/>
        </w:rPr>
        <w:t xml:space="preserve">è </w:t>
      </w:r>
      <w:r>
        <w:rPr>
          <w:rtl w:val="0"/>
          <w:lang w:val="it-IT"/>
        </w:rPr>
        <w:t xml:space="preserve">stata </w:t>
      </w:r>
      <w:r>
        <w:rPr>
          <w:rtl w:val="0"/>
          <w:lang w:val="it-IT"/>
        </w:rPr>
        <w:t>macerata</w:t>
      </w:r>
      <w:r>
        <w:rPr>
          <w:rtl w:val="0"/>
          <w:lang w:val="it-IT"/>
        </w:rPr>
        <w:t>, viene trattata a seconda della volont</w:t>
      </w:r>
      <w:r>
        <w:rPr>
          <w:rtl w:val="0"/>
          <w:lang w:val="it-IT"/>
        </w:rPr>
        <w:t xml:space="preserve">à </w:t>
      </w:r>
      <w:r>
        <w:rPr>
          <w:rtl w:val="0"/>
          <w:lang w:val="it-IT"/>
        </w:rPr>
        <w:t>e del fine creativo: si variano il colore e la colla, si sceglie la lavorazione a freddo o a caldo. I fogli vengono poi selezionati, disposti a comporre un'installazione singola o un lavoro corale stratificato.</w:t>
      </w:r>
    </w:p>
    <w:p>
      <w:pPr>
        <w:pStyle w:val="Corpo"/>
        <w:jc w:val="both"/>
      </w:pPr>
    </w:p>
    <w:p>
      <w:pPr>
        <w:pStyle w:val="Corpo"/>
        <w:jc w:val="both"/>
      </w:pPr>
      <w:r>
        <w:rPr>
          <w:rtl w:val="0"/>
          <w:lang w:val="it-IT"/>
        </w:rPr>
        <w:t xml:space="preserve">Il fulcro dell'esposizione </w:t>
      </w:r>
      <w:r>
        <w:rPr>
          <w:rtl w:val="0"/>
          <w:lang w:val="it-IT"/>
        </w:rPr>
        <w:t xml:space="preserve">è </w:t>
      </w:r>
      <w:r>
        <w:rPr>
          <w:rtl w:val="0"/>
          <w:lang w:val="it-IT"/>
        </w:rPr>
        <w:t xml:space="preserve">un'opera dalle grandi dimensioni, divisa in due porzioni. La stessa cornice </w:t>
      </w:r>
      <w:r>
        <w:rPr>
          <w:rtl w:val="0"/>
          <w:lang w:val="it-IT"/>
        </w:rPr>
        <w:t xml:space="preserve">è </w:t>
      </w:r>
      <w:r>
        <w:rPr>
          <w:rtl w:val="0"/>
          <w:lang w:val="it-IT"/>
        </w:rPr>
        <w:t>spaccata per enfatizzare l'idea di frattura.</w:t>
      </w:r>
    </w:p>
    <w:p>
      <w:pPr>
        <w:pStyle w:val="Corpo"/>
        <w:jc w:val="both"/>
        <w:rPr>
          <w:i w:val="0"/>
          <w:iCs w:val="0"/>
        </w:rPr>
      </w:pPr>
      <w:r>
        <w:rPr>
          <w:i w:val="1"/>
          <w:iCs w:val="1"/>
          <w:rtl w:val="0"/>
          <w:lang w:val="it-IT"/>
        </w:rPr>
        <w:t xml:space="preserve">"Mi sono interrogata sul concetto della forma. La forma non ha bisogno di regole, segue il tempo e lo spazio. Mi sono ispirata a </w:t>
      </w:r>
      <w:r>
        <w:rPr>
          <w:i w:val="1"/>
          <w:iCs w:val="1"/>
          <w:rtl w:val="0"/>
          <w:lang w:val="it-IT"/>
        </w:rPr>
        <w:t>Focillon - Vita delle forme</w:t>
      </w:r>
      <w:r>
        <w:rPr>
          <w:i w:val="1"/>
          <w:iCs w:val="1"/>
          <w:rtl w:val="0"/>
          <w:lang w:val="it-IT"/>
        </w:rPr>
        <w:t>. La ruggine e l'ossidazione sono un pretesto per arrivare a esprimere un obiettivo che sia altro"</w:t>
      </w:r>
      <w:r>
        <w:rPr>
          <w:i w:val="0"/>
          <w:iCs w:val="0"/>
          <w:rtl w:val="0"/>
          <w:lang w:val="it-IT"/>
        </w:rPr>
        <w:t>, spiega l'artista.</w:t>
      </w:r>
    </w:p>
    <w:p>
      <w:pPr>
        <w:pStyle w:val="Corpo"/>
        <w:jc w:val="both"/>
        <w:rPr>
          <w:i w:val="0"/>
          <w:iCs w:val="0"/>
        </w:rPr>
      </w:pPr>
      <w:r>
        <w:rPr>
          <w:i w:val="0"/>
          <w:iCs w:val="0"/>
          <w:rtl w:val="0"/>
          <w:lang w:val="it-IT"/>
        </w:rPr>
        <w:t>Per Focillon la forma artistica</w:t>
      </w:r>
      <w:r>
        <w:rPr>
          <w:i w:val="1"/>
          <w:iCs w:val="1"/>
          <w:rtl w:val="0"/>
          <w:lang w:val="it-IT"/>
        </w:rPr>
        <w:t xml:space="preserve"> </w:t>
      </w:r>
      <w:r>
        <w:rPr>
          <w:i w:val="1"/>
          <w:iCs w:val="1"/>
          <w:rtl w:val="0"/>
          <w:lang w:val="fr-FR"/>
        </w:rPr>
        <w:t>«</w:t>
      </w:r>
      <w:r>
        <w:rPr>
          <w:i w:val="1"/>
          <w:iCs w:val="1"/>
          <w:rtl w:val="0"/>
          <w:lang w:val="it-IT"/>
        </w:rPr>
        <w:t>esercita una specie di calamitazione sui diversi significati o piuttosto si presenta come una specie di stampo in cui l'uomo versa di volta in volta materie molto dissimili che si sottomettono alla curva che le preme, acquistando cos</w:t>
      </w:r>
      <w:r>
        <w:rPr>
          <w:i w:val="1"/>
          <w:iCs w:val="1"/>
          <w:rtl w:val="0"/>
        </w:rPr>
        <w:t xml:space="preserve">ì </w:t>
      </w:r>
      <w:r>
        <w:rPr>
          <w:i w:val="1"/>
          <w:iCs w:val="1"/>
          <w:rtl w:val="0"/>
          <w:lang w:val="it-IT"/>
        </w:rPr>
        <w:t>un significato inatteso</w:t>
      </w:r>
      <w:r>
        <w:rPr>
          <w:i w:val="1"/>
          <w:iCs w:val="1"/>
          <w:rtl w:val="0"/>
          <w:lang w:val="it-IT"/>
        </w:rPr>
        <w:t>»</w:t>
      </w:r>
      <w:r>
        <w:rPr>
          <w:i w:val="1"/>
          <w:iCs w:val="1"/>
          <w:rtl w:val="0"/>
          <w:lang w:val="it-IT"/>
        </w:rPr>
        <w:t xml:space="preserve"> </w:t>
      </w:r>
      <w:r>
        <w:rPr>
          <w:i w:val="0"/>
          <w:iCs w:val="0"/>
          <w:rtl w:val="0"/>
          <w:lang w:val="it-IT"/>
        </w:rPr>
        <w:t>(</w:t>
      </w:r>
      <w:r>
        <w:rPr>
          <w:i w:val="0"/>
          <w:iCs w:val="0"/>
          <w:rtl w:val="0"/>
          <w:lang w:val="es-ES_tradnl"/>
        </w:rPr>
        <w:t xml:space="preserve"> H. Focillon, </w:t>
      </w:r>
      <w:r>
        <w:rPr>
          <w:i w:val="1"/>
          <w:iCs w:val="1"/>
          <w:rtl w:val="0"/>
          <w:lang w:val="it-IT"/>
        </w:rPr>
        <w:t>Vita delle forme</w:t>
      </w:r>
      <w:r>
        <w:rPr>
          <w:i w:val="0"/>
          <w:iCs w:val="0"/>
          <w:rtl w:val="0"/>
        </w:rPr>
        <w:t>, p. 58</w:t>
      </w:r>
      <w:r>
        <w:rPr>
          <w:i w:val="0"/>
          <w:iCs w:val="0"/>
          <w:rtl w:val="0"/>
          <w:lang w:val="it-IT"/>
        </w:rPr>
        <w:t>)</w:t>
      </w:r>
      <w:r>
        <w:rPr>
          <w:i w:val="1"/>
          <w:iCs w:val="1"/>
          <w:rtl w:val="0"/>
          <w:lang w:val="it-IT"/>
        </w:rPr>
        <w:t xml:space="preserve">. </w:t>
      </w:r>
      <w:r>
        <w:rPr>
          <w:i w:val="0"/>
          <w:iCs w:val="0"/>
          <w:rtl w:val="0"/>
          <w:lang w:val="it-IT"/>
        </w:rPr>
        <w:t>Le forme non sono entit</w:t>
      </w:r>
      <w:r>
        <w:rPr>
          <w:i w:val="0"/>
          <w:iCs w:val="0"/>
          <w:rtl w:val="0"/>
          <w:lang w:val="it-IT"/>
        </w:rPr>
        <w:t xml:space="preserve">à </w:t>
      </w:r>
      <w:r>
        <w:rPr>
          <w:i w:val="0"/>
          <w:iCs w:val="0"/>
          <w:rtl w:val="0"/>
          <w:lang w:val="it-IT"/>
        </w:rPr>
        <w:t>platoniche distanti dalla realt</w:t>
      </w:r>
      <w:r>
        <w:rPr>
          <w:i w:val="0"/>
          <w:iCs w:val="0"/>
          <w:rtl w:val="0"/>
          <w:lang w:val="it-IT"/>
        </w:rPr>
        <w:t>à</w:t>
      </w:r>
      <w:r>
        <w:rPr>
          <w:i w:val="0"/>
          <w:iCs w:val="0"/>
          <w:rtl w:val="0"/>
          <w:lang w:val="it-IT"/>
        </w:rPr>
        <w:t xml:space="preserve">; al contrario, si mescolano con la vita, cambiando nello spazio e nel tempo. La </w:t>
      </w:r>
      <w:r>
        <w:rPr>
          <w:i w:val="0"/>
          <w:iCs w:val="0"/>
          <w:rtl w:val="0"/>
          <w:lang w:val="it-IT"/>
        </w:rPr>
        <w:t xml:space="preserve">materia </w:t>
      </w:r>
      <w:r>
        <w:rPr>
          <w:i w:val="0"/>
          <w:iCs w:val="0"/>
          <w:rtl w:val="0"/>
          <w:lang w:val="it-IT"/>
        </w:rPr>
        <w:t xml:space="preserve">è </w:t>
      </w:r>
      <w:r>
        <w:rPr>
          <w:i w:val="0"/>
          <w:iCs w:val="0"/>
          <w:rtl w:val="0"/>
          <w:lang w:val="it-IT"/>
        </w:rPr>
        <w:t>fondamentale perch</w:t>
      </w:r>
      <w:r>
        <w:rPr>
          <w:i w:val="0"/>
          <w:iCs w:val="0"/>
          <w:rtl w:val="0"/>
          <w:lang w:val="it-IT"/>
        </w:rPr>
        <w:t xml:space="preserve">é </w:t>
      </w:r>
      <w:r>
        <w:rPr>
          <w:i w:val="0"/>
          <w:iCs w:val="0"/>
          <w:rtl w:val="0"/>
          <w:lang w:val="it-IT"/>
        </w:rPr>
        <w:t>impone la propria forma alla forma,</w:t>
      </w:r>
      <w:r>
        <w:rPr>
          <w:i w:val="0"/>
          <w:iCs w:val="0"/>
          <w:rtl w:val="0"/>
          <w:lang w:val="it-IT"/>
        </w:rPr>
        <w:t xml:space="preserve"> ogni materiale porta infatti in s</w:t>
      </w:r>
      <w:r>
        <w:rPr>
          <w:i w:val="0"/>
          <w:iCs w:val="0"/>
          <w:rtl w:val="0"/>
          <w:lang w:val="it-IT"/>
        </w:rPr>
        <w:t xml:space="preserve">é </w:t>
      </w:r>
      <w:r>
        <w:rPr>
          <w:i w:val="0"/>
          <w:iCs w:val="0"/>
          <w:rtl w:val="0"/>
          <w:lang w:val="it-IT"/>
        </w:rPr>
        <w:t>un destino o segue una</w:t>
      </w:r>
      <w:r>
        <w:rPr>
          <w:i w:val="0"/>
          <w:iCs w:val="0"/>
          <w:rtl w:val="0"/>
          <w:lang w:val="fr-FR"/>
        </w:rPr>
        <w:t xml:space="preserve"> «</w:t>
      </w:r>
      <w:r>
        <w:rPr>
          <w:i w:val="0"/>
          <w:iCs w:val="0"/>
          <w:rtl w:val="0"/>
          <w:lang w:val="it-IT"/>
        </w:rPr>
        <w:t>vocazione formale</w:t>
      </w:r>
      <w:r>
        <w:rPr>
          <w:i w:val="0"/>
          <w:iCs w:val="0"/>
          <w:rtl w:val="0"/>
          <w:lang w:val="it-IT"/>
        </w:rPr>
        <w:t>»</w:t>
      </w:r>
      <w:r>
        <w:rPr>
          <w:i w:val="0"/>
          <w:iCs w:val="0"/>
          <w:rtl w:val="0"/>
        </w:rPr>
        <w:t>.</w:t>
      </w:r>
      <w:r>
        <w:rPr>
          <w:i w:val="0"/>
          <w:iCs w:val="0"/>
          <w:rtl w:val="0"/>
          <w:lang w:val="it-IT"/>
        </w:rPr>
        <w:t xml:space="preserve"> La "materia bruta" viene trasformata in "materia d'arte" tramite le tecniche.</w:t>
      </w:r>
    </w:p>
    <w:p>
      <w:pPr>
        <w:pStyle w:val="Corpo"/>
        <w:jc w:val="both"/>
        <w:rPr>
          <w:i w:val="0"/>
          <w:iCs w:val="0"/>
        </w:rPr>
      </w:pPr>
      <w:r>
        <w:rPr>
          <w:i w:val="0"/>
          <w:iCs w:val="0"/>
          <w:rtl w:val="0"/>
          <w:lang w:val="it-IT"/>
        </w:rPr>
        <w:t xml:space="preserve">La pittura </w:t>
      </w:r>
      <w:r>
        <w:rPr>
          <w:i w:val="0"/>
          <w:iCs w:val="0"/>
          <w:rtl w:val="0"/>
          <w:lang w:val="it-IT"/>
        </w:rPr>
        <w:t xml:space="preserve">è </w:t>
      </w:r>
      <w:r>
        <w:rPr>
          <w:i w:val="0"/>
          <w:iCs w:val="0"/>
          <w:rtl w:val="0"/>
          <w:lang w:val="it-IT"/>
        </w:rPr>
        <w:t>pi</w:t>
      </w:r>
      <w:r>
        <w:rPr>
          <w:i w:val="0"/>
          <w:iCs w:val="0"/>
          <w:rtl w:val="0"/>
          <w:lang w:val="it-IT"/>
        </w:rPr>
        <w:t xml:space="preserve">ù </w:t>
      </w:r>
      <w:r>
        <w:rPr>
          <w:i w:val="0"/>
          <w:iCs w:val="0"/>
          <w:rtl w:val="0"/>
          <w:lang w:val="it-IT"/>
        </w:rPr>
        <w:t>legata al segno mentre la scultura alla manipolazione della materia: pi</w:t>
      </w:r>
      <w:r>
        <w:rPr>
          <w:i w:val="0"/>
          <w:iCs w:val="0"/>
          <w:rtl w:val="0"/>
          <w:lang w:val="it-IT"/>
        </w:rPr>
        <w:t xml:space="preserve">ù </w:t>
      </w:r>
      <w:r>
        <w:rPr>
          <w:i w:val="0"/>
          <w:iCs w:val="0"/>
          <w:rtl w:val="0"/>
          <w:lang w:val="it-IT"/>
        </w:rPr>
        <w:t xml:space="preserve">che frutto di un'elaborazione concettuale </w:t>
      </w:r>
      <w:r>
        <w:rPr>
          <w:i w:val="0"/>
          <w:iCs w:val="0"/>
          <w:rtl w:val="0"/>
          <w:lang w:val="it-IT"/>
        </w:rPr>
        <w:t xml:space="preserve">è </w:t>
      </w:r>
      <w:r>
        <w:rPr>
          <w:i w:val="0"/>
          <w:iCs w:val="0"/>
          <w:rtl w:val="0"/>
          <w:lang w:val="it-IT"/>
        </w:rPr>
        <w:t>la pressione stessa delle mani che plasma la forma trasformando la materia e modellandola in un piede, uno scalino, un'architettura.</w:t>
      </w:r>
    </w:p>
    <w:p>
      <w:pPr>
        <w:pStyle w:val="Corpo"/>
        <w:jc w:val="both"/>
      </w:pPr>
    </w:p>
    <w:p>
      <w:pPr>
        <w:pStyle w:val="Corpo"/>
        <w:jc w:val="both"/>
      </w:pPr>
      <w:r>
        <w:rPr>
          <w:rtl w:val="0"/>
          <w:lang w:val="it-IT"/>
        </w:rPr>
        <w:t xml:space="preserve">La mostra </w:t>
      </w:r>
      <w:r>
        <w:rPr>
          <w:rtl w:val="0"/>
          <w:lang w:val="it-IT"/>
        </w:rPr>
        <w:t xml:space="preserve">è </w:t>
      </w:r>
      <w:r>
        <w:rPr>
          <w:rtl w:val="0"/>
          <w:lang w:val="it-IT"/>
        </w:rPr>
        <w:t xml:space="preserve">suddivisa </w:t>
      </w:r>
      <w:r>
        <w:rPr>
          <w:rtl w:val="0"/>
          <w:lang w:val="it-IT"/>
        </w:rPr>
        <w:t>nei tre piani che articolano la sede di OV Energy.</w:t>
      </w:r>
      <w:r>
        <w:rPr>
          <w:rtl w:val="0"/>
        </w:rPr>
        <w:t xml:space="preserve"> </w:t>
      </w:r>
      <w:r>
        <w:rPr>
          <w:rtl w:val="0"/>
          <w:lang w:val="it-IT"/>
        </w:rPr>
        <w:t xml:space="preserve">Il </w:t>
      </w:r>
      <w:r>
        <w:rPr>
          <w:rtl w:val="0"/>
          <w:lang w:val="it-IT"/>
        </w:rPr>
        <w:t xml:space="preserve">seminterrato </w:t>
      </w:r>
      <w:r>
        <w:rPr>
          <w:rtl w:val="0"/>
          <w:lang w:val="it-IT"/>
        </w:rPr>
        <w:t xml:space="preserve">ospita </w:t>
      </w:r>
      <w:r>
        <w:rPr>
          <w:rtl w:val="0"/>
          <w:lang w:val="it-IT"/>
        </w:rPr>
        <w:t xml:space="preserve">un'installazione composta da </w:t>
      </w:r>
      <w:r>
        <w:rPr>
          <w:rtl w:val="0"/>
          <w:lang w:val="it-IT"/>
        </w:rPr>
        <w:t xml:space="preserve">3 </w:t>
      </w:r>
      <w:r>
        <w:rPr>
          <w:rtl w:val="0"/>
          <w:lang w:val="it-IT"/>
        </w:rPr>
        <w:t>fogli molto grandi (2</w:t>
      </w:r>
      <w:r>
        <w:rPr>
          <w:rtl w:val="0"/>
          <w:lang w:val="it-IT"/>
        </w:rPr>
        <w:t xml:space="preserve">x1 m </w:t>
      </w:r>
      <w:r>
        <w:rPr>
          <w:rtl w:val="0"/>
          <w:lang w:val="it-IT"/>
        </w:rPr>
        <w:t>circa)</w:t>
      </w:r>
      <w:r>
        <w:rPr>
          <w:rtl w:val="0"/>
          <w:lang w:val="it-IT"/>
        </w:rPr>
        <w:t>. I fruitori sono invitati a esperire l'opera osservando</w:t>
      </w:r>
      <w:r>
        <w:rPr>
          <w:rtl w:val="0"/>
        </w:rPr>
        <w:t xml:space="preserve"> </w:t>
      </w:r>
      <w:r>
        <w:rPr>
          <w:rtl w:val="0"/>
          <w:lang w:val="it-IT"/>
        </w:rPr>
        <w:t xml:space="preserve">le carte </w:t>
      </w:r>
      <w:r>
        <w:rPr>
          <w:rtl w:val="0"/>
          <w:lang w:val="nl-NL"/>
        </w:rPr>
        <w:t>appes</w:t>
      </w:r>
      <w:r>
        <w:rPr>
          <w:rtl w:val="0"/>
          <w:lang w:val="it-IT"/>
        </w:rPr>
        <w:t>e, quasi come fossero stendardi o paraventi cerimoniali</w:t>
      </w:r>
      <w:r>
        <w:rPr>
          <w:rtl w:val="0"/>
        </w:rPr>
        <w:t>.</w:t>
      </w:r>
      <w:r>
        <w:rPr>
          <w:rtl w:val="0"/>
          <w:lang w:val="it-IT"/>
        </w:rPr>
        <w:t xml:space="preserve"> Il primo foglio presenta un'incrostazione verde molto lieve, data dall'ossidazione del rame, mentre gli altri due caricano il bianco di tonalit</w:t>
      </w:r>
      <w:r>
        <w:rPr>
          <w:rtl w:val="0"/>
          <w:lang w:val="it-IT"/>
        </w:rPr>
        <w:t xml:space="preserve">à </w:t>
      </w:r>
      <w:r>
        <w:rPr>
          <w:rtl w:val="0"/>
          <w:lang w:val="it-IT"/>
        </w:rPr>
        <w:t xml:space="preserve">arancioni, date dall'impatto del ferro ossidato. </w:t>
      </w:r>
      <w:r>
        <w:rPr>
          <w:rtl w:val="0"/>
        </w:rPr>
        <w:t>A</w:t>
      </w:r>
      <w:r>
        <w:rPr>
          <w:rtl w:val="0"/>
          <w:lang w:val="it-IT"/>
        </w:rPr>
        <w:t xml:space="preserve">ppena varcato l'androne al piano terra, catturano l'attenzione </w:t>
      </w:r>
      <w:r>
        <w:rPr>
          <w:rtl w:val="0"/>
          <w:lang w:val="it-IT"/>
        </w:rPr>
        <w:t>un trittico e un</w:t>
      </w:r>
      <w:r>
        <w:rPr>
          <w:rtl w:val="0"/>
          <w:lang w:val="it-IT"/>
        </w:rPr>
        <w:t xml:space="preserve">a composizione </w:t>
      </w:r>
      <w:r>
        <w:rPr>
          <w:rtl w:val="0"/>
          <w:lang w:val="it-IT"/>
        </w:rPr>
        <w:t xml:space="preserve">molto </w:t>
      </w:r>
      <w:r>
        <w:rPr>
          <w:rtl w:val="0"/>
          <w:lang w:val="it-IT"/>
        </w:rPr>
        <w:t>estesa</w:t>
      </w:r>
      <w:r>
        <w:rPr>
          <w:rtl w:val="0"/>
        </w:rPr>
        <w:t>.</w:t>
      </w:r>
    </w:p>
    <w:p>
      <w:pPr>
        <w:pStyle w:val="Corpo"/>
        <w:jc w:val="both"/>
      </w:pPr>
      <w:r>
        <w:rPr>
          <w:rtl w:val="0"/>
          <w:lang w:val="it-IT"/>
        </w:rPr>
        <w:t>Il Trittico</w:t>
      </w:r>
      <w:r>
        <w:rPr>
          <w:rtl w:val="0"/>
          <w:lang w:val="it-IT"/>
        </w:rPr>
        <w:t xml:space="preserve"> (</w:t>
      </w:r>
      <w:r>
        <w:rPr>
          <w:rtl w:val="0"/>
          <w:lang w:val="it-IT"/>
        </w:rPr>
        <w:t>dimensioni 45 x 86 cm</w:t>
      </w:r>
      <w:r>
        <w:rPr>
          <w:rtl w:val="0"/>
          <w:lang w:val="it-IT"/>
        </w:rPr>
        <w:t xml:space="preserve">) </w:t>
      </w:r>
      <w:r>
        <w:rPr>
          <w:rtl w:val="0"/>
          <w:lang w:val="it-IT"/>
        </w:rPr>
        <w:t xml:space="preserve">è </w:t>
      </w:r>
      <w:r>
        <w:rPr>
          <w:rtl w:val="0"/>
          <w:lang w:val="it-IT"/>
        </w:rPr>
        <w:t xml:space="preserve">composto da tre carte dal taglio verticale. Ciascuna </w:t>
      </w:r>
      <w:r>
        <w:rPr>
          <w:rtl w:val="0"/>
          <w:lang w:val="it-IT"/>
        </w:rPr>
        <w:t xml:space="preserve">è </w:t>
      </w:r>
      <w:r>
        <w:rPr>
          <w:rtl w:val="0"/>
          <w:lang w:val="it-IT"/>
        </w:rPr>
        <w:t xml:space="preserve">frutto della sovrapposizione di </w:t>
      </w:r>
      <w:r>
        <w:rPr>
          <w:rtl w:val="0"/>
          <w:lang w:val="it-IT"/>
        </w:rPr>
        <w:t>tre fogli e</w:t>
      </w:r>
      <w:r>
        <w:rPr>
          <w:rtl w:val="0"/>
          <w:lang w:val="it-IT"/>
        </w:rPr>
        <w:t xml:space="preserve"> riporta delle bruciature, marchi neri </w:t>
      </w:r>
      <w:r>
        <w:rPr>
          <w:rtl w:val="0"/>
          <w:lang w:val="it-IT"/>
        </w:rPr>
        <w:t xml:space="preserve">in contrasto </w:t>
      </w:r>
      <w:r>
        <w:rPr>
          <w:rtl w:val="0"/>
          <w:lang w:val="it-IT"/>
        </w:rPr>
        <w:t>con il resto della superficie immacolata</w:t>
      </w:r>
      <w:r>
        <w:rPr>
          <w:rtl w:val="0"/>
        </w:rPr>
        <w:t>.</w:t>
      </w:r>
    </w:p>
    <w:p>
      <w:pPr>
        <w:pStyle w:val="Corpo"/>
        <w:jc w:val="both"/>
        <w:rPr>
          <w:strike w:val="1"/>
          <w:dstrike w:val="0"/>
        </w:rPr>
      </w:pPr>
      <w:r>
        <w:rPr>
          <w:rtl w:val="0"/>
          <w:lang w:val="it-IT"/>
        </w:rPr>
        <w:t xml:space="preserve">Sulla parete di </w:t>
      </w:r>
      <w:r>
        <w:rPr>
          <w:rtl w:val="0"/>
          <w:lang w:val="it-IT"/>
        </w:rPr>
        <w:t>fronte</w:t>
      </w:r>
      <w:r>
        <w:rPr>
          <w:rtl w:val="0"/>
          <w:lang w:val="it-IT"/>
        </w:rPr>
        <w:t xml:space="preserve"> un ampio</w:t>
      </w:r>
      <w:r>
        <w:rPr>
          <w:rtl w:val="0"/>
          <w:lang w:val="it-IT"/>
        </w:rPr>
        <w:t xml:space="preserve"> quadro </w:t>
      </w:r>
      <w:r>
        <w:rPr>
          <w:rtl w:val="0"/>
          <w:lang w:val="it-IT"/>
        </w:rPr>
        <w:t>(</w:t>
      </w:r>
      <w:r>
        <w:rPr>
          <w:rtl w:val="0"/>
        </w:rPr>
        <w:t>2,43 x1,</w:t>
      </w:r>
      <w:r>
        <w:rPr>
          <w:rtl w:val="0"/>
          <w:lang w:val="it-IT"/>
        </w:rPr>
        <w:t>4</w:t>
      </w:r>
      <w:r>
        <w:rPr>
          <w:rtl w:val="0"/>
        </w:rPr>
        <w:t>4 cm</w:t>
      </w:r>
      <w:r>
        <w:rPr>
          <w:rtl w:val="0"/>
          <w:lang w:val="it-IT"/>
        </w:rPr>
        <w:t>)</w:t>
      </w:r>
      <w:r>
        <w:rPr>
          <w:rtl w:val="0"/>
        </w:rPr>
        <w:t xml:space="preserve"> </w:t>
      </w:r>
      <w:r>
        <w:rPr>
          <w:rtl w:val="0"/>
          <w:lang w:val="it-IT"/>
        </w:rPr>
        <w:t>risulta diviso in due brandelli da uno squarcio</w:t>
      </w:r>
      <w:r>
        <w:rPr>
          <w:rtl w:val="0"/>
          <w:lang w:val="it-IT"/>
        </w:rPr>
        <w:t xml:space="preserve"> diagonale</w:t>
      </w:r>
      <w:r>
        <w:rPr>
          <w:rtl w:val="0"/>
          <w:lang w:val="it-IT"/>
        </w:rPr>
        <w:t>, persino la</w:t>
      </w:r>
      <w:r>
        <w:rPr>
          <w:rtl w:val="0"/>
          <w:lang w:val="it-IT"/>
        </w:rPr>
        <w:t xml:space="preserve"> cornice </w:t>
      </w:r>
      <w:r>
        <w:rPr>
          <w:rtl w:val="0"/>
          <w:lang w:val="it-IT"/>
        </w:rPr>
        <w:t xml:space="preserve">in legno </w:t>
      </w:r>
      <w:r>
        <w:rPr>
          <w:rtl w:val="0"/>
          <w:lang w:val="it-IT"/>
        </w:rPr>
        <w:t xml:space="preserve">è </w:t>
      </w:r>
      <w:r>
        <w:rPr>
          <w:rtl w:val="0"/>
          <w:lang w:val="it-IT"/>
        </w:rPr>
        <w:t xml:space="preserve">tagliata, seguendo lo stesso destino </w:t>
      </w:r>
      <w:r>
        <w:rPr>
          <w:rtl w:val="0"/>
          <w:lang w:val="it-IT"/>
        </w:rPr>
        <w:t xml:space="preserve">della carta. </w:t>
      </w:r>
      <w:r>
        <w:rPr>
          <w:rtl w:val="0"/>
          <w:lang w:val="it-IT"/>
        </w:rPr>
        <w:t>Come abbiamo anticipato sopra, si tratta del</w:t>
      </w:r>
      <w:r>
        <w:rPr>
          <w:rtl w:val="0"/>
          <w:lang w:val="it-IT"/>
        </w:rPr>
        <w:t xml:space="preserve"> pezzo portante</w:t>
      </w:r>
      <w:r>
        <w:rPr>
          <w:rtl w:val="0"/>
          <w:lang w:val="it-IT"/>
        </w:rPr>
        <w:t xml:space="preserve"> della mostra. La </w:t>
      </w:r>
      <w:r>
        <w:rPr>
          <w:rtl w:val="0"/>
          <w:lang w:val="it-IT"/>
        </w:rPr>
        <w:t xml:space="preserve">forma </w:t>
      </w:r>
      <w:r>
        <w:rPr>
          <w:rtl w:val="0"/>
          <w:lang w:val="it-IT"/>
        </w:rPr>
        <w:t xml:space="preserve">spezzata taglia </w:t>
      </w:r>
      <w:r>
        <w:rPr>
          <w:rtl w:val="0"/>
          <w:lang w:val="it-IT"/>
        </w:rPr>
        <w:t>lo spazio</w:t>
      </w:r>
      <w:r>
        <w:rPr>
          <w:rtl w:val="0"/>
          <w:lang w:val="it-IT"/>
        </w:rPr>
        <w:t>; allo stesso tempo, lo</w:t>
      </w:r>
      <w:r>
        <w:rPr>
          <w:rtl w:val="0"/>
        </w:rPr>
        <w:t xml:space="preserve"> </w:t>
      </w:r>
      <w:r>
        <w:rPr>
          <w:rtl w:val="0"/>
          <w:lang w:val="it-IT"/>
        </w:rPr>
        <w:t xml:space="preserve">accoglie e lo riconosce come sua possibile espansione, </w:t>
      </w:r>
      <w:r>
        <w:rPr>
          <w:rtl w:val="0"/>
          <w:lang w:val="it-IT"/>
        </w:rPr>
        <w:t>uscendo da</w:t>
      </w:r>
      <w:r>
        <w:rPr>
          <w:rtl w:val="0"/>
          <w:lang w:val="it-IT"/>
        </w:rPr>
        <w:t>i limiti</w:t>
      </w:r>
      <w:r>
        <w:rPr>
          <w:rtl w:val="0"/>
          <w:lang w:val="it-IT"/>
        </w:rPr>
        <w:t xml:space="preserve"> della cornice</w:t>
      </w:r>
      <w:r>
        <w:rPr>
          <w:rtl w:val="0"/>
          <w:lang w:val="it-IT"/>
        </w:rPr>
        <w:t>, dalla dimensione di opera circoscritta</w:t>
      </w:r>
      <w:r>
        <w:rPr>
          <w:rtl w:val="0"/>
        </w:rPr>
        <w:t xml:space="preserve">. </w:t>
      </w:r>
    </w:p>
    <w:p>
      <w:pPr>
        <w:pStyle w:val="Corpo"/>
        <w:jc w:val="both"/>
      </w:pPr>
      <w:r>
        <w:rPr>
          <w:rtl w:val="0"/>
          <w:lang w:val="it-IT"/>
        </w:rPr>
        <w:t>Al piano superiore</w:t>
      </w:r>
      <w:r>
        <w:rPr>
          <w:rtl w:val="0"/>
          <w:lang w:val="it-IT"/>
        </w:rPr>
        <w:t xml:space="preserve"> sono</w:t>
      </w:r>
      <w:r>
        <w:rPr>
          <w:rtl w:val="0"/>
          <w:lang w:val="it-IT"/>
        </w:rPr>
        <w:t xml:space="preserve"> presenti</w:t>
      </w:r>
      <w:r>
        <w:rPr>
          <w:rtl w:val="0"/>
          <w:lang w:val="it-IT"/>
        </w:rPr>
        <w:t xml:space="preserve"> 12 piccole opere.</w:t>
      </w:r>
      <w:r>
        <w:rPr>
          <w:rtl w:val="0"/>
        </w:rPr>
        <w:t xml:space="preserve"> </w:t>
      </w:r>
      <w:r>
        <w:rPr>
          <w:rtl w:val="0"/>
          <w:lang w:val="it-IT"/>
        </w:rPr>
        <w:t xml:space="preserve">Disposti </w:t>
      </w:r>
      <w:r>
        <w:rPr>
          <w:rtl w:val="0"/>
          <w:lang w:val="it-IT"/>
        </w:rPr>
        <w:t>cinque per lato</w:t>
      </w:r>
      <w:r>
        <w:rPr>
          <w:rtl w:val="0"/>
          <w:lang w:val="it-IT"/>
        </w:rPr>
        <w:t xml:space="preserve">, su due file troviamo: due acquerelli, </w:t>
      </w:r>
      <w:r>
        <w:rPr>
          <w:rtl w:val="0"/>
          <w:lang w:val="it-IT"/>
        </w:rPr>
        <w:t>due incisioni</w:t>
      </w:r>
      <w:r>
        <w:rPr>
          <w:rtl w:val="0"/>
          <w:lang w:val="it-IT"/>
        </w:rPr>
        <w:t xml:space="preserve">, due stampe digitali, due stampe analogiche, un suminagashi (stampa artigianale giapponese che usa acqua e inchiostro), una carta bianca retroilluminata. Completano la selezione un </w:t>
      </w:r>
      <w:r>
        <w:rPr>
          <w:rtl w:val="0"/>
          <w:lang w:val="it-IT"/>
        </w:rPr>
        <w:t xml:space="preserve">paio di piccole </w:t>
      </w:r>
      <w:r>
        <w:rPr>
          <w:rtl w:val="0"/>
          <w:lang w:val="it-IT"/>
        </w:rPr>
        <w:t>ossidazioni in ferro e rame.</w:t>
      </w:r>
    </w:p>
    <w:p>
      <w:pPr>
        <w:pStyle w:val="Corpo"/>
        <w:jc w:val="both"/>
      </w:pPr>
    </w:p>
    <w:p>
      <w:pPr>
        <w:pStyle w:val="Corpo"/>
        <w:jc w:val="both"/>
      </w:pPr>
      <w:r>
        <w:rPr>
          <w:rtl w:val="0"/>
          <w:lang w:val="it-IT"/>
        </w:rPr>
        <w:t xml:space="preserve">Nella serie delle ruggini il </w:t>
      </w:r>
      <w:r>
        <w:rPr>
          <w:rtl w:val="0"/>
          <w:lang w:val="it-IT"/>
        </w:rPr>
        <w:t xml:space="preserve">segno non </w:t>
      </w:r>
      <w:r>
        <w:rPr>
          <w:rtl w:val="0"/>
          <w:lang w:val="it-IT"/>
        </w:rPr>
        <w:t xml:space="preserve">è </w:t>
      </w:r>
      <w:r>
        <w:rPr>
          <w:rtl w:val="0"/>
          <w:lang w:val="it-IT"/>
        </w:rPr>
        <w:t xml:space="preserve">inciso, i rilievi sono dati dalla manipolazione della carta, ma il controllo del colore </w:t>
      </w:r>
      <w:r>
        <w:rPr>
          <w:rtl w:val="0"/>
          <w:lang w:val="it-IT"/>
        </w:rPr>
        <w:t xml:space="preserve">è </w:t>
      </w:r>
      <w:r>
        <w:rPr>
          <w:rtl w:val="0"/>
          <w:lang w:val="it-IT"/>
        </w:rPr>
        <w:t xml:space="preserve">dettato da delle </w:t>
      </w:r>
      <w:r>
        <w:rPr>
          <w:rtl w:val="1"/>
          <w:lang w:val="ar-SA" w:bidi="ar-SA"/>
        </w:rPr>
        <w:t>“</w:t>
      </w:r>
      <w:r>
        <w:rPr>
          <w:rtl w:val="0"/>
          <w:lang w:val="de-DE"/>
        </w:rPr>
        <w:t>maschere</w:t>
      </w:r>
      <w:r>
        <w:rPr>
          <w:rtl w:val="0"/>
        </w:rPr>
        <w:t xml:space="preserve">” </w:t>
      </w:r>
      <w:r>
        <w:rPr>
          <w:rtl w:val="0"/>
          <w:lang w:val="it-IT"/>
        </w:rPr>
        <w:t>appoggiate e/o inserite sulla carta per definire i pieni e i vuoti, le aperture e le chiusure, le astrazioni e le geometrie pi</w:t>
      </w:r>
      <w:r>
        <w:rPr>
          <w:rtl w:val="0"/>
          <w:lang w:val="it-IT"/>
        </w:rPr>
        <w:t xml:space="preserve">ù </w:t>
      </w:r>
      <w:r>
        <w:rPr>
          <w:rtl w:val="0"/>
          <w:lang w:val="it-IT"/>
        </w:rPr>
        <w:t>o meno casuali</w:t>
      </w:r>
      <w:r>
        <w:rPr>
          <w:rtl w:val="0"/>
          <w:lang w:val="it-IT"/>
        </w:rPr>
        <w:t>.</w:t>
      </w:r>
    </w:p>
    <w:p>
      <w:pPr>
        <w:pStyle w:val="Corpo"/>
        <w:jc w:val="both"/>
      </w:pPr>
      <w:r>
        <w:rPr>
          <w:rtl w:val="0"/>
          <w:lang w:val="it-IT"/>
        </w:rPr>
        <w:t xml:space="preserve">L'approccio concettuale </w:t>
      </w:r>
      <w:r>
        <w:rPr>
          <w:rtl w:val="0"/>
          <w:lang w:val="it-IT"/>
        </w:rPr>
        <w:t xml:space="preserve">è </w:t>
      </w:r>
      <w:r>
        <w:rPr>
          <w:rtl w:val="0"/>
          <w:lang w:val="it-IT"/>
        </w:rPr>
        <w:t>legato all'indagine della materia che mira a dare una vita contemporanea a un linguaggio e a una pratica artigianale molto antica. Il margine di imprevedibilit</w:t>
      </w:r>
      <w:r>
        <w:rPr>
          <w:rtl w:val="0"/>
          <w:lang w:val="it-IT"/>
        </w:rPr>
        <w:t xml:space="preserve">à </w:t>
      </w:r>
      <w:r>
        <w:rPr>
          <w:rtl w:val="0"/>
          <w:lang w:val="it-IT"/>
        </w:rPr>
        <w:t>e casualit</w:t>
      </w:r>
      <w:r>
        <w:rPr>
          <w:rtl w:val="0"/>
          <w:lang w:val="it-IT"/>
        </w:rPr>
        <w:t xml:space="preserve">à è </w:t>
      </w:r>
      <w:r>
        <w:rPr>
          <w:rtl w:val="0"/>
          <w:lang w:val="it-IT"/>
        </w:rPr>
        <w:t>ci</w:t>
      </w:r>
      <w:r>
        <w:rPr>
          <w:rtl w:val="0"/>
          <w:lang w:val="it-IT"/>
        </w:rPr>
        <w:t xml:space="preserve">ò </w:t>
      </w:r>
      <w:r>
        <w:rPr>
          <w:rtl w:val="0"/>
          <w:lang w:val="it-IT"/>
        </w:rPr>
        <w:t>che Marialuna Storti persegue giocando tra l'esercizio di controllo formale e ci</w:t>
      </w:r>
      <w:r>
        <w:rPr>
          <w:rtl w:val="0"/>
          <w:lang w:val="it-IT"/>
        </w:rPr>
        <w:t xml:space="preserve">ò </w:t>
      </w:r>
      <w:r>
        <w:rPr>
          <w:rtl w:val="0"/>
          <w:lang w:val="it-IT"/>
        </w:rPr>
        <w:t>che, nell'arco della creazione, non pu</w:t>
      </w:r>
      <w:r>
        <w:rPr>
          <w:rtl w:val="0"/>
          <w:lang w:val="it-IT"/>
        </w:rPr>
        <w:t xml:space="preserve">ò </w:t>
      </w:r>
      <w:r>
        <w:rPr>
          <w:rtl w:val="0"/>
          <w:lang w:val="it-IT"/>
        </w:rPr>
        <w:t>essere rigidamente premeditato. Sono quindi l'iter processuale e l'iper-sensibilit</w:t>
      </w:r>
      <w:r>
        <w:rPr>
          <w:rtl w:val="0"/>
          <w:lang w:val="it-IT"/>
        </w:rPr>
        <w:t xml:space="preserve">à </w:t>
      </w:r>
      <w:r>
        <w:rPr>
          <w:rtl w:val="0"/>
          <w:lang w:val="it-IT"/>
        </w:rPr>
        <w:t>del materiale a regalare sorprendenti risultati.</w:t>
      </w:r>
    </w:p>
    <w:p>
      <w:pPr>
        <w:pStyle w:val="Corpo"/>
        <w:jc w:val="both"/>
      </w:pPr>
    </w:p>
    <w:p>
      <w:pPr>
        <w:pStyle w:val="Corpo"/>
        <w:jc w:val="both"/>
      </w:pPr>
      <w:r>
        <w:rPr>
          <w:rtl w:val="0"/>
          <w:lang w:val="it-IT"/>
        </w:rPr>
        <w:t>16 giugno - settembre 2023 (data del finissage da definire)</w:t>
      </w:r>
    </w:p>
    <w:p>
      <w:pPr>
        <w:pStyle w:val="Corpo"/>
        <w:jc w:val="both"/>
      </w:pPr>
      <w:r>
        <w:rPr>
          <w:rtl w:val="0"/>
          <w:lang w:val="it-IT"/>
        </w:rPr>
        <w:t>Opening: 16 giugno dalle ore 18:30</w:t>
      </w:r>
    </w:p>
    <w:p>
      <w:pPr>
        <w:pStyle w:val="Corpo"/>
        <w:jc w:val="both"/>
      </w:pPr>
      <w:r>
        <w:rPr>
          <w:rtl w:val="0"/>
          <w:lang w:val="it-IT"/>
        </w:rPr>
        <w:t>Via G. P. Pannini 3, Roma</w:t>
      </w:r>
    </w:p>
    <w:p>
      <w:pPr>
        <w:pStyle w:val="Corpo"/>
        <w:jc w:val="both"/>
      </w:pPr>
    </w:p>
    <w:p>
      <w:pPr>
        <w:pStyle w:val="Corpo"/>
        <w:jc w:val="both"/>
        <w:rPr>
          <w:b w:val="1"/>
          <w:bCs w:val="1"/>
        </w:rPr>
      </w:pPr>
      <w:r>
        <w:rPr>
          <w:b w:val="1"/>
          <w:bCs w:val="1"/>
          <w:rtl w:val="0"/>
        </w:rPr>
        <w:t>Marialuna Storti</w:t>
      </w:r>
    </w:p>
    <w:p>
      <w:pPr>
        <w:pStyle w:val="Corpo"/>
        <w:ind w:left="720"/>
        <w:jc w:val="both"/>
      </w:pPr>
      <w:r>
        <w:rPr>
          <w:rtl w:val="0"/>
          <w:lang w:val="it-IT"/>
        </w:rPr>
        <w:t>Personali:</w:t>
      </w:r>
    </w:p>
    <w:p>
      <w:pPr>
        <w:pStyle w:val="Corpo"/>
        <w:jc w:val="both"/>
      </w:pPr>
      <w:r>
        <w:rPr>
          <w:rtl w:val="1"/>
          <w:lang w:val="ar-SA" w:bidi="ar-SA"/>
        </w:rPr>
        <w:t>“</w:t>
      </w:r>
      <w:r>
        <w:rPr>
          <w:rtl w:val="0"/>
          <w:lang w:val="it-IT"/>
        </w:rPr>
        <w:t>Ruggine Cruda</w:t>
      </w:r>
      <w:r>
        <w:rPr>
          <w:rtl w:val="0"/>
        </w:rPr>
        <w:t>”</w:t>
      </w:r>
      <w:r>
        <w:rPr>
          <w:rtl w:val="0"/>
          <w:lang w:val="it-IT"/>
        </w:rPr>
        <w:t xml:space="preserve">, personale </w:t>
      </w:r>
      <w:r>
        <w:rPr>
          <w:rtl w:val="0"/>
        </w:rPr>
        <w:t xml:space="preserve">– </w:t>
      </w:r>
      <w:r>
        <w:rPr>
          <w:rtl w:val="0"/>
          <w:lang w:val="it-IT"/>
        </w:rPr>
        <w:t>residenza in galleria, Galleria Pietrosanti G.d.A, Roma, 2019</w:t>
      </w:r>
    </w:p>
    <w:p>
      <w:pPr>
        <w:pStyle w:val="Corpo"/>
        <w:jc w:val="both"/>
      </w:pPr>
      <w:r>
        <w:rPr>
          <w:rtl w:val="1"/>
          <w:lang w:val="ar-SA" w:bidi="ar-SA"/>
        </w:rPr>
        <w:t>“</w:t>
      </w:r>
      <w:r>
        <w:rPr>
          <w:rtl w:val="0"/>
        </w:rPr>
        <w:t>Somnium Ardoris</w:t>
      </w:r>
      <w:r>
        <w:rPr>
          <w:rtl w:val="0"/>
        </w:rPr>
        <w:t>”</w:t>
      </w:r>
      <w:r>
        <w:rPr>
          <w:rtl w:val="0"/>
          <w:lang w:val="it-IT"/>
        </w:rPr>
        <w:t>, Chiesa di San Zenone all</w:t>
      </w:r>
      <w:r>
        <w:rPr>
          <w:rtl w:val="1"/>
        </w:rPr>
        <w:t>’</w:t>
      </w:r>
      <w:r>
        <w:rPr>
          <w:rtl w:val="0"/>
          <w:lang w:val="it-IT"/>
        </w:rPr>
        <w:t>Arco, Brescia, 2020</w:t>
      </w:r>
    </w:p>
    <w:p>
      <w:pPr>
        <w:pStyle w:val="Corpo"/>
        <w:jc w:val="both"/>
      </w:pPr>
      <w:r>
        <w:rPr>
          <w:rtl w:val="0"/>
          <w:lang w:val="it-IT"/>
        </w:rPr>
        <w:t xml:space="preserve">Personale di fine residenza presso il CSF Adams </w:t>
      </w:r>
      <w:r>
        <w:rPr>
          <w:rtl w:val="0"/>
        </w:rPr>
        <w:t xml:space="preserve">– </w:t>
      </w:r>
      <w:r>
        <w:rPr>
          <w:rtl w:val="0"/>
          <w:lang w:val="it-IT"/>
        </w:rPr>
        <w:t>Centro Sperimentale di Fotografia, Roma, 2021</w:t>
      </w:r>
    </w:p>
    <w:p>
      <w:pPr>
        <w:pStyle w:val="Corpo"/>
        <w:ind w:left="720"/>
        <w:jc w:val="both"/>
      </w:pPr>
      <w:r>
        <w:rPr>
          <w:rtl w:val="0"/>
          <w:lang w:val="it-IT"/>
        </w:rPr>
        <w:t>Residenze:</w:t>
      </w:r>
    </w:p>
    <w:p>
      <w:pPr>
        <w:pStyle w:val="Corpo"/>
        <w:jc w:val="both"/>
      </w:pPr>
      <w:r>
        <w:rPr>
          <w:rtl w:val="0"/>
          <w:lang w:val="it-IT"/>
        </w:rPr>
        <w:t>Residenza d</w:t>
      </w:r>
      <w:r>
        <w:rPr>
          <w:rtl w:val="1"/>
        </w:rPr>
        <w:t>’</w:t>
      </w:r>
      <w:r>
        <w:rPr>
          <w:rtl w:val="0"/>
          <w:lang w:val="it-IT"/>
        </w:rPr>
        <w:t>Artista, Borgo degli Artisti, Bienno (BS), 2018</w:t>
      </w:r>
    </w:p>
    <w:p>
      <w:pPr>
        <w:pStyle w:val="Corpo"/>
        <w:jc w:val="both"/>
      </w:pPr>
      <w:r>
        <w:rPr>
          <w:rtl w:val="0"/>
          <w:lang w:val="en-US"/>
        </w:rPr>
        <w:t xml:space="preserve">CSF Adams </w:t>
      </w:r>
      <w:r>
        <w:rPr>
          <w:rtl w:val="0"/>
        </w:rPr>
        <w:t xml:space="preserve">– </w:t>
      </w:r>
      <w:r>
        <w:rPr>
          <w:rtl w:val="0"/>
          <w:lang w:val="it-IT"/>
        </w:rPr>
        <w:t>Centro Sperimentale di Fotografia, Roma, 2019-2021 (Residenza conclusa con la</w:t>
      </w:r>
      <w:r>
        <w:rPr>
          <w:rtl w:val="0"/>
          <w:lang w:val="it-IT"/>
        </w:rPr>
        <w:t xml:space="preserve"> </w:t>
      </w:r>
      <w:r>
        <w:rPr>
          <w:rtl w:val="0"/>
          <w:lang w:val="it-IT"/>
        </w:rPr>
        <w:t>presentazione del progetto di stampa analogica in camera oscura su carta fatta a mano)</w:t>
      </w:r>
    </w:p>
    <w:p>
      <w:pPr>
        <w:pStyle w:val="Corpo"/>
        <w:jc w:val="both"/>
      </w:pPr>
    </w:p>
    <w:p>
      <w:pPr>
        <w:pStyle w:val="Corpo"/>
        <w:jc w:val="both"/>
      </w:pPr>
    </w:p>
    <w:p>
      <w:pPr>
        <w:pStyle w:val="Corpo"/>
        <w:jc w:val="both"/>
        <w:rPr>
          <w:b w:val="1"/>
          <w:bCs w:val="1"/>
        </w:rPr>
      </w:pPr>
      <w:r>
        <w:rPr>
          <w:b w:val="1"/>
          <w:bCs w:val="1"/>
          <w:rtl w:val="0"/>
          <w:lang w:val="it-IT"/>
        </w:rPr>
        <w:t>OV Energy</w:t>
      </w:r>
      <w:r>
        <w:rPr>
          <w:b w:val="0"/>
          <w:bCs w:val="0"/>
          <w:rtl w:val="0"/>
          <w:lang w:val="it-IT"/>
        </w:rPr>
        <w:t xml:space="preserve"> </w:t>
      </w:r>
      <w:r>
        <w:rPr>
          <w:rStyle w:val="Hyperlink.0"/>
          <w:b w:val="0"/>
          <w:bCs w:val="0"/>
        </w:rPr>
        <w:fldChar w:fldCharType="begin" w:fldLock="0"/>
      </w:r>
      <w:r>
        <w:rPr>
          <w:rStyle w:val="Hyperlink.0"/>
          <w:b w:val="0"/>
          <w:bCs w:val="0"/>
        </w:rPr>
        <w:instrText xml:space="preserve"> HYPERLINK "https://www.ovenergy.it"</w:instrText>
      </w:r>
      <w:r>
        <w:rPr>
          <w:rStyle w:val="Hyperlink.0"/>
          <w:b w:val="0"/>
          <w:bCs w:val="0"/>
        </w:rPr>
        <w:fldChar w:fldCharType="separate" w:fldLock="0"/>
      </w:r>
      <w:r>
        <w:rPr>
          <w:rStyle w:val="Hyperlink.0"/>
          <w:b w:val="0"/>
          <w:bCs w:val="0"/>
          <w:rtl w:val="0"/>
          <w:lang w:val="en-US"/>
        </w:rPr>
        <w:t>https://www.ovenergy.it</w:t>
      </w:r>
      <w:r>
        <w:rPr>
          <w:b w:val="1"/>
          <w:bCs w:val="1"/>
        </w:rPr>
        <w:fldChar w:fldCharType="end" w:fldLock="0"/>
      </w:r>
    </w:p>
    <w:p>
      <w:pPr>
        <w:pStyle w:val="Corpo"/>
        <w:jc w:val="both"/>
      </w:pPr>
      <w:r>
        <w:rPr>
          <w:rtl w:val="0"/>
        </w:rPr>
        <w:t xml:space="preserve">OV Energy </w:t>
      </w:r>
      <w:r>
        <w:rPr>
          <w:rtl w:val="0"/>
          <w:lang w:val="it-IT"/>
        </w:rPr>
        <w:t xml:space="preserve">è </w:t>
      </w:r>
      <w:r>
        <w:rPr>
          <w:rtl w:val="0"/>
          <w:lang w:val="it-IT"/>
        </w:rPr>
        <w:t>una realt</w:t>
      </w:r>
      <w:r>
        <w:rPr>
          <w:rtl w:val="0"/>
        </w:rPr>
        <w:t xml:space="preserve">à </w:t>
      </w:r>
      <w:r>
        <w:rPr>
          <w:rtl w:val="0"/>
          <w:lang w:val="it-IT"/>
        </w:rPr>
        <w:t>innovativa che, oltre a fornire energia elettrica rinnovabile a imprese e famiglie, utilizza l</w:t>
      </w:r>
      <w:r>
        <w:rPr>
          <w:rtl w:val="1"/>
        </w:rPr>
        <w:t>’</w:t>
      </w:r>
      <w:r>
        <w:rPr>
          <w:rtl w:val="0"/>
          <w:lang w:val="it-IT"/>
        </w:rPr>
        <w:t>arte come stimolo per evolversi e per creare un luogo di condivisione.</w:t>
      </w:r>
    </w:p>
    <w:p>
      <w:pPr>
        <w:pStyle w:val="Corpo"/>
        <w:jc w:val="both"/>
      </w:pPr>
      <w:r>
        <w:rPr>
          <w:rtl w:val="0"/>
          <w:lang w:val="it-IT"/>
        </w:rPr>
        <w:t>N</w:t>
      </w:r>
      <w:r>
        <w:rPr>
          <w:rtl w:val="0"/>
          <w:lang w:val="it-IT"/>
        </w:rPr>
        <w:t>asce all</w:t>
      </w:r>
      <w:r>
        <w:rPr>
          <w:rtl w:val="1"/>
        </w:rPr>
        <w:t>’</w:t>
      </w:r>
      <w:r>
        <w:rPr>
          <w:rtl w:val="0"/>
          <w:lang w:val="it-IT"/>
        </w:rPr>
        <w:t xml:space="preserve">interno di Officinae Verdi SpA, joint venture UniCredit - WWF e rivolge la propria </w:t>
      </w:r>
      <w:r>
        <w:rPr>
          <w:b w:val="1"/>
          <w:bCs w:val="1"/>
          <w:rtl w:val="0"/>
          <w:lang w:val="it-IT"/>
        </w:rPr>
        <w:t>offerta "luce e gas"</w:t>
      </w:r>
      <w:r>
        <w:rPr>
          <w:rtl w:val="0"/>
          <w:lang w:val="it-IT"/>
        </w:rPr>
        <w:t xml:space="preserve"> a aziende e famiglie su tutto il territorio nazionale privilegiando chi necessita di un livello di servizio difficilmente erogabile dalle grandi utility.</w:t>
      </w: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Lucida Grand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s-ES_tradnl"/>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b w:val="0"/>
      <w:bCs w:val="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