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5.png" ContentType="image/png"/>
  <Override PartName="/word/media/image4.jpeg" ContentType="image/jpeg"/>
  <Override PartName="/word/media/image6.png" ContentType="image/png"/>
  <Override PartName="/word/media/image7.png" ContentType="image/png"/>
  <Override PartName="/word/header1.xml" ContentType="application/vnd.openxmlformats-officedocument.wordprocessingml.header+xml"/>
  <Override PartName="/word/embeddings/oleObject1.bin" ContentType="application/vnd.openxmlformats-officedocument.oleObject"/>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ind w:right="-2" w:hanging="0"/>
        <w:jc w:val="both"/>
        <w:rPr>
          <w:rFonts w:ascii="Georgia" w:hAnsi="Georgia"/>
          <w:kern w:val="2"/>
          <w:sz w:val="22"/>
          <w:szCs w:val="22"/>
        </w:rPr>
      </w:pPr>
      <w:r>
        <w:rPr>
          <w:rFonts w:ascii="Georgia" w:hAnsi="Georgia"/>
          <w:kern w:val="2"/>
          <w:sz w:val="22"/>
          <w:szCs w:val="22"/>
        </w:rPr>
      </w:r>
    </w:p>
    <w:p>
      <w:pPr>
        <w:pStyle w:val="Normal"/>
        <w:widowControl w:val="false"/>
        <w:ind w:right="-2" w:hanging="0"/>
        <w:jc w:val="both"/>
        <w:rPr>
          <w:rFonts w:ascii="Georgia" w:hAnsi="Georgia"/>
          <w:kern w:val="2"/>
          <w:sz w:val="22"/>
          <w:szCs w:val="22"/>
        </w:rPr>
      </w:pPr>
      <w:r>
        <w:rPr>
          <w:rFonts w:ascii="Georgia" w:hAnsi="Georgia"/>
          <w:kern w:val="2"/>
          <w:sz w:val="22"/>
          <w:szCs w:val="22"/>
        </w:rPr>
      </w:r>
    </w:p>
    <w:p>
      <w:pPr>
        <w:pStyle w:val="Normal"/>
        <w:rPr>
          <w:rFonts w:ascii="Georgia" w:hAnsi="Georgia"/>
          <w:sz w:val="22"/>
          <w:szCs w:val="22"/>
        </w:rPr>
      </w:pPr>
      <w:r>
        <w:rPr>
          <w:rFonts w:ascii="Georgia" w:hAnsi="Georgia"/>
          <w:sz w:val="22"/>
          <w:szCs w:val="22"/>
        </w:rPr>
      </w:r>
    </w:p>
    <w:p>
      <w:pPr>
        <w:pStyle w:val="Normal"/>
        <w:rPr>
          <w:rFonts w:ascii="Georgia" w:hAnsi="Georgia"/>
          <w:sz w:val="22"/>
          <w:szCs w:val="22"/>
        </w:rPr>
      </w:pPr>
      <w:r>
        <w:rPr>
          <w:rFonts w:ascii="Georgia" w:hAnsi="Georgia"/>
          <w:sz w:val="22"/>
          <w:szCs w:val="22"/>
        </w:rPr>
      </w:r>
    </w:p>
    <w:p>
      <w:pPr>
        <w:pStyle w:val="Corpodeltesto"/>
        <w:jc w:val="center"/>
        <w:rPr>
          <w:rFonts w:ascii="Georgia" w:hAnsi="Georgia"/>
          <w:sz w:val="28"/>
        </w:rPr>
      </w:pPr>
      <w:r>
        <w:rPr>
          <w:rFonts w:ascii="Georgia" w:hAnsi="Georgia"/>
          <w:spacing w:val="-4"/>
          <w:sz w:val="28"/>
        </w:rPr>
        <w:t>COMUNICATO</w:t>
      </w:r>
      <w:r>
        <w:rPr>
          <w:rFonts w:ascii="Georgia" w:hAnsi="Georgia"/>
          <w:spacing w:val="-9"/>
          <w:sz w:val="28"/>
        </w:rPr>
        <w:t xml:space="preserve"> </w:t>
      </w:r>
      <w:r>
        <w:rPr>
          <w:rFonts w:ascii="Georgia" w:hAnsi="Georgia"/>
          <w:spacing w:val="-3"/>
          <w:sz w:val="28"/>
        </w:rPr>
        <w:t>STAMPA</w:t>
      </w:r>
    </w:p>
    <w:p>
      <w:pPr>
        <w:pStyle w:val="Corpodeltesto"/>
        <w:ind w:left="0" w:hanging="0"/>
        <w:jc w:val="center"/>
        <w:rPr>
          <w:rFonts w:ascii="Georgia" w:hAnsi="Georgia"/>
          <w:sz w:val="28"/>
        </w:rPr>
      </w:pPr>
      <w:r>
        <w:rPr>
          <w:rFonts w:ascii="Georgia" w:hAnsi="Georgia"/>
          <w:sz w:val="28"/>
        </w:rPr>
      </w:r>
    </w:p>
    <w:p>
      <w:pPr>
        <w:pStyle w:val="Titoloprincipale"/>
        <w:spacing w:lineRule="auto" w:line="240" w:before="0" w:after="0"/>
        <w:jc w:val="center"/>
        <w:rPr>
          <w:rFonts w:ascii="Georgia" w:hAnsi="Georgia"/>
          <w:sz w:val="32"/>
        </w:rPr>
      </w:pPr>
      <w:r>
        <w:rPr>
          <w:rFonts w:ascii="Georgia" w:hAnsi="Georgia"/>
          <w:sz w:val="32"/>
        </w:rPr>
        <w:t>“</w:t>
      </w:r>
      <w:r>
        <w:rPr>
          <w:rFonts w:ascii="Georgia" w:hAnsi="Georgia"/>
          <w:sz w:val="32"/>
        </w:rPr>
        <w:t>Con</w:t>
      </w:r>
      <w:r>
        <w:rPr>
          <w:rFonts w:ascii="Georgia" w:hAnsi="Georgia"/>
          <w:spacing w:val="-4"/>
          <w:sz w:val="32"/>
        </w:rPr>
        <w:t xml:space="preserve"> </w:t>
      </w:r>
      <w:r>
        <w:rPr>
          <w:rFonts w:ascii="Georgia" w:hAnsi="Georgia"/>
          <w:sz w:val="32"/>
        </w:rPr>
        <w:t>circuiti</w:t>
      </w:r>
      <w:r>
        <w:rPr>
          <w:rFonts w:ascii="Georgia" w:hAnsi="Georgia"/>
          <w:spacing w:val="-2"/>
          <w:sz w:val="32"/>
        </w:rPr>
        <w:t xml:space="preserve"> </w:t>
      </w:r>
      <w:r>
        <w:rPr>
          <w:rFonts w:ascii="Georgia" w:hAnsi="Georgia"/>
          <w:sz w:val="32"/>
        </w:rPr>
        <w:t>di</w:t>
      </w:r>
      <w:r>
        <w:rPr>
          <w:rFonts w:ascii="Georgia" w:hAnsi="Georgia"/>
          <w:spacing w:val="-3"/>
          <w:sz w:val="32"/>
        </w:rPr>
        <w:t xml:space="preserve"> </w:t>
      </w:r>
      <w:r>
        <w:rPr>
          <w:rFonts w:ascii="Georgia" w:hAnsi="Georgia"/>
          <w:sz w:val="32"/>
        </w:rPr>
        <w:t>mille</w:t>
      </w:r>
      <w:r>
        <w:rPr>
          <w:rFonts w:ascii="Georgia" w:hAnsi="Georgia"/>
          <w:spacing w:val="-3"/>
          <w:sz w:val="32"/>
        </w:rPr>
        <w:t xml:space="preserve"> </w:t>
      </w:r>
      <w:r>
        <w:rPr>
          <w:rFonts w:ascii="Georgia" w:hAnsi="Georgia"/>
          <w:sz w:val="32"/>
        </w:rPr>
        <w:t>e</w:t>
      </w:r>
      <w:r>
        <w:rPr>
          <w:rFonts w:ascii="Georgia" w:hAnsi="Georgia"/>
          <w:spacing w:val="-4"/>
          <w:sz w:val="32"/>
        </w:rPr>
        <w:t xml:space="preserve"> </w:t>
      </w:r>
      <w:r>
        <w:rPr>
          <w:rFonts w:ascii="Georgia" w:hAnsi="Georgia"/>
          <w:sz w:val="32"/>
        </w:rPr>
        <w:t>più</w:t>
      </w:r>
      <w:r>
        <w:rPr>
          <w:rFonts w:ascii="Georgia" w:hAnsi="Georgia"/>
          <w:spacing w:val="-3"/>
          <w:sz w:val="32"/>
        </w:rPr>
        <w:t xml:space="preserve"> </w:t>
      </w:r>
      <w:r>
        <w:rPr>
          <w:rFonts w:ascii="Georgia" w:hAnsi="Georgia"/>
          <w:sz w:val="32"/>
        </w:rPr>
        <w:t>valvole”</w:t>
      </w:r>
    </w:p>
    <w:p>
      <w:pPr>
        <w:pStyle w:val="Normal"/>
        <w:ind w:left="115" w:hanging="0"/>
        <w:jc w:val="center"/>
        <w:rPr>
          <w:rFonts w:ascii="Georgia" w:hAnsi="Georgia"/>
          <w:b/>
          <w:b/>
          <w:spacing w:val="-5"/>
          <w:sz w:val="28"/>
        </w:rPr>
      </w:pPr>
      <w:r>
        <w:rPr>
          <w:rFonts w:ascii="Georgia" w:hAnsi="Georgia"/>
          <w:b/>
          <w:sz w:val="28"/>
        </w:rPr>
        <w:t>In mostra l’Elettronicismo</w:t>
      </w:r>
      <w:r>
        <w:rPr>
          <w:rFonts w:ascii="Georgia" w:hAnsi="Georgia"/>
          <w:b/>
          <w:spacing w:val="-5"/>
          <w:sz w:val="28"/>
        </w:rPr>
        <w:t xml:space="preserve"> </w:t>
      </w:r>
    </w:p>
    <w:p>
      <w:pPr>
        <w:pStyle w:val="Normal"/>
        <w:ind w:left="115" w:hanging="0"/>
        <w:jc w:val="center"/>
        <w:rPr>
          <w:rFonts w:ascii="Georgia" w:hAnsi="Georgia"/>
          <w:b/>
          <w:b/>
          <w:sz w:val="28"/>
        </w:rPr>
      </w:pPr>
      <w:r>
        <w:rPr>
          <w:rFonts w:ascii="Georgia" w:hAnsi="Georgia"/>
          <w:b/>
          <w:spacing w:val="-5"/>
          <w:sz w:val="28"/>
        </w:rPr>
        <w:t>al</w:t>
      </w:r>
      <w:r>
        <w:rPr>
          <w:rFonts w:ascii="Georgia" w:hAnsi="Georgia"/>
          <w:b/>
          <w:sz w:val="28"/>
        </w:rPr>
        <w:t>la</w:t>
      </w:r>
      <w:r>
        <w:rPr>
          <w:rFonts w:ascii="Georgia" w:hAnsi="Georgia"/>
          <w:b/>
          <w:spacing w:val="-5"/>
          <w:sz w:val="28"/>
        </w:rPr>
        <w:t xml:space="preserve"> </w:t>
      </w:r>
      <w:r>
        <w:rPr>
          <w:rFonts w:ascii="Georgia" w:hAnsi="Georgia"/>
          <w:b/>
          <w:sz w:val="28"/>
        </w:rPr>
        <w:t>Biblioteca</w:t>
      </w:r>
      <w:r>
        <w:rPr>
          <w:rFonts w:ascii="Georgia" w:hAnsi="Georgia"/>
          <w:b/>
          <w:spacing w:val="-5"/>
          <w:sz w:val="28"/>
        </w:rPr>
        <w:t xml:space="preserve"> statale Antonio </w:t>
      </w:r>
      <w:r>
        <w:rPr>
          <w:rFonts w:ascii="Georgia" w:hAnsi="Georgia"/>
          <w:b/>
          <w:sz w:val="28"/>
        </w:rPr>
        <w:t>Baldini di Roma</w:t>
      </w:r>
    </w:p>
    <w:p>
      <w:pPr>
        <w:pStyle w:val="Corpodeltesto"/>
        <w:ind w:left="0" w:hanging="0"/>
        <w:rPr>
          <w:rFonts w:ascii="Georgia" w:hAnsi="Georgia"/>
          <w:b/>
          <w:b/>
          <w:sz w:val="23"/>
        </w:rPr>
      </w:pPr>
      <w:r>
        <w:rPr>
          <w:rFonts w:ascii="Georgia" w:hAnsi="Georgia"/>
          <w:b/>
          <w:sz w:val="23"/>
        </w:rPr>
      </w:r>
    </w:p>
    <w:p>
      <w:pPr>
        <w:pStyle w:val="Corpodeltesto"/>
        <w:tabs>
          <w:tab w:val="clear" w:pos="708"/>
          <w:tab w:val="left" w:pos="9639" w:leader="none"/>
        </w:tabs>
        <w:ind w:left="115" w:right="112" w:hanging="0"/>
        <w:jc w:val="both"/>
        <w:rPr>
          <w:rFonts w:ascii="Georgia" w:hAnsi="Georgia"/>
        </w:rPr>
      </w:pPr>
      <w:r>
        <w:rPr/>
      </w:r>
    </w:p>
    <w:p>
      <w:pPr>
        <w:pStyle w:val="Corpodeltesto"/>
        <w:tabs>
          <w:tab w:val="clear" w:pos="708"/>
          <w:tab w:val="left" w:pos="9639" w:leader="none"/>
        </w:tabs>
        <w:ind w:left="115" w:right="112" w:hanging="0"/>
        <w:jc w:val="both"/>
        <w:rPr>
          <w:rFonts w:ascii="Georgia" w:hAnsi="Georgia"/>
        </w:rPr>
      </w:pPr>
      <w:r>
        <w:rPr>
          <w:rFonts w:ascii="Georgia" w:hAnsi="Georgia"/>
        </w:rPr>
        <w:t xml:space="preserve">Il </w:t>
      </w:r>
      <w:r>
        <w:rPr>
          <w:rFonts w:ascii="Georgia" w:hAnsi="Georgia"/>
          <w:u w:val="single"/>
        </w:rPr>
        <w:t>28 settembre 2024</w:t>
      </w:r>
      <w:r>
        <w:rPr>
          <w:rFonts w:ascii="Georgia" w:hAnsi="Georgia"/>
        </w:rPr>
        <w:t xml:space="preserve"> alle </w:t>
      </w:r>
      <w:r>
        <w:rPr>
          <w:rFonts w:ascii="Georgia" w:hAnsi="Georgia"/>
          <w:u w:val="single"/>
        </w:rPr>
        <w:t>ore 15:00</w:t>
      </w:r>
      <w:r>
        <w:rPr>
          <w:rFonts w:ascii="Georgia" w:hAnsi="Georgia"/>
        </w:rPr>
        <w:t xml:space="preserve"> a Roma, negli spazi della </w:t>
      </w:r>
      <w:r>
        <w:rPr>
          <w:rFonts w:ascii="Georgia" w:hAnsi="Georgia"/>
          <w:b/>
        </w:rPr>
        <w:t>Biblioteca statale Antonio Baldini</w:t>
      </w:r>
      <w:r>
        <w:rPr>
          <w:rFonts w:ascii="Georgia" w:hAnsi="Georgia"/>
        </w:rPr>
        <w:t xml:space="preserve"> del Ministero della Cultura, si inaugurerà la </w:t>
      </w:r>
      <w:r>
        <w:rPr>
          <w:rFonts w:ascii="Georgia" w:hAnsi="Georgia"/>
          <w:b/>
        </w:rPr>
        <w:t>mostra di Elettronicismo</w:t>
      </w:r>
      <w:r>
        <w:rPr>
          <w:rFonts w:ascii="Georgia" w:hAnsi="Georgia"/>
        </w:rPr>
        <w:t xml:space="preserve"> </w:t>
      </w:r>
      <w:r>
        <w:rPr>
          <w:rFonts w:ascii="Georgia" w:hAnsi="Georgia"/>
          <w:b/>
          <w:i/>
        </w:rPr>
        <w:t>Con circuiti di mille e più valvole</w:t>
      </w:r>
      <w:r>
        <w:rPr>
          <w:rFonts w:ascii="Georgia" w:hAnsi="Georgia"/>
        </w:rPr>
        <w:t xml:space="preserve">, in occasione delle </w:t>
      </w:r>
      <w:r>
        <w:rPr>
          <w:rFonts w:ascii="Georgia" w:hAnsi="Georgia"/>
          <w:b/>
        </w:rPr>
        <w:t>Giornate europee del Patrimonio</w:t>
      </w:r>
      <w:r>
        <w:rPr>
          <w:rFonts w:ascii="Georgia" w:hAnsi="Georgia"/>
        </w:rPr>
        <w:t>. Organizzata e curata dalla Direttrice della Biblioteca statale Antonio Baldini, Dott.ssa Amalia Maria Amendola, con la collaborazione dell’Associazione Cattolica di Impegno Sociale E.T.S., la mostra offrirà uno sguardo approfondito su un fenomeno artistico che fonde in maniera unica arte e tecnica, inaugurando un nuovo dialogo tra estetica e tecnologia.</w:t>
      </w:r>
    </w:p>
    <w:p>
      <w:pPr>
        <w:pStyle w:val="Corpodeltesto"/>
        <w:tabs>
          <w:tab w:val="clear" w:pos="708"/>
          <w:tab w:val="left" w:pos="9639" w:leader="none"/>
        </w:tabs>
        <w:ind w:left="115" w:right="112" w:hanging="0"/>
        <w:jc w:val="both"/>
        <w:rPr>
          <w:rFonts w:ascii="Georgia" w:hAnsi="Georgia"/>
        </w:rPr>
      </w:pPr>
      <w:r>
        <w:rPr>
          <w:rFonts w:ascii="Georgia" w:hAnsi="Georgia"/>
        </w:rPr>
      </w:r>
    </w:p>
    <w:p>
      <w:pPr>
        <w:pStyle w:val="Corpodeltesto"/>
        <w:tabs>
          <w:tab w:val="clear" w:pos="708"/>
          <w:tab w:val="left" w:pos="9639" w:leader="none"/>
        </w:tabs>
        <w:ind w:left="115" w:right="112" w:hanging="0"/>
        <w:jc w:val="both"/>
        <w:rPr>
          <w:rFonts w:ascii="Georgia" w:hAnsi="Georgia"/>
        </w:rPr>
      </w:pPr>
      <w:r>
        <w:rPr>
          <w:rFonts w:ascii="Georgia" w:hAnsi="Georgia"/>
        </w:rPr>
        <w:t>L’Elettronicismo, nato negli anni Settanta del Novecento grazie all’intuizione e alla creatività dell’Ing. Valter Violanti, rappresenta una vera e propria rivoluzione nel panorama artistico contemporaneo. Questo movimento si distingue per l’integrazione tra oggetti quotidiani, spesso celati alla vista come i circuiti elettronici, e la loro trasformazione in soggetti artistici di nuova concezione. Le opere esposte testimonieranno come componenti tecnologici, destinati a breve vita e obsolescenza, possano essere riutilizzati e rinnovati attraverso l’arte, dando origine a creazioni che sfidano il concetto tradizionale di progresso.</w:t>
      </w:r>
    </w:p>
    <w:p>
      <w:pPr>
        <w:pStyle w:val="Corpodeltesto"/>
        <w:tabs>
          <w:tab w:val="clear" w:pos="708"/>
          <w:tab w:val="left" w:pos="9639" w:leader="none"/>
        </w:tabs>
        <w:ind w:left="115" w:right="112" w:hanging="0"/>
        <w:jc w:val="both"/>
        <w:rPr>
          <w:rFonts w:ascii="Georgia" w:hAnsi="Georgia"/>
        </w:rPr>
      </w:pPr>
      <w:r>
        <w:rPr>
          <w:rFonts w:ascii="Georgia" w:hAnsi="Georgia"/>
        </w:rPr>
      </w:r>
    </w:p>
    <w:p>
      <w:pPr>
        <w:pStyle w:val="Corpodeltesto"/>
        <w:tabs>
          <w:tab w:val="clear" w:pos="708"/>
          <w:tab w:val="left" w:pos="9639" w:leader="none"/>
        </w:tabs>
        <w:ind w:left="115" w:right="112" w:hanging="0"/>
        <w:jc w:val="both"/>
        <w:rPr>
          <w:rFonts w:ascii="Georgia" w:hAnsi="Georgia"/>
        </w:rPr>
      </w:pPr>
      <w:r>
        <w:rPr>
          <w:rFonts w:ascii="Georgia" w:hAnsi="Georgia"/>
        </w:rPr>
        <w:t>Accanto a Valter Violanti, protagonista della mostra sarà Angeletta Sanetti, pittrice e compagna di vita dell’artista. Con la sua sensibilità e visione, Sanetti ha saputo reinterpretare l’Elettronicismo attraverso giochi di colore e forme ispirate agli oggetti tecnologici, conferendo loro una nuova dimensione estetica e narrativa. La mostra offrirà inoltre uno sguardo sulla recente evoluzione del movimento grazie al contributo dell’Arch. Giorgio Pulselli, Direttore della Scuola d’Arte “Domenico Mastroianni” e figura chiave nel processo di sperimentazione artistica che ha caratterizzato l’Elettronicismo negli ultimi anni.</w:t>
      </w:r>
    </w:p>
    <w:p>
      <w:pPr>
        <w:pStyle w:val="Corpodeltesto"/>
        <w:tabs>
          <w:tab w:val="clear" w:pos="708"/>
          <w:tab w:val="left" w:pos="9639" w:leader="none"/>
        </w:tabs>
        <w:ind w:left="115" w:right="112" w:hanging="0"/>
        <w:jc w:val="both"/>
        <w:rPr>
          <w:rFonts w:ascii="Georgia" w:hAnsi="Georgia"/>
        </w:rPr>
      </w:pPr>
      <w:r>
        <w:rPr>
          <w:rFonts w:ascii="Georgia" w:hAnsi="Georgia"/>
        </w:rPr>
      </w:r>
    </w:p>
    <w:p>
      <w:pPr>
        <w:pStyle w:val="Corpodeltesto"/>
        <w:tabs>
          <w:tab w:val="clear" w:pos="708"/>
          <w:tab w:val="left" w:pos="9639" w:leader="none"/>
        </w:tabs>
        <w:ind w:left="115" w:right="112" w:hanging="0"/>
        <w:jc w:val="both"/>
        <w:rPr>
          <w:rFonts w:ascii="Georgia" w:hAnsi="Georgia"/>
        </w:rPr>
      </w:pPr>
      <w:r>
        <w:rPr>
          <w:rFonts w:ascii="Georgia" w:hAnsi="Georgia"/>
          <w:i/>
        </w:rPr>
        <w:t>Con circuiti di mille e più valvole</w:t>
      </w:r>
      <w:r>
        <w:rPr>
          <w:rFonts w:ascii="Georgia" w:hAnsi="Georgia"/>
        </w:rPr>
        <w:t xml:space="preserve"> non sarà solo una celebrazione dell’arte, ma anche un momento di riflessione critica sul nostro rapporto con la tecnologia. L’Elettronicismo, infatti, si propone di rallentare la frenesia del progresso tecnologico, restituendo tempo e spazio alla creatività e alla contemplazione. In un’epoca dominata dalla velocità e dall’obsolescenza, questa mostra invita i visitatori a riscoprire il valore della lentezza e della riflessione, attraverso opere che uniscono l’estetica della tradizione artistica con l’innovazione dei materiali.</w:t>
      </w:r>
    </w:p>
    <w:p>
      <w:pPr>
        <w:pStyle w:val="Corpodeltesto"/>
        <w:tabs>
          <w:tab w:val="clear" w:pos="708"/>
          <w:tab w:val="left" w:pos="9639" w:leader="none"/>
        </w:tabs>
        <w:ind w:left="115" w:right="112" w:hanging="0"/>
        <w:jc w:val="both"/>
        <w:rPr>
          <w:rFonts w:ascii="Georgia" w:hAnsi="Georgia"/>
        </w:rPr>
      </w:pPr>
      <w:r>
        <w:rPr>
          <w:rFonts w:ascii="Georgia" w:hAnsi="Georgia"/>
        </w:rPr>
      </w:r>
    </w:p>
    <w:p>
      <w:pPr>
        <w:pStyle w:val="Corpodeltesto"/>
        <w:tabs>
          <w:tab w:val="clear" w:pos="708"/>
          <w:tab w:val="left" w:pos="9639" w:leader="none"/>
        </w:tabs>
        <w:ind w:left="115" w:right="112" w:hanging="0"/>
        <w:jc w:val="both"/>
        <w:rPr>
          <w:rFonts w:ascii="Georgia" w:hAnsi="Georgia"/>
        </w:rPr>
      </w:pPr>
      <w:r>
        <w:rPr>
          <w:rFonts w:ascii="Georgia" w:hAnsi="Georgia"/>
        </w:rPr>
        <w:t>L’evento segna un’importante tappa nella storia dell’Elettronicismo, riconosciuto ufficialmente e documentato nel Registro Pubblico Generale delle opere protette presso il Ministero della Cultura.</w:t>
      </w:r>
    </w:p>
    <w:p>
      <w:pPr>
        <w:pStyle w:val="Corpodeltesto"/>
        <w:tabs>
          <w:tab w:val="clear" w:pos="708"/>
          <w:tab w:val="left" w:pos="9639" w:leader="none"/>
        </w:tabs>
        <w:ind w:left="115" w:right="112" w:hanging="0"/>
        <w:jc w:val="both"/>
        <w:rPr>
          <w:rFonts w:ascii="Georgia" w:hAnsi="Georgia"/>
        </w:rPr>
      </w:pPr>
      <w:r>
        <w:rPr>
          <w:rFonts w:ascii="Georgia" w:hAnsi="Georgia"/>
        </w:rPr>
      </w:r>
    </w:p>
    <w:p>
      <w:pPr>
        <w:pStyle w:val="Corpodeltesto"/>
        <w:tabs>
          <w:tab w:val="clear" w:pos="708"/>
          <w:tab w:val="left" w:pos="9639" w:leader="none"/>
        </w:tabs>
        <w:ind w:left="115" w:right="112" w:hanging="0"/>
        <w:jc w:val="both"/>
        <w:rPr>
          <w:rFonts w:ascii="Georgia" w:hAnsi="Georgia"/>
        </w:rPr>
      </w:pPr>
      <w:r>
        <w:rPr>
          <w:rFonts w:ascii="Georgia" w:hAnsi="Georgia"/>
        </w:rPr>
        <w:t>L’inaugurazione avrà luogo il 28 settembre 2024, alle ore 15:00, presso la Biblioteca Baldini di Roma, in via di Villa Sacchetti 5. L’ingresso è gratuito e aperto al pubblico. Un’occasione unica per immergersi in un universo artistico che sfida le convenzioni e ridefinisce il concetto stesso di arte e tecnologia.</w:t>
      </w:r>
    </w:p>
    <w:p>
      <w:pPr>
        <w:pStyle w:val="Corpodeltesto"/>
        <w:tabs>
          <w:tab w:val="clear" w:pos="708"/>
          <w:tab w:val="left" w:pos="9639" w:leader="none"/>
        </w:tabs>
        <w:ind w:left="115" w:right="112" w:hanging="0"/>
        <w:jc w:val="both"/>
        <w:rPr>
          <w:rFonts w:ascii="Georgia" w:hAnsi="Georgia"/>
        </w:rPr>
      </w:pPr>
      <w:r>
        <w:rPr>
          <w:rFonts w:ascii="Georgia" w:hAnsi="Georgia"/>
        </w:rPr>
      </w:r>
    </w:p>
    <w:p>
      <w:pPr>
        <w:pStyle w:val="Corpodeltesto"/>
        <w:tabs>
          <w:tab w:val="clear" w:pos="708"/>
          <w:tab w:val="left" w:pos="9639" w:leader="none"/>
        </w:tabs>
        <w:ind w:left="115" w:right="112" w:hanging="0"/>
        <w:jc w:val="both"/>
        <w:rPr>
          <w:rFonts w:ascii="Georgia" w:hAnsi="Georgia"/>
        </w:rPr>
      </w:pPr>
      <w:r>
        <w:rPr>
          <w:rFonts w:ascii="Georgia" w:hAnsi="Georgia"/>
        </w:rPr>
        <w:t>Per ulteriori informazioni:</w:t>
      </w:r>
    </w:p>
    <w:p>
      <w:pPr>
        <w:pStyle w:val="Corpodeltesto"/>
        <w:tabs>
          <w:tab w:val="clear" w:pos="708"/>
          <w:tab w:val="left" w:pos="9639" w:leader="none"/>
        </w:tabs>
        <w:ind w:left="115" w:right="112" w:hanging="0"/>
        <w:jc w:val="both"/>
        <w:rPr>
          <w:rFonts w:ascii="Georgia" w:hAnsi="Georgia"/>
        </w:rPr>
      </w:pPr>
      <w:r>
        <w:rPr>
          <w:rFonts w:ascii="Georgia" w:hAnsi="Georgia"/>
        </w:rPr>
        <w:t>Segreteria Biblioteca statale “A. Baldini”</w:t>
      </w:r>
    </w:p>
    <w:p>
      <w:pPr>
        <w:pStyle w:val="Corpodeltesto"/>
        <w:tabs>
          <w:tab w:val="clear" w:pos="708"/>
          <w:tab w:val="left" w:pos="9639" w:leader="none"/>
        </w:tabs>
        <w:ind w:left="115" w:right="112" w:hanging="0"/>
        <w:jc w:val="both"/>
        <w:rPr>
          <w:rFonts w:ascii="Georgia" w:hAnsi="Georgia"/>
        </w:rPr>
      </w:pPr>
      <w:r>
        <w:rPr>
          <w:rFonts w:ascii="Georgia" w:hAnsi="Georgia"/>
        </w:rPr>
        <w:t>email: bs-bald.attivitaculturali@cultura.gov.it</w:t>
      </w:r>
    </w:p>
    <w:p>
      <w:pPr>
        <w:pStyle w:val="Corpodeltesto"/>
        <w:tabs>
          <w:tab w:val="clear" w:pos="708"/>
          <w:tab w:val="left" w:pos="9639" w:leader="none"/>
        </w:tabs>
        <w:ind w:left="115" w:right="112" w:hanging="0"/>
        <w:jc w:val="both"/>
        <w:rPr>
          <w:rFonts w:ascii="Georgia" w:hAnsi="Georgia"/>
        </w:rPr>
      </w:pPr>
      <w:r>
        <w:rPr>
          <w:rFonts w:ascii="Georgia" w:hAnsi="Georgia"/>
        </w:rPr>
        <w:t>tel.: +39 06 6723 5148</w:t>
      </w:r>
    </w:p>
    <w:p>
      <w:pPr>
        <w:pStyle w:val="Normal"/>
        <w:rPr>
          <w:rFonts w:ascii="Georgia" w:hAnsi="Georgia"/>
          <w:lang w:eastAsia="en-US"/>
        </w:rPr>
      </w:pPr>
      <w:r>
        <w:rPr>
          <w:rFonts w:ascii="Georgia" w:hAnsi="Georgia"/>
          <w:lang w:eastAsia="en-US"/>
        </w:rPr>
      </w:r>
    </w:p>
    <w:p>
      <w:pPr>
        <w:pStyle w:val="Normal"/>
        <w:rPr>
          <w:rFonts w:ascii="Georgia" w:hAnsi="Georgia"/>
          <w:i/>
          <w:i/>
          <w:caps/>
          <w:sz w:val="16"/>
          <w:szCs w:val="16"/>
        </w:rPr>
      </w:pPr>
      <w:r>
        <w:rPr>
          <w:rFonts w:ascii="Georgia" w:hAnsi="Georgia"/>
          <w:i/>
          <w:caps/>
          <w:sz w:val="16"/>
          <w:szCs w:val="16"/>
        </w:rPr>
      </w:r>
    </w:p>
    <w:p>
      <w:pPr>
        <w:pStyle w:val="Normal"/>
        <w:rPr>
          <w:rFonts w:ascii="Georgia" w:hAnsi="Georgia"/>
          <w:sz w:val="16"/>
          <w:szCs w:val="16"/>
        </w:rPr>
      </w:pPr>
      <w:r>
        <w:rPr/>
        <mc:AlternateContent>
          <mc:Choice Requires="wps">
            <w:drawing>
              <wp:inline distT="0" distB="0" distL="0" distR="0">
                <wp:extent cx="6192520" cy="19685"/>
                <wp:effectExtent l="0" t="0" r="0" b="0"/>
                <wp:docPr id="1" name=""/>
                <a:graphic xmlns:a="http://schemas.openxmlformats.org/drawingml/2006/main">
                  <a:graphicData uri="http://schemas.microsoft.com/office/word/2010/wordprocessingShape">
                    <wps:wsp>
                      <wps:cNvSpPr/>
                      <wps:nvSpPr>
                        <wps:cNvPr id="0" name="Rectangle 1"/>
                        <wps:cNvSpPr/>
                      </wps:nvSpPr>
                      <wps:spPr>
                        <a:xfrm>
                          <a:off x="0" y="0"/>
                          <a:ext cx="619200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style="position:absolute;margin-left:0pt;margin-top:-1.55pt;width:487.5pt;height:1.45pt;mso-position-horizontal:center;mso-position-vertical:top">
                <w10:wrap type="none"/>
                <v:fill o:detectmouseclick="t" type="solid" color2="#5f5f5f"/>
                <v:stroke color="#3465a4" joinstyle="round" endcap="flat"/>
              </v:rect>
            </w:pict>
          </mc:Fallback>
        </mc:AlternateContent>
      </w:r>
    </w:p>
    <w:p>
      <w:pPr>
        <w:pStyle w:val="Normal"/>
        <w:rPr>
          <w:rFonts w:ascii="Georgia" w:hAnsi="Georgia"/>
          <w:sz w:val="16"/>
          <w:szCs w:val="16"/>
        </w:rPr>
      </w:pPr>
      <w:r>
        <w:rPr>
          <w:rFonts w:ascii="Georgia" w:hAnsi="Georgia"/>
          <w:sz w:val="16"/>
          <w:szCs w:val="16"/>
        </w:rPr>
      </w:r>
    </w:p>
    <w:p>
      <w:pPr>
        <w:pStyle w:val="Normal"/>
        <w:ind w:left="115" w:hanging="0"/>
        <w:rPr>
          <w:rFonts w:ascii="Georgia" w:hAnsi="Georgia"/>
          <w:b/>
          <w:b/>
          <w:sz w:val="28"/>
        </w:rPr>
      </w:pPr>
      <w:r>
        <w:rPr>
          <w:rFonts w:ascii="Georgia" w:hAnsi="Georgia"/>
          <w:b/>
          <w:sz w:val="28"/>
        </w:rPr>
        <w:t>Con il patrocinio di:</w:t>
      </w:r>
    </w:p>
    <w:p>
      <w:pPr>
        <w:pStyle w:val="Normal"/>
        <w:rPr>
          <w:rFonts w:ascii="Georgia" w:hAnsi="Georgia"/>
          <w:sz w:val="16"/>
          <w:szCs w:val="16"/>
        </w:rPr>
      </w:pPr>
      <w:r>
        <w:rPr>
          <w:rFonts w:ascii="Georgia" w:hAnsi="Georgia"/>
          <w:sz w:val="16"/>
          <w:szCs w:val="16"/>
        </w:rPr>
      </w:r>
    </w:p>
    <w:p>
      <w:pPr>
        <w:pStyle w:val="Normal"/>
        <w:rPr>
          <w:rFonts w:ascii="Georgia" w:hAnsi="Georgia"/>
          <w:sz w:val="16"/>
          <w:szCs w:val="16"/>
        </w:rPr>
      </w:pPr>
      <w:r>
        <w:rPr/>
        <w:drawing>
          <wp:inline distT="0" distB="0" distL="0" distR="0">
            <wp:extent cx="1762125" cy="295910"/>
            <wp:effectExtent l="0" t="0" r="0" b="0"/>
            <wp:docPr id="2"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
                    <pic:cNvPicPr>
                      <a:picLocks noChangeAspect="1" noChangeArrowheads="1"/>
                    </pic:cNvPicPr>
                  </pic:nvPicPr>
                  <pic:blipFill>
                    <a:blip r:embed="rId2"/>
                    <a:stretch>
                      <a:fillRect/>
                    </a:stretch>
                  </pic:blipFill>
                  <pic:spPr bwMode="auto">
                    <a:xfrm>
                      <a:off x="0" y="0"/>
                      <a:ext cx="1762125" cy="295910"/>
                    </a:xfrm>
                    <a:prstGeom prst="rect">
                      <a:avLst/>
                    </a:prstGeom>
                  </pic:spPr>
                </pic:pic>
              </a:graphicData>
            </a:graphic>
          </wp:inline>
        </w:drawing>
      </w:r>
      <w:r>
        <w:rPr>
          <w:rFonts w:ascii="Georgia" w:hAnsi="Georgia"/>
          <w:i/>
          <w:iCs/>
          <w:sz w:val="40"/>
        </w:rPr>
        <w:t xml:space="preserve">  </w:t>
      </w:r>
      <w:r>
        <w:rPr/>
        <w:drawing>
          <wp:inline distT="0" distB="0" distL="0" distR="0">
            <wp:extent cx="895350" cy="417195"/>
            <wp:effectExtent l="0" t="0" r="0" b="0"/>
            <wp:docPr id="3"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4" descr=""/>
                    <pic:cNvPicPr>
                      <a:picLocks noChangeAspect="1" noChangeArrowheads="1"/>
                    </pic:cNvPicPr>
                  </pic:nvPicPr>
                  <pic:blipFill>
                    <a:blip r:embed="rId3"/>
                    <a:stretch>
                      <a:fillRect/>
                    </a:stretch>
                  </pic:blipFill>
                  <pic:spPr bwMode="auto">
                    <a:xfrm>
                      <a:off x="0" y="0"/>
                      <a:ext cx="895350" cy="417195"/>
                    </a:xfrm>
                    <a:prstGeom prst="rect">
                      <a:avLst/>
                    </a:prstGeom>
                  </pic:spPr>
                </pic:pic>
              </a:graphicData>
            </a:graphic>
          </wp:inline>
        </w:drawing>
      </w:r>
      <w:r>
        <w:rPr>
          <w:rFonts w:ascii="Georgia" w:hAnsi="Georgia"/>
          <w:i/>
          <w:iCs/>
          <w:sz w:val="40"/>
        </w:rPr>
        <w:t xml:space="preserve">  </w:t>
      </w:r>
      <w:r>
        <w:rPr/>
        <w:drawing>
          <wp:inline distT="0" distB="0" distL="0" distR="0">
            <wp:extent cx="1504315" cy="504825"/>
            <wp:effectExtent l="0" t="0" r="0" b="0"/>
            <wp:docPr id="4"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descr=""/>
                    <pic:cNvPicPr>
                      <a:picLocks noChangeAspect="1" noChangeArrowheads="1"/>
                    </pic:cNvPicPr>
                  </pic:nvPicPr>
                  <pic:blipFill>
                    <a:blip r:embed="rId4"/>
                    <a:stretch>
                      <a:fillRect/>
                    </a:stretch>
                  </pic:blipFill>
                  <pic:spPr bwMode="auto">
                    <a:xfrm>
                      <a:off x="0" y="0"/>
                      <a:ext cx="1504315" cy="504825"/>
                    </a:xfrm>
                    <a:prstGeom prst="rect">
                      <a:avLst/>
                    </a:prstGeom>
                  </pic:spPr>
                </pic:pic>
              </a:graphicData>
            </a:graphic>
          </wp:inline>
        </w:drawing>
      </w:r>
      <w:r>
        <w:rPr>
          <w:rFonts w:ascii="Georgia" w:hAnsi="Georgia"/>
          <w:i/>
          <w:iCs/>
          <w:sz w:val="40"/>
        </w:rPr>
        <w:t xml:space="preserve">  </w:t>
      </w:r>
      <w:r>
        <w:rPr/>
        <w:drawing>
          <wp:inline distT="0" distB="0" distL="0" distR="0">
            <wp:extent cx="443865" cy="523240"/>
            <wp:effectExtent l="0" t="0" r="0" b="0"/>
            <wp:docPr id="5"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
                    <pic:cNvPicPr>
                      <a:picLocks noChangeAspect="1" noChangeArrowheads="1"/>
                    </pic:cNvPicPr>
                  </pic:nvPicPr>
                  <pic:blipFill>
                    <a:blip r:embed="rId5"/>
                    <a:stretch>
                      <a:fillRect/>
                    </a:stretch>
                  </pic:blipFill>
                  <pic:spPr bwMode="auto">
                    <a:xfrm>
                      <a:off x="0" y="0"/>
                      <a:ext cx="443865" cy="523240"/>
                    </a:xfrm>
                    <a:prstGeom prst="rect">
                      <a:avLst/>
                    </a:prstGeom>
                  </pic:spPr>
                </pic:pic>
              </a:graphicData>
            </a:graphic>
          </wp:inline>
        </w:drawing>
      </w:r>
    </w:p>
    <w:sectPr>
      <w:headerReference w:type="default" r:id="rId6"/>
      <w:footerReference w:type="default" r:id="rId7"/>
      <w:type w:val="nextPage"/>
      <w:pgSz w:w="11906" w:h="16838"/>
      <w:pgMar w:left="1077" w:right="1077" w:header="709" w:top="1304" w:footer="403" w:bottom="130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English157 BT">
    <w:charset w:val="00"/>
    <w:family w:val="roman"/>
    <w:pitch w:val="variable"/>
  </w:font>
  <w:font w:name="Segoe UI">
    <w:charset w:val="00"/>
    <w:family w:val="roman"/>
    <w:pitch w:val="variable"/>
  </w:font>
  <w:font w:name="Liberation Sans">
    <w:altName w:val="Arial"/>
    <w:charset w:val="00"/>
    <w:family w:val="swiss"/>
    <w:pitch w:val="variable"/>
  </w:font>
  <w:font w:name="Copenhagen">
    <w:charset w:val="00"/>
    <w:family w:val="roman"/>
    <w:pitch w:val="variable"/>
  </w:font>
  <w:font w:name="Georgia">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left" w:pos="2745" w:leader="none"/>
        <w:tab w:val="center" w:pos="5273" w:leader="none"/>
      </w:tabs>
      <w:suppressAutoHyphens w:val="true"/>
      <w:ind w:right="-1" w:hanging="0"/>
      <w:jc w:val="center"/>
      <w:rPr/>
    </w:pPr>
    <w:r>
      <w:rPr/>
    </w:r>
  </w:p>
  <w:p>
    <w:pPr>
      <w:pStyle w:val="Normal"/>
      <w:tabs>
        <w:tab w:val="clear" w:pos="708"/>
        <w:tab w:val="left" w:pos="2745" w:leader="none"/>
        <w:tab w:val="center" w:pos="5273" w:leader="none"/>
      </w:tabs>
      <w:suppressAutoHyphens w:val="true"/>
      <w:ind w:right="-1" w:hanging="0"/>
      <w:jc w:val="center"/>
      <w:rPr/>
    </w:pPr>
    <w:r>
      <w:rPr/>
      <mc:AlternateContent>
        <mc:Choice Requires="wps">
          <w:drawing>
            <wp:inline distT="0" distB="0" distL="0" distR="0">
              <wp:extent cx="5485765" cy="13335"/>
              <wp:effectExtent l="0" t="0" r="0" b="0"/>
              <wp:docPr id="7" name=""/>
              <a:graphic xmlns:a="http://schemas.openxmlformats.org/drawingml/2006/main">
                <a:graphicData uri="http://schemas.microsoft.com/office/word/2010/wordprocessingShape">
                  <wps:wsp>
                    <wps:cNvSpPr/>
                    <wps:nvSpPr>
                      <wps:cNvPr id="1" name="Rectangle 1"/>
                      <wps:cNvSpPr/>
                    </wps:nvSpPr>
                    <wps:spPr>
                      <a:xfrm>
                        <a:off x="0" y="0"/>
                        <a:ext cx="5484960" cy="12600"/>
                      </a:xfrm>
                      <a:prstGeom prst="rect">
                        <a:avLst/>
                      </a:prstGeom>
                      <a:solidFill>
                        <a:srgbClr val="a0a0a0"/>
                      </a:solidFill>
                      <a:ln w="0">
                        <a:noFill/>
                      </a:ln>
                    </wps:spPr>
                    <wps:bodyPr/>
                  </wps:wsp>
                </a:graphicData>
              </a:graphic>
              <wp14:sizeRelH relativeFrom="page">
                <wp14:pctWidth>81000</wp14:pctWidth>
              </wp14:sizeRelH>
            </wp:inline>
          </w:drawing>
        </mc:Choice>
        <mc:Fallback>
          <w:pict>
            <v:rect id="shape_0" fillcolor="#a0a0a0" stroked="f" style="position:absolute;margin-left:0pt;margin-top:-1.05pt;width:431.85pt;height:0.95pt;mso-position-horizontal:center;mso-position-vertical:top">
              <w10:wrap type="none"/>
              <v:fill o:detectmouseclick="t" type="solid" color2="#5f5f5f"/>
              <v:stroke color="#3465a4" joinstyle="round" endcap="flat"/>
            </v:rect>
          </w:pict>
        </mc:Fallback>
      </mc:AlternateContent>
    </w:r>
  </w:p>
  <w:p>
    <w:pPr>
      <w:pStyle w:val="Normal"/>
      <w:tabs>
        <w:tab w:val="clear" w:pos="708"/>
        <w:tab w:val="left" w:pos="2745" w:leader="none"/>
        <w:tab w:val="center" w:pos="5273" w:leader="none"/>
      </w:tabs>
      <w:suppressAutoHyphens w:val="true"/>
      <w:ind w:right="-1" w:hanging="0"/>
      <w:rPr/>
    </w:pPr>
    <w:r>
      <w:rPr/>
    </w:r>
  </w:p>
  <w:p>
    <w:pPr>
      <w:pStyle w:val="Normal"/>
      <w:tabs>
        <w:tab w:val="clear" w:pos="708"/>
        <w:tab w:val="left" w:pos="2745" w:leader="none"/>
        <w:tab w:val="center" w:pos="5273" w:leader="none"/>
      </w:tabs>
      <w:suppressAutoHyphens w:val="true"/>
      <w:ind w:right="-1" w:hanging="0"/>
      <w:jc w:val="center"/>
      <w:rPr/>
    </w:pPr>
    <w:r>
      <w:rPr/>
      <w:drawing>
        <wp:inline distT="0" distB="0" distL="0" distR="0">
          <wp:extent cx="1104900" cy="361950"/>
          <wp:effectExtent l="0" t="0" r="0" b="0"/>
          <wp:docPr id="8" name="Immagine 2" descr="MiC_logo_esteso_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2" descr="MiC_logo_esteso_BLU"/>
                  <pic:cNvPicPr>
                    <a:picLocks noChangeAspect="1" noChangeArrowheads="1"/>
                  </pic:cNvPicPr>
                </pic:nvPicPr>
                <pic:blipFill>
                  <a:blip r:embed="rId1"/>
                  <a:stretch>
                    <a:fillRect/>
                  </a:stretch>
                </pic:blipFill>
                <pic:spPr bwMode="auto">
                  <a:xfrm>
                    <a:off x="0" y="0"/>
                    <a:ext cx="1104900" cy="361950"/>
                  </a:xfrm>
                  <a:prstGeom prst="rect">
                    <a:avLst/>
                  </a:prstGeom>
                </pic:spPr>
              </pic:pic>
            </a:graphicData>
          </a:graphic>
        </wp:inline>
      </w:drawing>
    </w:r>
  </w:p>
  <w:p>
    <w:pPr>
      <w:pStyle w:val="Normal"/>
      <w:tabs>
        <w:tab w:val="clear" w:pos="708"/>
        <w:tab w:val="left" w:pos="6720" w:leader="none"/>
      </w:tabs>
      <w:suppressAutoHyphens w:val="true"/>
      <w:ind w:right="-1" w:hanging="0"/>
      <w:jc w:val="center"/>
      <w:rPr>
        <w:rFonts w:ascii="Garamond" w:hAnsi="Garamond" w:cs="Arial"/>
        <w:b/>
        <w:b/>
        <w:color w:val="365F91"/>
        <w:sz w:val="8"/>
        <w:szCs w:val="14"/>
        <w:lang w:eastAsia="ar-SA"/>
      </w:rPr>
    </w:pPr>
    <w:r>
      <w:rPr>
        <w:rFonts w:cs="Arial" w:ascii="Garamond" w:hAnsi="Garamond"/>
        <w:b/>
        <w:color w:val="365F91"/>
        <w:sz w:val="8"/>
        <w:szCs w:val="14"/>
        <w:lang w:eastAsia="ar-SA"/>
      </w:rPr>
    </w:r>
  </w:p>
  <w:p>
    <w:pPr>
      <w:pStyle w:val="Normal"/>
      <w:suppressAutoHyphens w:val="true"/>
      <w:ind w:right="-1" w:hanging="0"/>
      <w:jc w:val="center"/>
      <w:rPr>
        <w:color w:val="002060"/>
        <w:sz w:val="18"/>
        <w:szCs w:val="18"/>
        <w:lang w:eastAsia="ar-SA"/>
      </w:rPr>
    </w:pPr>
    <w:r>
      <w:rPr>
        <w:color w:val="002060"/>
        <w:sz w:val="18"/>
        <w:szCs w:val="18"/>
        <w:lang w:eastAsia="ar-SA"/>
      </w:rPr>
      <w:t>BIBLIOTECA STATALE ANTONIO BALDINI</w:t>
    </w:r>
  </w:p>
  <w:p>
    <w:pPr>
      <w:pStyle w:val="Normal"/>
      <w:tabs>
        <w:tab w:val="clear" w:pos="708"/>
        <w:tab w:val="left" w:pos="6720" w:leader="none"/>
      </w:tabs>
      <w:suppressAutoHyphens w:val="true"/>
      <w:ind w:right="-1" w:hanging="0"/>
      <w:jc w:val="center"/>
      <w:rPr>
        <w:color w:val="002060"/>
        <w:sz w:val="16"/>
        <w:szCs w:val="16"/>
        <w:lang w:eastAsia="ar-SA"/>
      </w:rPr>
    </w:pPr>
    <w:r>
      <w:rPr>
        <w:color w:val="002060"/>
        <w:sz w:val="16"/>
        <w:szCs w:val="16"/>
        <w:lang w:eastAsia="ar-SA"/>
      </w:rPr>
      <w:t>Via di Villa Sacchetti, 5 – tel. +39 06 6723 5143</w:t>
    </w:r>
  </w:p>
  <w:p>
    <w:pPr>
      <w:pStyle w:val="Normal"/>
      <w:tabs>
        <w:tab w:val="clear" w:pos="708"/>
        <w:tab w:val="left" w:pos="6720" w:leader="none"/>
      </w:tabs>
      <w:suppressAutoHyphens w:val="true"/>
      <w:ind w:right="-1" w:hanging="0"/>
      <w:jc w:val="center"/>
      <w:rPr>
        <w:color w:val="002060"/>
        <w:sz w:val="16"/>
        <w:szCs w:val="16"/>
        <w:lang w:eastAsia="ar-SA"/>
      </w:rPr>
    </w:pPr>
    <w:r>
      <w:rPr>
        <w:color w:val="002060"/>
        <w:sz w:val="16"/>
        <w:szCs w:val="16"/>
        <w:lang w:eastAsia="ar-SA"/>
      </w:rPr>
      <w:t xml:space="preserve">PEC: bs-bald@pec.cultura.gov.it </w:t>
    </w:r>
  </w:p>
  <w:p>
    <w:pPr>
      <w:pStyle w:val="Normal"/>
      <w:tabs>
        <w:tab w:val="clear" w:pos="708"/>
        <w:tab w:val="left" w:pos="6720" w:leader="none"/>
      </w:tabs>
      <w:suppressAutoHyphens w:val="true"/>
      <w:ind w:right="-1" w:hanging="0"/>
      <w:jc w:val="center"/>
      <w:rPr/>
    </w:pPr>
    <w:r>
      <w:rPr>
        <w:color w:val="002060"/>
        <w:sz w:val="16"/>
        <w:szCs w:val="16"/>
        <w:lang w:eastAsia="ar-SA"/>
      </w:rPr>
      <w:t>PEO: bs-bald@cultura.gov.it</w:t>
    </w:r>
  </w:p>
  <w:p>
    <w:pPr>
      <w:pStyle w:val="Pidipagina"/>
      <w:jc w:val="right"/>
      <w:rPr>
        <w:rFonts w:ascii="Calibri" w:hAnsi="Calibri"/>
        <w:color w:val="0023B8"/>
        <w:sz w:val="16"/>
        <w:szCs w:val="16"/>
        <w:lang w:eastAsia="ar-SA"/>
      </w:rPr>
    </w:pPr>
    <w:r>
      <w:rPr/>
      <w:fldChar w:fldCharType="begin"/>
    </w:r>
    <w:r>
      <w:rPr/>
      <w:instrText> PAGE </w:instrText>
    </w:r>
    <w:r>
      <w:rPr/>
      <w:fldChar w:fldCharType="separate"/>
    </w:r>
    <w:r>
      <w:rPr/>
      <w:t>2</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2268" w:leader="none"/>
        <w:tab w:val="center" w:pos="2300" w:leader="none"/>
      </w:tabs>
      <w:ind w:right="-106" w:hanging="0"/>
      <w:jc w:val="center"/>
      <w:rPr>
        <w:color w:val="002060"/>
        <w:sz w:val="20"/>
        <w:szCs w:val="18"/>
      </w:rPr>
    </w:pPr>
    <w:r>
      <w:rPr>
        <w:color w:val="002060"/>
        <w:sz w:val="20"/>
        <w:szCs w:val="18"/>
      </w:rPr>
      <w:t xml:space="preserve"> </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799"/>
      <w:gridCol w:w="1662"/>
      <w:gridCol w:w="1663"/>
      <w:gridCol w:w="2503"/>
    </w:tblGrid>
    <w:tr>
      <w:trPr/>
      <w:tc>
        <w:tcPr>
          <w:tcW w:w="3799" w:type="dxa"/>
          <w:tcBorders>
            <w:top w:val="nil"/>
            <w:left w:val="nil"/>
            <w:bottom w:val="nil"/>
            <w:right w:val="nil"/>
          </w:tcBorders>
        </w:tcPr>
        <w:p>
          <w:pPr>
            <w:pStyle w:val="Normal"/>
            <w:widowControl/>
            <w:spacing w:lineRule="auto" w:line="360" w:before="0" w:after="0"/>
            <w:jc w:val="center"/>
            <w:rPr>
              <w:rFonts w:ascii="Garamond" w:hAnsi="Garamond"/>
              <w:b/>
              <w:b/>
              <w:bCs/>
              <w:kern w:val="0"/>
            </w:rPr>
          </w:pPr>
          <w:r>
            <w:rPr>
              <w:lang w:val="it-IT" w:bidi="ar-SA"/>
            </w:rPr>
            <w:drawing>
              <wp:inline distT="0" distB="0" distL="0" distR="0">
                <wp:extent cx="2240915" cy="521335"/>
                <wp:effectExtent l="0" t="0" r="0" b="0"/>
                <wp:docPr id="6" name="Immagine2" descr="Biblioteca Antonio Bald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2" descr="Biblioteca Antonio Baldini"/>
                        <pic:cNvPicPr>
                          <a:picLocks noChangeAspect="1" noChangeArrowheads="1"/>
                        </pic:cNvPicPr>
                      </pic:nvPicPr>
                      <pic:blipFill>
                        <a:blip r:embed="rId1"/>
                        <a:stretch>
                          <a:fillRect/>
                        </a:stretch>
                      </pic:blipFill>
                      <pic:spPr bwMode="auto">
                        <a:xfrm>
                          <a:off x="0" y="0"/>
                          <a:ext cx="2240915" cy="521335"/>
                        </a:xfrm>
                        <a:prstGeom prst="rect">
                          <a:avLst/>
                        </a:prstGeom>
                      </pic:spPr>
                    </pic:pic>
                  </a:graphicData>
                </a:graphic>
              </wp:inline>
            </w:drawing>
          </w:r>
        </w:p>
      </w:tc>
      <w:tc>
        <w:tcPr>
          <w:tcW w:w="1662" w:type="dxa"/>
          <w:tcBorders>
            <w:top w:val="nil"/>
            <w:left w:val="nil"/>
            <w:bottom w:val="nil"/>
            <w:right w:val="nil"/>
          </w:tcBorders>
        </w:tcPr>
        <w:p>
          <w:pPr>
            <w:pStyle w:val="Normal"/>
            <w:widowControl/>
            <w:spacing w:lineRule="auto" w:line="360" w:before="0" w:after="0"/>
            <w:jc w:val="center"/>
            <w:rPr>
              <w:rFonts w:ascii="Garamond" w:hAnsi="Garamond"/>
              <w:b/>
              <w:b/>
              <w:bCs/>
              <w:kern w:val="0"/>
            </w:rPr>
          </w:pPr>
          <w:r>
            <w:rPr>
              <w:rFonts w:ascii="Garamond" w:hAnsi="Garamond"/>
              <w:b/>
              <w:bCs/>
              <w:kern w:val="0"/>
              <w:lang w:val="it-IT" w:bidi="ar-SA"/>
            </w:rPr>
          </w:r>
        </w:p>
      </w:tc>
      <w:tc>
        <w:tcPr>
          <w:tcW w:w="1663" w:type="dxa"/>
          <w:tcBorders>
            <w:top w:val="nil"/>
            <w:left w:val="nil"/>
            <w:bottom w:val="nil"/>
            <w:right w:val="nil"/>
          </w:tcBorders>
        </w:tcPr>
        <w:p>
          <w:pPr>
            <w:pStyle w:val="Normal"/>
            <w:widowControl/>
            <w:spacing w:lineRule="auto" w:line="276" w:before="60" w:after="0"/>
            <w:jc w:val="right"/>
            <w:rPr>
              <w:rFonts w:ascii="Garamond" w:hAnsi="Garamond"/>
              <w:b/>
              <w:b/>
              <w:bCs/>
              <w:kern w:val="0"/>
            </w:rPr>
          </w:pPr>
          <w:r>
            <w:rPr>
              <w:lang w:val="it-IT" w:bidi="ar-SA"/>
            </w:rPr>
            <w:object>
              <v:shape id="ole_rId2" style="width:42.75pt;height:35.25pt" o:ole="">
                <v:imagedata r:id="rId3" o:title=""/>
              </v:shape>
              <o:OLEObject Type="Embed" ProgID="CorelPhotoPaint.Image.7" ShapeID="ole_rId2" DrawAspect="Content" ObjectID="_1050718548" r:id="rId2"/>
            </w:object>
          </w:r>
        </w:p>
      </w:tc>
      <w:tc>
        <w:tcPr>
          <w:tcW w:w="2503" w:type="dxa"/>
          <w:tcBorders>
            <w:top w:val="nil"/>
            <w:left w:val="nil"/>
            <w:bottom w:val="nil"/>
            <w:right w:val="nil"/>
          </w:tcBorders>
          <w:vAlign w:val="bottom"/>
        </w:tcPr>
        <w:p>
          <w:pPr>
            <w:pStyle w:val="Titolo5"/>
            <w:widowControl/>
            <w:spacing w:before="60" w:after="0"/>
            <w:rPr>
              <w:rFonts w:ascii="Garamond" w:hAnsi="Garamond"/>
              <w:b/>
              <w:b/>
              <w:bCs/>
              <w:color w:val="auto"/>
              <w:sz w:val="28"/>
              <w:szCs w:val="28"/>
            </w:rPr>
          </w:pPr>
          <w:r>
            <w:rPr>
              <w:rFonts w:ascii="Garamond" w:hAnsi="Garamond"/>
              <w:i/>
              <w:color w:val="auto"/>
              <w:kern w:val="2"/>
              <w:sz w:val="28"/>
              <w:szCs w:val="28"/>
              <w:lang w:val="it-IT" w:bidi="ar-SA"/>
            </w:rPr>
            <w:t>Associazione Cattolica  di Impegno Sociale  E.T.S.</w:t>
          </w:r>
        </w:p>
      </w:tc>
    </w:tr>
  </w:tbl>
  <w:p>
    <w:pPr>
      <w:pStyle w:val="Normal"/>
      <w:tabs>
        <w:tab w:val="clear" w:pos="708"/>
        <w:tab w:val="center" w:pos="2268" w:leader="none"/>
        <w:tab w:val="center" w:pos="2300" w:leader="none"/>
      </w:tabs>
      <w:ind w:right="-106" w:hanging="0"/>
      <w:jc w:val="center"/>
      <w:rPr>
        <w:color w:val="002060"/>
        <w:sz w:val="20"/>
        <w:szCs w:val="18"/>
      </w:rPr>
    </w:pPr>
    <w:r>
      <w:rPr>
        <w:color w:val="002060"/>
        <w:sz w:val="20"/>
        <w:szCs w:val="18"/>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659c"/>
    <w:pPr>
      <w:widowControl/>
      <w:bidi w:val="0"/>
      <w:spacing w:lineRule="auto" w:line="240" w:before="0" w:after="0"/>
      <w:jc w:val="left"/>
    </w:pPr>
    <w:rPr>
      <w:rFonts w:ascii="Times New Roman" w:hAnsi="Times New Roman" w:eastAsia="Times New Roman" w:cs="Times New Roman"/>
      <w:color w:val="auto"/>
      <w:kern w:val="0"/>
      <w:sz w:val="24"/>
      <w:szCs w:val="24"/>
      <w:lang w:eastAsia="it-IT" w:val="it-IT" w:bidi="ar-SA"/>
    </w:rPr>
  </w:style>
  <w:style w:type="paragraph" w:styleId="Titolo5">
    <w:name w:val="Heading 5"/>
    <w:basedOn w:val="Normal"/>
    <w:next w:val="Normal"/>
    <w:link w:val="Titolo5Carattere"/>
    <w:qFormat/>
    <w:rsid w:val="00293264"/>
    <w:pPr>
      <w:keepNext w:val="true"/>
      <w:jc w:val="center"/>
      <w:outlineLvl w:val="4"/>
    </w:pPr>
    <w:rPr>
      <w:rFonts w:ascii="English157 BT" w:hAnsi="English157 BT"/>
      <w:color w:val="FF0000"/>
      <w:sz w:val="36"/>
      <w:szCs w:val="20"/>
    </w:rPr>
  </w:style>
  <w:style w:type="character" w:styleId="DefaultParagraphFont" w:default="1">
    <w:name w:val="Default Paragraph Font"/>
    <w:uiPriority w:val="1"/>
    <w:semiHidden/>
    <w:unhideWhenUsed/>
    <w:qFormat/>
    <w:rPr/>
  </w:style>
  <w:style w:type="character" w:styleId="CollegamentoInternet">
    <w:name w:val="Collegamento Internet"/>
    <w:uiPriority w:val="99"/>
    <w:rsid w:val="0096659c"/>
    <w:rPr>
      <w:rFonts w:ascii="Times New Roman" w:hAnsi="Times New Roman" w:cs="Times New Roman"/>
      <w:color w:val="0000FF"/>
      <w:u w:val="single"/>
    </w:rPr>
  </w:style>
  <w:style w:type="character" w:styleId="IntestazioneCarattere" w:customStyle="1">
    <w:name w:val="Intestazione Carattere"/>
    <w:basedOn w:val="DefaultParagraphFont"/>
    <w:link w:val="Intestazione"/>
    <w:uiPriority w:val="99"/>
    <w:qFormat/>
    <w:rsid w:val="0096659c"/>
    <w:rPr>
      <w:rFonts w:ascii="Times New Roman" w:hAnsi="Times New Roman" w:eastAsia="Times New Roman" w:cs="Times New Roman"/>
      <w:sz w:val="24"/>
      <w:szCs w:val="24"/>
      <w:lang w:eastAsia="it-IT"/>
    </w:rPr>
  </w:style>
  <w:style w:type="character" w:styleId="PidipaginaCarattere" w:customStyle="1">
    <w:name w:val="Piè di pagina Carattere"/>
    <w:basedOn w:val="DefaultParagraphFont"/>
    <w:link w:val="Pidipagina"/>
    <w:uiPriority w:val="99"/>
    <w:qFormat/>
    <w:rsid w:val="0096659c"/>
    <w:rPr>
      <w:rFonts w:ascii="Times New Roman" w:hAnsi="Times New Roman" w:eastAsia="Times New Roman" w:cs="Times New Roman"/>
      <w:sz w:val="24"/>
      <w:szCs w:val="24"/>
      <w:lang w:eastAsia="it-IT"/>
    </w:rPr>
  </w:style>
  <w:style w:type="character" w:styleId="TestofumettoCarattere" w:customStyle="1">
    <w:name w:val="Testo fumetto Carattere"/>
    <w:basedOn w:val="DefaultParagraphFont"/>
    <w:link w:val="Testofumetto"/>
    <w:uiPriority w:val="99"/>
    <w:semiHidden/>
    <w:qFormat/>
    <w:rsid w:val="0006343e"/>
    <w:rPr>
      <w:rFonts w:ascii="Segoe UI" w:hAnsi="Segoe UI" w:eastAsia="Times New Roman" w:cs="Segoe UI"/>
      <w:sz w:val="18"/>
      <w:szCs w:val="18"/>
      <w:lang w:eastAsia="it-IT"/>
    </w:rPr>
  </w:style>
  <w:style w:type="character" w:styleId="TitoloCarattere" w:customStyle="1">
    <w:name w:val="Titolo Carattere"/>
    <w:basedOn w:val="DefaultParagraphFont"/>
    <w:link w:val="Titolo"/>
    <w:uiPriority w:val="10"/>
    <w:qFormat/>
    <w:rsid w:val="007f2d7d"/>
    <w:rPr>
      <w:rFonts w:ascii="Times New Roman" w:hAnsi="Times New Roman" w:eastAsia="Times New Roman" w:cs="Times New Roman"/>
      <w:b/>
      <w:bCs/>
      <w:sz w:val="28"/>
      <w:szCs w:val="28"/>
    </w:rPr>
  </w:style>
  <w:style w:type="character" w:styleId="CorpotestoCarattere" w:customStyle="1">
    <w:name w:val="Corpo testo Carattere"/>
    <w:basedOn w:val="DefaultParagraphFont"/>
    <w:link w:val="Corpotesto"/>
    <w:uiPriority w:val="1"/>
    <w:semiHidden/>
    <w:qFormat/>
    <w:rsid w:val="007f2d7d"/>
    <w:rPr>
      <w:rFonts w:ascii="Times New Roman" w:hAnsi="Times New Roman" w:eastAsia="Times New Roman" w:cs="Times New Roman"/>
      <w:sz w:val="24"/>
      <w:szCs w:val="24"/>
    </w:rPr>
  </w:style>
  <w:style w:type="character" w:styleId="Titolo5Carattere" w:customStyle="1">
    <w:name w:val="Titolo 5 Carattere"/>
    <w:basedOn w:val="DefaultParagraphFont"/>
    <w:link w:val="Titolo5"/>
    <w:qFormat/>
    <w:rsid w:val="00293264"/>
    <w:rPr>
      <w:rFonts w:ascii="English157 BT" w:hAnsi="English157 BT" w:eastAsia="Times New Roman" w:cs="Times New Roman"/>
      <w:color w:val="FF0000"/>
      <w:sz w:val="36"/>
      <w:szCs w:val="20"/>
      <w:lang w:eastAsia="it-I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1"/>
    <w:semiHidden/>
    <w:unhideWhenUsed/>
    <w:qFormat/>
    <w:rsid w:val="007f2d7d"/>
    <w:pPr>
      <w:widowControl w:val="false"/>
      <w:ind w:left="115" w:hanging="0"/>
    </w:pPr>
    <w:rPr>
      <w:lang w:eastAsia="en-US"/>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Ufficio" w:customStyle="1">
    <w:name w:val="Ufficio"/>
    <w:basedOn w:val="Normal"/>
    <w:uiPriority w:val="99"/>
    <w:qFormat/>
    <w:rsid w:val="0096659c"/>
    <w:pPr>
      <w:tabs>
        <w:tab w:val="clear" w:pos="708"/>
        <w:tab w:val="center" w:pos="1680" w:leader="none"/>
      </w:tabs>
      <w:ind w:right="40" w:hanging="0"/>
    </w:pPr>
    <w:rPr>
      <w:rFonts w:ascii="Copenhagen" w:hAnsi="Copenhagen" w:cs="Copenhagen"/>
      <w:b/>
      <w:bCs/>
      <w:smallCaps/>
      <w:color w:val="000000"/>
      <w:sz w:val="18"/>
      <w:szCs w:val="18"/>
    </w:rPr>
  </w:style>
  <w:style w:type="paragraph" w:styleId="Testodocumento" w:customStyle="1">
    <w:name w:val="testo documento"/>
    <w:basedOn w:val="Normal"/>
    <w:uiPriority w:val="99"/>
    <w:qFormat/>
    <w:rsid w:val="0096659c"/>
    <w:pPr>
      <w:spacing w:lineRule="auto" w:line="360"/>
      <w:ind w:firstLine="1304"/>
      <w:jc w:val="both"/>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rsid w:val="0096659c"/>
    <w:pPr>
      <w:tabs>
        <w:tab w:val="clear" w:pos="708"/>
        <w:tab w:val="center" w:pos="4819" w:leader="none"/>
        <w:tab w:val="right" w:pos="9638" w:leader="none"/>
      </w:tabs>
    </w:pPr>
    <w:rPr/>
  </w:style>
  <w:style w:type="paragraph" w:styleId="Pidipagina">
    <w:name w:val="Footer"/>
    <w:basedOn w:val="Normal"/>
    <w:link w:val="PidipaginaCarattere"/>
    <w:uiPriority w:val="99"/>
    <w:rsid w:val="0096659c"/>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06343e"/>
    <w:pPr/>
    <w:rPr>
      <w:rFonts w:ascii="Segoe UI" w:hAnsi="Segoe UI" w:cs="Segoe UI"/>
      <w:sz w:val="18"/>
      <w:szCs w:val="18"/>
    </w:rPr>
  </w:style>
  <w:style w:type="paragraph" w:styleId="ListParagraph">
    <w:name w:val="List Paragraph"/>
    <w:basedOn w:val="Normal"/>
    <w:uiPriority w:val="34"/>
    <w:qFormat/>
    <w:rsid w:val="00c93536"/>
    <w:pPr>
      <w:spacing w:before="0" w:after="0"/>
      <w:ind w:left="720" w:hanging="0"/>
      <w:contextualSpacing/>
    </w:pPr>
    <w:rPr/>
  </w:style>
  <w:style w:type="paragraph" w:styleId="Default" w:customStyle="1">
    <w:name w:val="Default"/>
    <w:qFormat/>
    <w:rsid w:val="006169d9"/>
    <w:pPr>
      <w:widowControl/>
      <w:bidi w:val="0"/>
      <w:spacing w:lineRule="auto" w:line="240" w:before="0" w:after="0"/>
      <w:jc w:val="left"/>
    </w:pPr>
    <w:rPr>
      <w:rFonts w:ascii="Times New Roman" w:hAnsi="Times New Roman" w:cs="Times New Roman" w:eastAsia="Calibri"/>
      <w:color w:val="000000"/>
      <w:kern w:val="0"/>
      <w:sz w:val="24"/>
      <w:szCs w:val="24"/>
      <w:lang w:val="it-IT" w:eastAsia="en-US" w:bidi="ar-SA"/>
    </w:rPr>
  </w:style>
  <w:style w:type="paragraph" w:styleId="Titoloprincipale">
    <w:name w:val="Title"/>
    <w:basedOn w:val="Normal"/>
    <w:link w:val="TitoloCarattere"/>
    <w:uiPriority w:val="10"/>
    <w:qFormat/>
    <w:rsid w:val="007f2d7d"/>
    <w:pPr>
      <w:widowControl w:val="false"/>
      <w:spacing w:lineRule="exact" w:line="322" w:before="1" w:after="0"/>
      <w:ind w:left="115" w:hanging="0"/>
    </w:pPr>
    <w:rPr>
      <w:b/>
      <w:bCs/>
      <w:sz w:val="28"/>
      <w:szCs w:val="28"/>
      <w:lang w:eastAsia="en-U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2932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image" Target="media/image7.png"/>
</Relationships>
</file>

<file path=word/_rels/header1.xml.rels><?xml version="1.0" encoding="UTF-8"?>
<Relationships xmlns="http://schemas.openxmlformats.org/package/2006/relationships"><Relationship Id="rId1" Type="http://schemas.openxmlformats.org/officeDocument/2006/relationships/image" Target="media/image5.png"/><Relationship Id="rId2" Type="http://schemas.openxmlformats.org/officeDocument/2006/relationships/oleObject" Target="embeddings/oleObject1.bin"/><Relationship Id="rId3" Type="http://schemas.openxmlformats.org/officeDocument/2006/relationships/image" Target="media/image6.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428D62903A7AD47A3D1CADE734C932A" ma:contentTypeVersion="8" ma:contentTypeDescription="Creare un nuovo documento." ma:contentTypeScope="" ma:versionID="521e7657b4eb1067dcab5bfb0a6d33e4">
  <xsd:schema xmlns:xsd="http://www.w3.org/2001/XMLSchema" xmlns:xs="http://www.w3.org/2001/XMLSchema" xmlns:p="http://schemas.microsoft.com/office/2006/metadata/properties" xmlns:ns2="51aedd45-a1e8-4893-b484-727a7eaf35b5" targetNamespace="http://schemas.microsoft.com/office/2006/metadata/properties" ma:root="true" ma:fieldsID="5e07730c07a929575f4610168778be07" ns2:_="">
    <xsd:import namespace="51aedd45-a1e8-4893-b484-727a7eaf35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edd45-a1e8-4893-b484-727a7eaf3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425A9-A34A-43F7-842A-A7BBA42656AA}">
  <ds:schemaRefs>
    <ds:schemaRef ds:uri="http://schemas.microsoft.com/sharepoint/v3/contenttype/forms"/>
  </ds:schemaRefs>
</ds:datastoreItem>
</file>

<file path=customXml/itemProps2.xml><?xml version="1.0" encoding="utf-8"?>
<ds:datastoreItem xmlns:ds="http://schemas.openxmlformats.org/officeDocument/2006/customXml" ds:itemID="{9C03E690-4369-4C15-91C3-99BF354EF9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CA1EA7-35E9-4F90-BDE3-83B28C2B6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edd45-a1e8-4893-b484-727a7eaf3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0DCED3-09F4-4000-A650-2224CB79D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Application>LibreOffice/7.0.0.3$Windows_x86 LibreOffice_project/8061b3e9204bef6b321a21033174034a5e2ea88e</Application>
  <Pages>2</Pages>
  <Words>470</Words>
  <Characters>2979</Characters>
  <CharactersWithSpaces>3440</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2024-09-17T14:37:00Z</dcterms:created>
  <dc:creator>Valentina De Martino</dc:creator>
  <dc:description/>
  <dc:language>it-IT</dc:language>
  <cp:lastModifiedBy/>
  <cp:lastPrinted>2024-05-06T10:26:00Z</cp:lastPrinted>
  <dcterms:modified xsi:type="dcterms:W3CDTF">2024-09-18T12:38:18Z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0x010100A428D62903A7AD47A3D1CADE734C932A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