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B011" w14:textId="77777777" w:rsidR="00015C6C" w:rsidRPr="00015C6C" w:rsidRDefault="00015C6C" w:rsidP="00015C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jc w:val="both"/>
        <w:outlineLvl w:val="0"/>
        <w:rPr>
          <w:rFonts w:ascii="Helvetica" w:eastAsia="Times New Roman" w:hAnsi="Helvetica"/>
          <w:kern w:val="36"/>
          <w:sz w:val="48"/>
          <w:szCs w:val="48"/>
          <w:bdr w:val="none" w:sz="0" w:space="0" w:color="auto"/>
        </w:rPr>
      </w:pPr>
    </w:p>
    <w:p w14:paraId="5BD873FC" w14:textId="77777777" w:rsidR="00342918" w:rsidRDefault="00342918" w:rsidP="00015C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276" w:lineRule="auto"/>
        <w:jc w:val="both"/>
        <w:outlineLvl w:val="0"/>
        <w:rPr>
          <w:rFonts w:ascii="Futura Std Medium" w:eastAsia="Times New Roman" w:hAnsi="Futura Std Medium"/>
          <w:b/>
          <w:kern w:val="36"/>
          <w:bdr w:val="none" w:sz="0" w:space="0" w:color="auto"/>
        </w:rPr>
      </w:pPr>
    </w:p>
    <w:p w14:paraId="7B9BCA6E" w14:textId="10A6BA85" w:rsidR="00984081" w:rsidRPr="00984081" w:rsidRDefault="00015C6C" w:rsidP="009840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276" w:lineRule="auto"/>
        <w:jc w:val="both"/>
        <w:outlineLvl w:val="0"/>
        <w:rPr>
          <w:rFonts w:ascii="Futura Std Medium" w:hAnsi="Futura Std Medium"/>
          <w:lang w:val="it-IT"/>
        </w:rPr>
      </w:pPr>
      <w:r w:rsidRPr="00015C6C">
        <w:rPr>
          <w:rFonts w:ascii="Futura Std Medium" w:eastAsia="DIN" w:hAnsi="Futura Std Medium" w:cs="DIN"/>
          <w:b/>
          <w:noProof/>
        </w:rPr>
        <w:drawing>
          <wp:anchor distT="152400" distB="152400" distL="152400" distR="152400" simplePos="0" relativeHeight="251659264" behindDoc="0" locked="0" layoutInCell="1" allowOverlap="1" wp14:anchorId="5C0D1F43" wp14:editId="7E75308B">
            <wp:simplePos x="0" y="0"/>
            <wp:positionH relativeFrom="margin">
              <wp:posOffset>-800100</wp:posOffset>
            </wp:positionH>
            <wp:positionV relativeFrom="page">
              <wp:posOffset>34290</wp:posOffset>
            </wp:positionV>
            <wp:extent cx="7658100" cy="1028700"/>
            <wp:effectExtent l="0" t="0" r="12700" b="1270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manei intestazione-small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C32" w:rsidRPr="00984081">
        <w:rPr>
          <w:rFonts w:ascii="Futura Std Medium" w:hAnsi="Futura Std Medium"/>
          <w:lang w:val="it-IT"/>
        </w:rPr>
        <w:t xml:space="preserve"> </w:t>
      </w:r>
      <w:r w:rsidR="00984081">
        <w:rPr>
          <w:rFonts w:ascii="Futura Std Medium" w:hAnsi="Futura Std Medium"/>
          <w:lang w:val="it-IT"/>
        </w:rPr>
        <w:tab/>
      </w:r>
      <w:r w:rsidR="00984081">
        <w:rPr>
          <w:rFonts w:ascii="Futura Std Medium" w:hAnsi="Futura Std Medium"/>
          <w:lang w:val="it-IT"/>
        </w:rPr>
        <w:tab/>
      </w:r>
      <w:r w:rsidR="00984081">
        <w:rPr>
          <w:rFonts w:ascii="Futura Std Medium" w:hAnsi="Futura Std Medium"/>
          <w:lang w:val="it-IT"/>
        </w:rPr>
        <w:tab/>
      </w:r>
      <w:r w:rsidR="00984081">
        <w:rPr>
          <w:rFonts w:ascii="Futura Std Medium" w:hAnsi="Futura Std Medium"/>
          <w:lang w:val="it-IT"/>
        </w:rPr>
        <w:tab/>
      </w:r>
      <w:r w:rsidR="00984081">
        <w:rPr>
          <w:rFonts w:ascii="Futura Std Medium" w:hAnsi="Futura Std Medium"/>
          <w:lang w:val="it-IT"/>
        </w:rPr>
        <w:tab/>
      </w:r>
      <w:r w:rsidR="00984081" w:rsidRPr="00984081">
        <w:rPr>
          <w:rFonts w:ascii="Calibri" w:eastAsia="Times New Roman" w:hAnsi="Calibri" w:cs="Calibri"/>
          <w:color w:val="000000"/>
          <w:lang w:val="it-IT" w:eastAsia="it-IT"/>
        </w:rPr>
        <w:t>COMUNICATO STAMPA</w:t>
      </w:r>
    </w:p>
    <w:p w14:paraId="22B1EA14" w14:textId="4799D894" w:rsidR="00984081" w:rsidRPr="00627657" w:rsidRDefault="00984081" w:rsidP="00984081">
      <w:pPr>
        <w:shd w:val="clear" w:color="auto" w:fill="FFFFFF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it-IT" w:eastAsia="it-IT"/>
        </w:rPr>
      </w:pPr>
      <w:proofErr w:type="spellStart"/>
      <w:r w:rsidRPr="0062765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it-IT" w:eastAsia="it-IT"/>
        </w:rPr>
        <w:t>Ouroboros</w:t>
      </w:r>
      <w:proofErr w:type="spellEnd"/>
    </w:p>
    <w:p w14:paraId="1E6DCE85" w14:textId="77777777" w:rsidR="00984081" w:rsidRPr="00984081" w:rsidRDefault="00984081" w:rsidP="00984081">
      <w:pPr>
        <w:shd w:val="clear" w:color="auto" w:fill="FFFFFF"/>
        <w:jc w:val="center"/>
        <w:rPr>
          <w:rFonts w:ascii="Calibri" w:eastAsia="Times New Roman" w:hAnsi="Calibri" w:cs="Calibri"/>
          <w:color w:val="000000"/>
          <w:lang w:val="it-IT" w:eastAsia="it-IT"/>
        </w:rPr>
      </w:pPr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Mostra personale di </w:t>
      </w:r>
      <w:r w:rsidRPr="000E6556">
        <w:rPr>
          <w:rFonts w:ascii="Calibri" w:eastAsia="Times New Roman" w:hAnsi="Calibri" w:cs="Calibri"/>
          <w:color w:val="000000"/>
          <w:lang w:val="it-IT" w:eastAsia="it-IT"/>
        </w:rPr>
        <w:t>Eleonora Rossi</w:t>
      </w:r>
    </w:p>
    <w:p w14:paraId="75988234" w14:textId="15ACD6B6" w:rsidR="00984081" w:rsidRPr="00627657" w:rsidRDefault="00984081" w:rsidP="00984081">
      <w:pPr>
        <w:shd w:val="clear" w:color="auto" w:fill="FFFFFF"/>
        <w:jc w:val="center"/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val="it-IT" w:eastAsia="it-IT"/>
        </w:rPr>
      </w:pPr>
      <w:r w:rsidRPr="00627657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val="it-IT" w:eastAsia="it-IT"/>
        </w:rPr>
        <w:t xml:space="preserve">a cura di Elettra Bottazzi e Marta </w:t>
      </w:r>
      <w:proofErr w:type="spellStart"/>
      <w:r w:rsidRPr="00627657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val="it-IT" w:eastAsia="it-IT"/>
        </w:rPr>
        <w:t>Bandini</w:t>
      </w:r>
      <w:proofErr w:type="spellEnd"/>
    </w:p>
    <w:p w14:paraId="346764D1" w14:textId="1DF29B61" w:rsidR="00984081" w:rsidRPr="00627657" w:rsidRDefault="00984081" w:rsidP="00984081">
      <w:pPr>
        <w:shd w:val="clear" w:color="auto" w:fill="FFFFFF"/>
        <w:ind w:left="3600"/>
        <w:rPr>
          <w:rFonts w:ascii="Calibri" w:eastAsia="Times New Roman" w:hAnsi="Calibri" w:cs="Calibri"/>
          <w:color w:val="000000"/>
          <w:lang w:val="it-IT" w:eastAsia="it-IT"/>
        </w:rPr>
      </w:pPr>
      <w:r w:rsidRPr="00627657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 xml:space="preserve">  </w:t>
      </w:r>
      <w:r w:rsidRPr="00627657">
        <w:rPr>
          <w:rFonts w:ascii="Calibri" w:eastAsia="Times New Roman" w:hAnsi="Calibri" w:cs="Calibri"/>
          <w:color w:val="000000"/>
          <w:lang w:val="it-IT" w:eastAsia="it-IT"/>
        </w:rPr>
        <w:t>Faro di Punta Lingua</w:t>
      </w:r>
    </w:p>
    <w:p w14:paraId="76C80670" w14:textId="317F7E24" w:rsidR="00984081" w:rsidRDefault="00984081" w:rsidP="00984081">
      <w:pPr>
        <w:shd w:val="clear" w:color="auto" w:fill="FFFFFF"/>
        <w:ind w:left="2880"/>
        <w:rPr>
          <w:rFonts w:ascii="Calibri" w:eastAsia="Times New Roman" w:hAnsi="Calibri" w:cs="Calibri"/>
          <w:color w:val="000000"/>
          <w:lang w:val="it-IT" w:eastAsia="it-IT"/>
        </w:rPr>
      </w:pPr>
      <w:r w:rsidRPr="00627657">
        <w:rPr>
          <w:rFonts w:ascii="Calibri" w:eastAsia="Times New Roman" w:hAnsi="Calibri" w:cs="Calibri"/>
          <w:color w:val="000000"/>
          <w:lang w:val="it-IT" w:eastAsia="it-IT"/>
        </w:rPr>
        <w:t xml:space="preserve">     dal 31 luglio al 15 agosto 2021</w:t>
      </w:r>
    </w:p>
    <w:p w14:paraId="0316FF9A" w14:textId="70F85409" w:rsidR="007E26AF" w:rsidRPr="000244C9" w:rsidRDefault="000244C9" w:rsidP="007E26AF">
      <w:pPr>
        <w:shd w:val="clear" w:color="auto" w:fill="FFFFFF"/>
        <w:ind w:left="1440" w:firstLine="720"/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 xml:space="preserve">    </w:t>
      </w:r>
      <w:r w:rsidR="007E26AF" w:rsidRPr="000244C9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con il patrocinio del comune di Santa Marina Salina</w:t>
      </w:r>
    </w:p>
    <w:p w14:paraId="4723E34A" w14:textId="76829759" w:rsidR="00984081" w:rsidRPr="00984081" w:rsidRDefault="00984081" w:rsidP="00984081">
      <w:pPr>
        <w:rPr>
          <w:rFonts w:ascii="Calibri" w:eastAsia="Times New Roman" w:hAnsi="Calibri" w:cs="Calibri"/>
          <w:color w:val="000000"/>
          <w:lang w:val="it-IT" w:eastAsia="it-IT"/>
        </w:rPr>
      </w:pPr>
      <w:r w:rsidRPr="00984081">
        <w:rPr>
          <w:rFonts w:ascii="Calibri" w:eastAsia="Times New Roman" w:hAnsi="Calibri" w:cs="Calibri"/>
          <w:color w:val="000000"/>
          <w:lang w:val="it-IT" w:eastAsia="it-IT"/>
        </w:rPr>
        <w:br/>
      </w:r>
    </w:p>
    <w:p w14:paraId="46D37AC1" w14:textId="77777777" w:rsidR="00984081" w:rsidRPr="00984081" w:rsidRDefault="00984081" w:rsidP="00984081">
      <w:pPr>
        <w:shd w:val="clear" w:color="auto" w:fill="FFFFFF"/>
        <w:rPr>
          <w:rFonts w:ascii="Calibri" w:eastAsia="Times New Roman" w:hAnsi="Calibri" w:cs="Calibri"/>
          <w:color w:val="000000"/>
          <w:lang w:val="it-IT" w:eastAsia="it-IT"/>
        </w:rPr>
      </w:pPr>
    </w:p>
    <w:p w14:paraId="3A191508" w14:textId="2AA216FD" w:rsidR="00984081" w:rsidRPr="00984081" w:rsidRDefault="00984081" w:rsidP="0098408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val="it-IT" w:eastAsia="it-IT"/>
        </w:rPr>
      </w:pPr>
      <w:proofErr w:type="gramStart"/>
      <w:r w:rsidRPr="00984081">
        <w:rPr>
          <w:rFonts w:ascii="Calibri" w:eastAsia="Times New Roman" w:hAnsi="Calibri" w:cs="Calibri"/>
          <w:color w:val="000000"/>
          <w:lang w:val="it-IT" w:eastAsia="it-IT"/>
        </w:rPr>
        <w:t>E’</w:t>
      </w:r>
      <w:proofErr w:type="gramEnd"/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 in mostra dal 31 luglio al 15 agosto 2021 presso il Faro di Punta Lingua </w:t>
      </w:r>
      <w:r w:rsidR="005927A5">
        <w:rPr>
          <w:rFonts w:ascii="Calibri" w:eastAsia="Times New Roman" w:hAnsi="Calibri" w:cs="Calibri"/>
          <w:color w:val="000000"/>
          <w:lang w:val="it-IT" w:eastAsia="it-IT"/>
        </w:rPr>
        <w:t xml:space="preserve">e </w:t>
      </w:r>
      <w:r w:rsidR="005927A5"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la Galleria </w:t>
      </w:r>
      <w:proofErr w:type="spellStart"/>
      <w:r w:rsidR="005927A5" w:rsidRPr="00984081">
        <w:rPr>
          <w:rFonts w:ascii="Calibri" w:eastAsia="Times New Roman" w:hAnsi="Calibri" w:cs="Calibri"/>
          <w:color w:val="000000"/>
          <w:lang w:val="it-IT" w:eastAsia="it-IT"/>
        </w:rPr>
        <w:t>Amaneï</w:t>
      </w:r>
      <w:proofErr w:type="spellEnd"/>
      <w:r w:rsidR="005927A5"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 </w:t>
      </w:r>
      <w:r w:rsidR="005927A5">
        <w:rPr>
          <w:rFonts w:ascii="Calibri" w:eastAsia="Times New Roman" w:hAnsi="Calibri" w:cs="Calibri"/>
          <w:color w:val="000000"/>
          <w:lang w:val="it-IT" w:eastAsia="it-IT"/>
        </w:rPr>
        <w:t>nell’isola di Salina (Isole Eolie)</w:t>
      </w:r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 </w:t>
      </w:r>
      <w:proofErr w:type="spellStart"/>
      <w:r w:rsidRPr="00984081">
        <w:rPr>
          <w:rFonts w:ascii="Calibri" w:eastAsia="Times New Roman" w:hAnsi="Calibri" w:cs="Calibri"/>
          <w:b/>
          <w:bCs/>
          <w:i/>
          <w:iCs/>
          <w:color w:val="000000"/>
          <w:lang w:val="it-IT" w:eastAsia="it-IT"/>
        </w:rPr>
        <w:t>Ouroboros</w:t>
      </w:r>
      <w:proofErr w:type="spellEnd"/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, un progetto di arti visive di Eleonora Rossi curato da Elettra Bottazzi e Marta </w:t>
      </w:r>
      <w:proofErr w:type="spellStart"/>
      <w:r w:rsidRPr="00984081">
        <w:rPr>
          <w:rFonts w:ascii="Calibri" w:eastAsia="Times New Roman" w:hAnsi="Calibri" w:cs="Calibri"/>
          <w:color w:val="000000"/>
          <w:lang w:val="it-IT" w:eastAsia="it-IT"/>
        </w:rPr>
        <w:t>Bandini</w:t>
      </w:r>
      <w:proofErr w:type="spellEnd"/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. La mostra comprende una serie di opere dedicate alle </w:t>
      </w:r>
      <w:r w:rsidRPr="00984081">
        <w:rPr>
          <w:rFonts w:ascii="Calibri" w:eastAsia="Times New Roman" w:hAnsi="Calibri" w:cs="Calibri"/>
          <w:i/>
          <w:iCs/>
          <w:color w:val="000000"/>
          <w:lang w:val="it-IT" w:eastAsia="it-IT"/>
        </w:rPr>
        <w:t>Isole Eolie</w:t>
      </w:r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: due video installazioni, un gruppo di opere fotografiche e un gruppo di opere pittoriche, queste ultime realizzate durante la </w:t>
      </w:r>
      <w:r w:rsidRPr="00984081">
        <w:rPr>
          <w:rFonts w:ascii="Calibri" w:eastAsia="Times New Roman" w:hAnsi="Calibri" w:cs="Calibri"/>
          <w:i/>
          <w:iCs/>
          <w:color w:val="000000"/>
          <w:lang w:val="it-IT" w:eastAsia="it-IT"/>
        </w:rPr>
        <w:t>residenza artistica</w:t>
      </w:r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 dell’artista presso gli spazi della galleria dal 18 al 31 luglio. </w:t>
      </w:r>
    </w:p>
    <w:p w14:paraId="6F48A25B" w14:textId="77777777" w:rsidR="00984081" w:rsidRPr="00984081" w:rsidRDefault="00984081" w:rsidP="0098408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val="it-IT" w:eastAsia="it-IT"/>
        </w:rPr>
      </w:pPr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Le opere affrontano il tema del legame tra uomo, luogo e memoria, ispirate da una importante raccolta di maschere a soggetto teatrale ritrovate nei corredi tombali del IV e III secolo a.C. e conservate nella sezione classica del Museo </w:t>
      </w:r>
      <w:proofErr w:type="spellStart"/>
      <w:r w:rsidRPr="00984081">
        <w:rPr>
          <w:rFonts w:ascii="Calibri" w:eastAsia="Times New Roman" w:hAnsi="Calibri" w:cs="Calibri"/>
          <w:color w:val="000000"/>
          <w:lang w:val="it-IT" w:eastAsia="it-IT"/>
        </w:rPr>
        <w:t>Eoliano</w:t>
      </w:r>
      <w:proofErr w:type="spellEnd"/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 di Lipari. </w:t>
      </w:r>
    </w:p>
    <w:p w14:paraId="50895DB7" w14:textId="2758A37B" w:rsidR="00984081" w:rsidRPr="00984081" w:rsidRDefault="00984081" w:rsidP="0098408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val="it-IT" w:eastAsia="it-IT"/>
        </w:rPr>
      </w:pPr>
      <w:proofErr w:type="spellStart"/>
      <w:r w:rsidRPr="00984081">
        <w:rPr>
          <w:rFonts w:ascii="Calibri" w:eastAsia="Times New Roman" w:hAnsi="Calibri" w:cs="Calibri"/>
          <w:b/>
          <w:bCs/>
          <w:i/>
          <w:iCs/>
          <w:color w:val="000000"/>
          <w:lang w:val="it-IT" w:eastAsia="it-IT"/>
        </w:rPr>
        <w:t>Ouroboros</w:t>
      </w:r>
      <w:proofErr w:type="spellEnd"/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, l’eterno ritorno, che dà il titolo alla mostra, simboleggia la totalità del tutto e la natura ciclica delle cose che ricominciano dall'inizio dopo aver raggiunto la propria fine. Il mare è il fil </w:t>
      </w:r>
      <w:proofErr w:type="spellStart"/>
      <w:r w:rsidRPr="00984081">
        <w:rPr>
          <w:rFonts w:ascii="Calibri" w:eastAsia="Times New Roman" w:hAnsi="Calibri" w:cs="Calibri"/>
          <w:color w:val="000000"/>
          <w:lang w:val="it-IT" w:eastAsia="it-IT"/>
        </w:rPr>
        <w:t>rouge</w:t>
      </w:r>
      <w:proofErr w:type="spellEnd"/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 che guida lo spettatore nella fruizione dell’esposizione. </w:t>
      </w:r>
    </w:p>
    <w:p w14:paraId="40DD1B9C" w14:textId="786C49B1" w:rsidR="00984081" w:rsidRPr="00984081" w:rsidRDefault="00984081" w:rsidP="0098408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val="it-IT" w:eastAsia="it-IT"/>
        </w:rPr>
      </w:pPr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Le video installazioni caratterizzate da immagini fortemente pittoriche sono integrate ad alcuni testi per il teatro greco antico scritti da Euripide e Eschilo, un frammento di Eraclito e poesie di G. </w:t>
      </w:r>
      <w:proofErr w:type="spellStart"/>
      <w:r w:rsidRPr="00984081">
        <w:rPr>
          <w:rFonts w:ascii="Calibri" w:eastAsia="Times New Roman" w:hAnsi="Calibri" w:cs="Calibri"/>
          <w:color w:val="000000"/>
          <w:lang w:val="it-IT" w:eastAsia="it-IT"/>
        </w:rPr>
        <w:t>Seferis</w:t>
      </w:r>
      <w:proofErr w:type="spellEnd"/>
      <w:r w:rsidRPr="00984081">
        <w:rPr>
          <w:rFonts w:ascii="Calibri" w:eastAsia="Times New Roman" w:hAnsi="Calibri" w:cs="Calibri"/>
          <w:color w:val="000000"/>
          <w:lang w:val="it-IT" w:eastAsia="it-IT"/>
        </w:rPr>
        <w:t>.</w:t>
      </w:r>
    </w:p>
    <w:p w14:paraId="7D78F93F" w14:textId="77777777" w:rsidR="00984081" w:rsidRPr="00984081" w:rsidRDefault="00984081" w:rsidP="0098408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val="it-IT" w:eastAsia="it-IT"/>
        </w:rPr>
      </w:pPr>
    </w:p>
    <w:p w14:paraId="24FEF454" w14:textId="77777777" w:rsidR="00984081" w:rsidRPr="00984081" w:rsidRDefault="00984081" w:rsidP="00984081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000000"/>
          <w:lang w:val="it-IT" w:eastAsia="it-IT"/>
        </w:rPr>
      </w:pPr>
      <w:r w:rsidRPr="00984081">
        <w:rPr>
          <w:rFonts w:ascii="Calibri" w:eastAsia="Times New Roman" w:hAnsi="Calibri" w:cs="Calibri"/>
          <w:b/>
          <w:bCs/>
          <w:color w:val="000000"/>
          <w:lang w:val="it-IT" w:eastAsia="it-IT"/>
        </w:rPr>
        <w:t>Opere in mostra</w:t>
      </w:r>
    </w:p>
    <w:p w14:paraId="48C66E2A" w14:textId="77777777" w:rsidR="00984081" w:rsidRDefault="00984081" w:rsidP="0098408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val="it-IT" w:eastAsia="it-IT"/>
        </w:rPr>
      </w:pPr>
    </w:p>
    <w:p w14:paraId="0844A708" w14:textId="6D53F40C" w:rsidR="00984081" w:rsidRPr="00984081" w:rsidRDefault="00984081" w:rsidP="0098408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val="it-IT" w:eastAsia="it-IT"/>
        </w:rPr>
      </w:pPr>
      <w:proofErr w:type="spellStart"/>
      <w:r w:rsidRPr="00984081">
        <w:rPr>
          <w:rFonts w:ascii="Calibri" w:eastAsia="Times New Roman" w:hAnsi="Calibri" w:cs="Calibri"/>
          <w:i/>
          <w:iCs/>
          <w:color w:val="000000"/>
          <w:lang w:val="it-IT" w:eastAsia="it-IT"/>
        </w:rPr>
        <w:t>Ourobosos</w:t>
      </w:r>
      <w:proofErr w:type="spellEnd"/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 (Video installazione a tre schermi, Time: 12:23 </w:t>
      </w:r>
      <w:proofErr w:type="spellStart"/>
      <w:r w:rsidRPr="00984081">
        <w:rPr>
          <w:rFonts w:ascii="Calibri" w:eastAsia="Times New Roman" w:hAnsi="Calibri" w:cs="Calibri"/>
          <w:color w:val="000000"/>
          <w:lang w:val="it-IT" w:eastAsia="it-IT"/>
        </w:rPr>
        <w:t>min</w:t>
      </w:r>
      <w:proofErr w:type="spellEnd"/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, display in allegato), si apre con una citazione di Eraclito che afferma che </w:t>
      </w:r>
      <w:r w:rsidRPr="00984081">
        <w:rPr>
          <w:rFonts w:ascii="Calibri" w:eastAsia="Times New Roman" w:hAnsi="Calibri" w:cs="Calibri"/>
          <w:i/>
          <w:iCs/>
          <w:color w:val="000000"/>
          <w:lang w:val="it-IT" w:eastAsia="it-IT"/>
        </w:rPr>
        <w:t>il mondo eternamente nasce e si distrugge come una fiamma</w:t>
      </w:r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. Si alternano poi il tema del </w:t>
      </w:r>
      <w:r w:rsidRPr="00984081">
        <w:rPr>
          <w:rFonts w:ascii="Calibri" w:eastAsia="Times New Roman" w:hAnsi="Calibri" w:cs="Calibri"/>
          <w:i/>
          <w:iCs/>
          <w:color w:val="000000"/>
          <w:lang w:val="it-IT" w:eastAsia="it-IT"/>
        </w:rPr>
        <w:t>mare</w:t>
      </w:r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, raccontato attraverso gli Argonauti; quello del </w:t>
      </w:r>
      <w:r w:rsidRPr="00984081">
        <w:rPr>
          <w:rFonts w:ascii="Calibri" w:eastAsia="Times New Roman" w:hAnsi="Calibri" w:cs="Calibri"/>
          <w:i/>
          <w:iCs/>
          <w:color w:val="000000"/>
          <w:lang w:val="it-IT" w:eastAsia="it-IT"/>
        </w:rPr>
        <w:t>bambino</w:t>
      </w:r>
      <w:r w:rsidRPr="00984081">
        <w:rPr>
          <w:rFonts w:ascii="Calibri" w:eastAsia="Times New Roman" w:hAnsi="Calibri" w:cs="Calibri"/>
          <w:color w:val="000000"/>
          <w:lang w:val="it-IT" w:eastAsia="it-IT"/>
        </w:rPr>
        <w:t>, con l’</w:t>
      </w:r>
      <w:proofErr w:type="spellStart"/>
      <w:r w:rsidRPr="00984081">
        <w:rPr>
          <w:rFonts w:ascii="Calibri" w:eastAsia="Times New Roman" w:hAnsi="Calibri" w:cs="Calibri"/>
          <w:color w:val="000000"/>
          <w:lang w:val="it-IT" w:eastAsia="it-IT"/>
        </w:rPr>
        <w:t>Astianatte</w:t>
      </w:r>
      <w:proofErr w:type="spellEnd"/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. Il tema della </w:t>
      </w:r>
      <w:r w:rsidRPr="00984081">
        <w:rPr>
          <w:rFonts w:ascii="Calibri" w:eastAsia="Times New Roman" w:hAnsi="Calibri" w:cs="Calibri"/>
          <w:i/>
          <w:iCs/>
          <w:color w:val="000000"/>
          <w:lang w:val="it-IT" w:eastAsia="it-IT"/>
        </w:rPr>
        <w:t>maschera</w:t>
      </w:r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 con </w:t>
      </w:r>
      <w:proofErr w:type="spellStart"/>
      <w:r w:rsidRPr="00984081">
        <w:rPr>
          <w:rFonts w:ascii="Calibri" w:eastAsia="Times New Roman" w:hAnsi="Calibri" w:cs="Calibri"/>
          <w:color w:val="000000"/>
          <w:lang w:val="it-IT" w:eastAsia="it-IT"/>
        </w:rPr>
        <w:t>Seferis</w:t>
      </w:r>
      <w:proofErr w:type="spellEnd"/>
      <w:r w:rsidRPr="00984081">
        <w:rPr>
          <w:rFonts w:ascii="Calibri" w:eastAsia="Times New Roman" w:hAnsi="Calibri" w:cs="Calibri"/>
          <w:color w:val="000000"/>
          <w:lang w:val="it-IT" w:eastAsia="it-IT"/>
        </w:rPr>
        <w:t>.</w:t>
      </w:r>
    </w:p>
    <w:p w14:paraId="4CC8A277" w14:textId="77777777" w:rsidR="00984081" w:rsidRPr="00984081" w:rsidRDefault="00984081" w:rsidP="0098408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val="it-IT" w:eastAsia="it-IT"/>
        </w:rPr>
      </w:pPr>
      <w:proofErr w:type="spellStart"/>
      <w:r w:rsidRPr="00984081">
        <w:rPr>
          <w:rFonts w:ascii="Calibri" w:eastAsia="Times New Roman" w:hAnsi="Calibri" w:cs="Calibri"/>
          <w:i/>
          <w:iCs/>
          <w:color w:val="000000"/>
          <w:lang w:val="it-IT" w:eastAsia="it-IT"/>
        </w:rPr>
        <w:t>Prosopa</w:t>
      </w:r>
      <w:proofErr w:type="spellEnd"/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 (Video installazione, Time: 03:50 </w:t>
      </w:r>
      <w:proofErr w:type="spellStart"/>
      <w:r w:rsidRPr="00984081">
        <w:rPr>
          <w:rFonts w:ascii="Calibri" w:eastAsia="Times New Roman" w:hAnsi="Calibri" w:cs="Calibri"/>
          <w:color w:val="000000"/>
          <w:lang w:val="it-IT" w:eastAsia="it-IT"/>
        </w:rPr>
        <w:t>min</w:t>
      </w:r>
      <w:proofErr w:type="spellEnd"/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, display in allegato) è invece la rappresentazione delle molteplici rappresentazioni del sé, l’infinito riflesso attraverso lo spazio e il tempo. </w:t>
      </w:r>
    </w:p>
    <w:p w14:paraId="480D90C9" w14:textId="77777777" w:rsidR="00984081" w:rsidRPr="00984081" w:rsidRDefault="00984081" w:rsidP="0098408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val="it-IT" w:eastAsia="it-IT"/>
        </w:rPr>
      </w:pPr>
      <w:r w:rsidRPr="00984081">
        <w:rPr>
          <w:rFonts w:ascii="Calibri" w:eastAsia="Times New Roman" w:hAnsi="Calibri" w:cs="Calibri"/>
          <w:b/>
          <w:bCs/>
          <w:color w:val="000000"/>
          <w:lang w:val="it-IT" w:eastAsia="it-IT"/>
        </w:rPr>
        <w:t xml:space="preserve">Fotografia </w:t>
      </w:r>
      <w:r w:rsidRPr="00984081">
        <w:rPr>
          <w:rFonts w:ascii="Calibri" w:eastAsia="Times New Roman" w:hAnsi="Calibri" w:cs="Calibri"/>
          <w:color w:val="000000"/>
          <w:lang w:val="it-IT" w:eastAsia="it-IT"/>
        </w:rPr>
        <w:t>(12 opere di diverso formato) e</w:t>
      </w:r>
      <w:r w:rsidRPr="00984081">
        <w:rPr>
          <w:rFonts w:ascii="Calibri" w:eastAsia="Times New Roman" w:hAnsi="Calibri" w:cs="Calibri"/>
          <w:b/>
          <w:bCs/>
          <w:color w:val="000000"/>
          <w:lang w:val="it-IT" w:eastAsia="it-IT"/>
        </w:rPr>
        <w:t xml:space="preserve"> pittura </w:t>
      </w:r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(10 opere di diverso formato), oltre che per i loro contenuti, si fanno mezzo espressivo che come il video, integrano l’idea di </w:t>
      </w:r>
      <w:r w:rsidRPr="00984081">
        <w:rPr>
          <w:rFonts w:ascii="Calibri" w:eastAsia="Times New Roman" w:hAnsi="Calibri" w:cs="Calibri"/>
          <w:i/>
          <w:iCs/>
          <w:color w:val="000000"/>
          <w:lang w:val="it-IT" w:eastAsia="it-IT"/>
        </w:rPr>
        <w:t>tempo</w:t>
      </w:r>
      <w:r w:rsidRPr="00984081">
        <w:rPr>
          <w:rFonts w:ascii="Calibri" w:eastAsia="Times New Roman" w:hAnsi="Calibri" w:cs="Calibri"/>
          <w:color w:val="000000"/>
          <w:lang w:val="it-IT" w:eastAsia="it-IT"/>
        </w:rPr>
        <w:t xml:space="preserve"> molto caro all’artista. </w:t>
      </w:r>
    </w:p>
    <w:p w14:paraId="1D72E6CE" w14:textId="00C9DE1F" w:rsidR="005B77FB" w:rsidRPr="00984081" w:rsidRDefault="005B77FB" w:rsidP="00342918">
      <w:pPr>
        <w:pStyle w:val="NormalWeb"/>
        <w:spacing w:line="276" w:lineRule="auto"/>
        <w:jc w:val="both"/>
        <w:rPr>
          <w:rFonts w:ascii="Futura Std Medium" w:hAnsi="Futura Std Medium"/>
          <w:lang w:val="it-IT"/>
        </w:rPr>
      </w:pPr>
    </w:p>
    <w:sectPr w:rsidR="005B77FB" w:rsidRPr="00984081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DC97D" w14:textId="77777777" w:rsidR="00312A84" w:rsidRDefault="00312A84">
      <w:r>
        <w:separator/>
      </w:r>
    </w:p>
  </w:endnote>
  <w:endnote w:type="continuationSeparator" w:id="0">
    <w:p w14:paraId="3D256553" w14:textId="77777777" w:rsidR="00312A84" w:rsidRDefault="0031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Std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DI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5AD9" w14:textId="770C7981" w:rsidR="00015C6C" w:rsidRPr="00984081" w:rsidRDefault="00984081">
    <w:pPr>
      <w:pStyle w:val="HeaderFooter"/>
      <w:tabs>
        <w:tab w:val="clear" w:pos="9020"/>
        <w:tab w:val="center" w:pos="4819"/>
        <w:tab w:val="right" w:pos="9638"/>
      </w:tabs>
      <w:rPr>
        <w:sz w:val="20"/>
        <w:szCs w:val="20"/>
      </w:rPr>
    </w:pPr>
    <w:r>
      <w:rPr>
        <w:rFonts w:ascii="DIN" w:hAnsi="DIN"/>
        <w:color w:val="7F7F7F"/>
        <w:sz w:val="20"/>
        <w:szCs w:val="20"/>
      </w:rPr>
      <w:tab/>
    </w:r>
    <w:r w:rsidR="00015C6C" w:rsidRPr="00984081">
      <w:rPr>
        <w:rFonts w:ascii="DIN" w:hAnsi="DIN"/>
        <w:color w:val="7F7F7F"/>
        <w:sz w:val="20"/>
        <w:szCs w:val="20"/>
      </w:rPr>
      <w:t xml:space="preserve">via risorgimento 71/73_santa marina </w:t>
    </w:r>
    <w:proofErr w:type="spellStart"/>
    <w:r w:rsidR="00015C6C" w:rsidRPr="00984081">
      <w:rPr>
        <w:rFonts w:ascii="DIN" w:hAnsi="DIN"/>
        <w:color w:val="7F7F7F"/>
        <w:sz w:val="20"/>
        <w:szCs w:val="20"/>
      </w:rPr>
      <w:t>salina_isole</w:t>
    </w:r>
    <w:proofErr w:type="spellEnd"/>
    <w:r w:rsidR="00015C6C" w:rsidRPr="00984081">
      <w:rPr>
        <w:rFonts w:ascii="DIN" w:hAnsi="DIN"/>
        <w:color w:val="7F7F7F"/>
        <w:sz w:val="20"/>
        <w:szCs w:val="20"/>
      </w:rPr>
      <w:t xml:space="preserve"> </w:t>
    </w:r>
    <w:proofErr w:type="spellStart"/>
    <w:r w:rsidR="00015C6C" w:rsidRPr="00984081">
      <w:rPr>
        <w:rFonts w:ascii="DIN" w:hAnsi="DIN"/>
        <w:color w:val="7F7F7F"/>
        <w:sz w:val="20"/>
        <w:szCs w:val="20"/>
      </w:rPr>
      <w:t>eolie_tel</w:t>
    </w:r>
    <w:proofErr w:type="spellEnd"/>
    <w:r w:rsidR="00015C6C" w:rsidRPr="00984081">
      <w:rPr>
        <w:rFonts w:ascii="DIN" w:hAnsi="DIN"/>
        <w:color w:val="7F7F7F"/>
        <w:sz w:val="20"/>
        <w:szCs w:val="20"/>
      </w:rPr>
      <w:t>. 0909843547_www.amanei.com</w:t>
    </w:r>
    <w:r w:rsidR="00A56831">
      <w:rPr>
        <w:rFonts w:ascii="DIN" w:hAnsi="DIN"/>
        <w:color w:val="7F7F7F"/>
        <w:sz w:val="20"/>
        <w:szCs w:val="20"/>
      </w:rPr>
      <w:t>_ @amanei_salina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AB27B" w14:textId="77777777" w:rsidR="00312A84" w:rsidRDefault="00312A84">
      <w:r>
        <w:separator/>
      </w:r>
    </w:p>
  </w:footnote>
  <w:footnote w:type="continuationSeparator" w:id="0">
    <w:p w14:paraId="117850EE" w14:textId="77777777" w:rsidR="00312A84" w:rsidRDefault="00312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7FB"/>
    <w:rsid w:val="00015C6C"/>
    <w:rsid w:val="000244C9"/>
    <w:rsid w:val="000E6556"/>
    <w:rsid w:val="000F0C32"/>
    <w:rsid w:val="002E62B0"/>
    <w:rsid w:val="00312A84"/>
    <w:rsid w:val="00342918"/>
    <w:rsid w:val="005927A5"/>
    <w:rsid w:val="005B77FB"/>
    <w:rsid w:val="00627657"/>
    <w:rsid w:val="007E26AF"/>
    <w:rsid w:val="0092672E"/>
    <w:rsid w:val="00984081"/>
    <w:rsid w:val="00A5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704DD01"/>
  <w15:docId w15:val="{82F22FF8-2B24-774B-9929-64E1924A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67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it-IT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2672E"/>
    <w:rPr>
      <w:b/>
      <w:bCs/>
      <w:kern w:val="36"/>
      <w:sz w:val="48"/>
      <w:szCs w:val="48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9267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92672E"/>
  </w:style>
  <w:style w:type="character" w:styleId="Strong">
    <w:name w:val="Strong"/>
    <w:basedOn w:val="DefaultParagraphFont"/>
    <w:uiPriority w:val="22"/>
    <w:qFormat/>
    <w:rsid w:val="009267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5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C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Bandini</cp:lastModifiedBy>
  <cp:revision>11</cp:revision>
  <dcterms:created xsi:type="dcterms:W3CDTF">2018-08-03T09:52:00Z</dcterms:created>
  <dcterms:modified xsi:type="dcterms:W3CDTF">2021-07-19T17:11:00Z</dcterms:modified>
</cp:coreProperties>
</file>