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4220" w14:textId="4958118E" w:rsidR="00257F23" w:rsidRPr="00257F23" w:rsidRDefault="00257F23" w:rsidP="00257F23">
      <w:r w:rsidRPr="00257F23">
        <w:rPr>
          <w:b/>
          <w:bCs/>
        </w:rPr>
        <w:t>QUINTO ELEMENTO 2025</w:t>
      </w:r>
      <w:r w:rsidRPr="00257F23">
        <w:br/>
      </w:r>
      <w:r w:rsidRPr="00257F23">
        <w:rPr>
          <w:i/>
          <w:iCs/>
        </w:rPr>
        <w:t>Arte, apertura e partecipazione alla Fortezza Spagnola di Porto Santo Stefano</w:t>
      </w:r>
      <w:r w:rsidRPr="00257F23">
        <w:br/>
        <w:t xml:space="preserve">Associazione </w:t>
      </w:r>
      <w:proofErr w:type="spellStart"/>
      <w:r w:rsidRPr="00257F23">
        <w:t>Visionarte</w:t>
      </w:r>
      <w:proofErr w:type="spellEnd"/>
      <w:r w:rsidRPr="00257F23">
        <w:br/>
      </w:r>
      <w:proofErr w:type="gramStart"/>
      <w:r w:rsidRPr="00257F23">
        <w:t>Agosto</w:t>
      </w:r>
      <w:proofErr w:type="gramEnd"/>
      <w:r w:rsidRPr="00257F23">
        <w:t xml:space="preserve"> 2025</w:t>
      </w:r>
    </w:p>
    <w:p w14:paraId="41DEAFB9" w14:textId="0002309C" w:rsidR="00257F23" w:rsidRPr="00257F23" w:rsidRDefault="00257F23" w:rsidP="00257F23">
      <w:r w:rsidRPr="00257F23">
        <w:t>La Fortezza Spagnola di Porto Santo Stefano ospiterà, nel mese di agosto 2025, la nuova edizione di Quinto Elemento, mostra d’arte contemporanea curata dall’Associazione</w:t>
      </w:r>
      <w:r>
        <w:t xml:space="preserve"> culturale under 35</w:t>
      </w:r>
      <w:r w:rsidRPr="00257F23">
        <w:t xml:space="preserve"> </w:t>
      </w:r>
      <w:proofErr w:type="spellStart"/>
      <w:r w:rsidRPr="00257F23">
        <w:t>Visionarte</w:t>
      </w:r>
      <w:proofErr w:type="spellEnd"/>
      <w:r w:rsidRPr="00257F23">
        <w:t xml:space="preserve">, che vedrà protagonisti </w:t>
      </w:r>
      <w:r w:rsidR="000D44FF">
        <w:t>cinque</w:t>
      </w:r>
      <w:r w:rsidRPr="00257F23">
        <w:t xml:space="preserve"> artisti emergenti selezionati per il loro messaggio di apertura, partecipazione e dialogo.</w:t>
      </w:r>
    </w:p>
    <w:p w14:paraId="17082DD7" w14:textId="77777777" w:rsidR="00257F23" w:rsidRPr="00257F23" w:rsidRDefault="00257F23" w:rsidP="00257F23">
      <w:r w:rsidRPr="00257F23">
        <w:t>Quinto Elemento 2025 rappresenta il naturale proseguimento del percorso avviato nel 2024 con il progetto Arte Stella, realizzato presso il Forte Stella di Porto Ercole in collaborazione con l’Orto Botanico Corsini. L’edizione 2024, intitolata proprio </w:t>
      </w:r>
      <w:r w:rsidRPr="00257F23">
        <w:rPr>
          <w:i/>
          <w:iCs/>
        </w:rPr>
        <w:t>Il Quinto Elemento – Arte Stella</w:t>
      </w:r>
      <w:r w:rsidRPr="00257F23">
        <w:t>, ha esplorato il tema della connessione tra i quattro elementi naturali (terra, aria, acqua e fuoco) e il loro quinto elemento simbolico: l’armonia e la creatività umana. L’evento ha valorizzato il patrimonio storico e naturalistico del Monte Argentario, ospitando artisti under 35 in un dialogo tra arte contemporanea, storia e ambiente.</w:t>
      </w:r>
    </w:p>
    <w:p w14:paraId="2FD35E95" w14:textId="77777777" w:rsidR="00257F23" w:rsidRPr="00257F23" w:rsidRDefault="00257F23" w:rsidP="00257F23">
      <w:r w:rsidRPr="00257F23">
        <w:t>Il progetto di quest’anno si inserisce in questa consolidata esperienza, spostandosi nella Fortezza Spagnola di Porto Santo Stefano per continuare a promuovere un’arte che sia ponte tra passato e presente, tra territorio e comunità, con un focus sull’empatia e la partecipazione attiva del pubblico.</w:t>
      </w:r>
    </w:p>
    <w:p w14:paraId="5AE04CEC" w14:textId="2F48CD35" w:rsidR="00257F23" w:rsidRPr="00257F23" w:rsidRDefault="00257F23" w:rsidP="00257F23">
      <w:r w:rsidRPr="00257F23">
        <w:t xml:space="preserve">Le opere dei </w:t>
      </w:r>
      <w:r w:rsidR="000D44FF">
        <w:t>cinque</w:t>
      </w:r>
      <w:r w:rsidRPr="00257F23">
        <w:t xml:space="preserve"> artisti emergenti</w:t>
      </w:r>
      <w:r w:rsidR="000D44FF">
        <w:t>, Elena Angelini, Alessandro Di Lorenzo, Giorgia Grassi, Diana Pintaldi e Leonardo Zappalà</w:t>
      </w:r>
      <w:r w:rsidRPr="00257F23">
        <w:t xml:space="preserve">, tra pittura, </w:t>
      </w:r>
      <w:r w:rsidR="000D44FF">
        <w:t>proiezioni</w:t>
      </w:r>
      <w:r w:rsidRPr="00257F23">
        <w:t xml:space="preserve"> e</w:t>
      </w:r>
      <w:r w:rsidR="000D44FF">
        <w:t>d</w:t>
      </w:r>
      <w:r w:rsidRPr="00257F23">
        <w:t xml:space="preserve"> installazioni, saranno integrate negli spazi storici della Fortezza, creando un percorso immersivo che invita a riflettere sul valore dell’incontro e della condivisione.</w:t>
      </w:r>
    </w:p>
    <w:p w14:paraId="69F3EEEC" w14:textId="77777777" w:rsidR="00257F23" w:rsidRPr="00257F23" w:rsidRDefault="00257F23" w:rsidP="00257F23">
      <w:r w:rsidRPr="00257F23">
        <w:t>L’iniziativa è sostenuta dal Comune di Monte Argentario e si avvale della rete di collaborazioni costruita con realtà locali, istituzioni culturali e associazioni, che già nel 2024 hanno contribuito al successo di Arte Stella.</w:t>
      </w:r>
    </w:p>
    <w:p w14:paraId="4E21B0DF" w14:textId="024A3EF7" w:rsidR="00257F23" w:rsidRPr="00257F23" w:rsidRDefault="00257F23" w:rsidP="00257F23">
      <w:r w:rsidRPr="00257F23">
        <w:t xml:space="preserve">Quinto Elemento 2025 conferma così la volontà di </w:t>
      </w:r>
      <w:proofErr w:type="spellStart"/>
      <w:r w:rsidRPr="00257F23">
        <w:t>Visionarte</w:t>
      </w:r>
      <w:proofErr w:type="spellEnd"/>
      <w:r w:rsidRPr="00257F23">
        <w:t xml:space="preserve"> </w:t>
      </w:r>
      <w:r w:rsidR="00D92F4F">
        <w:t xml:space="preserve">con Agostino Gambino, </w:t>
      </w:r>
      <w:r w:rsidRPr="00257F23">
        <w:t>Ludovico Genone</w:t>
      </w:r>
      <w:r w:rsidR="00D92F4F">
        <w:t xml:space="preserve"> e Leonardo Gabrielli</w:t>
      </w:r>
      <w:r w:rsidRPr="00257F23">
        <w:t xml:space="preserve"> di consolidare un progetto culturale di respiro territoriale e internazionale, capace di valorizzare giovani talenti e di trasformare luoghi storici in spazi vivi di creatività e dialogo.</w:t>
      </w:r>
    </w:p>
    <w:p w14:paraId="7D8B2C61" w14:textId="77777777" w:rsidR="00257F23" w:rsidRPr="00257F23" w:rsidRDefault="00257F23" w:rsidP="00257F23">
      <w:r w:rsidRPr="00257F23">
        <w:t>Per informazioni, calendario eventi e accrediti stampa:</w:t>
      </w:r>
      <w:r w:rsidRPr="00257F23">
        <w:br/>
      </w:r>
      <w:hyperlink r:id="rId4" w:tgtFrame="_blank" w:history="1">
        <w:r w:rsidRPr="00257F23">
          <w:rPr>
            <w:rStyle w:val="Collegamentoipertestuale"/>
          </w:rPr>
          <w:t>info@visionarte.org</w:t>
        </w:r>
      </w:hyperlink>
      <w:r w:rsidRPr="00257F23">
        <w:br/>
      </w:r>
      <w:hyperlink r:id="rId5" w:tgtFrame="_blank" w:history="1">
        <w:r w:rsidRPr="00257F23">
          <w:rPr>
            <w:rStyle w:val="Collegamentoipertestuale"/>
          </w:rPr>
          <w:t>www.visionarte.org</w:t>
        </w:r>
      </w:hyperlink>
    </w:p>
    <w:p w14:paraId="5F328F7B" w14:textId="77777777" w:rsidR="00257F23" w:rsidRPr="00257F23" w:rsidRDefault="00000000" w:rsidP="00257F23">
      <w:r>
        <w:pict w14:anchorId="5D7E3B0F">
          <v:rect id="_x0000_i1025" style="width:0;height:.75pt" o:hralign="center" o:hrstd="t" o:hr="t" fillcolor="#a0a0a0" stroked="f"/>
        </w:pict>
      </w:r>
    </w:p>
    <w:p w14:paraId="31B74078" w14:textId="77777777" w:rsidR="00257F23" w:rsidRPr="00257F23" w:rsidRDefault="00257F23" w:rsidP="00257F23">
      <w:r w:rsidRPr="00257F23">
        <w:lastRenderedPageBreak/>
        <w:t>Ufficio stampa:</w:t>
      </w:r>
      <w:r w:rsidRPr="00257F23">
        <w:br/>
        <w:t xml:space="preserve">Associazione </w:t>
      </w:r>
      <w:proofErr w:type="spellStart"/>
      <w:r w:rsidRPr="00257F23">
        <w:t>Visionarte</w:t>
      </w:r>
      <w:proofErr w:type="spellEnd"/>
      <w:r w:rsidRPr="00257F23">
        <w:br/>
        <w:t>Contatti: </w:t>
      </w:r>
      <w:hyperlink r:id="rId6" w:tgtFrame="_blank" w:history="1">
        <w:r w:rsidRPr="00257F23">
          <w:rPr>
            <w:rStyle w:val="Collegamentoipertestuale"/>
          </w:rPr>
          <w:t>info@visionarte.org</w:t>
        </w:r>
      </w:hyperlink>
    </w:p>
    <w:p w14:paraId="5E310CD1" w14:textId="77777777" w:rsidR="00257F23" w:rsidRPr="00257F23" w:rsidRDefault="00000000" w:rsidP="00257F23">
      <w:r>
        <w:pict w14:anchorId="4EACA330">
          <v:rect id="_x0000_i1026" style="width:0;height:.75pt" o:hralign="center" o:hrstd="t" o:hr="t" fillcolor="#a0a0a0" stroked="f"/>
        </w:pict>
      </w:r>
    </w:p>
    <w:p w14:paraId="1AC583DF" w14:textId="77777777" w:rsidR="00257F23" w:rsidRPr="00257F23" w:rsidRDefault="00257F23" w:rsidP="00257F23">
      <w:r w:rsidRPr="00257F23">
        <w:rPr>
          <w:i/>
          <w:iCs/>
        </w:rPr>
        <w:t>Un invito a scoprire, insieme, la forza dell’empatia e dell’arte come quinto elemento della nostra umanità, in un viaggio che continua dal Forte Stella alla Fortezza Spagnola</w:t>
      </w:r>
    </w:p>
    <w:p w14:paraId="72C41B19" w14:textId="77777777" w:rsidR="00257F23" w:rsidRPr="00257F23" w:rsidRDefault="00257F23" w:rsidP="00257F23">
      <w:pPr>
        <w:rPr>
          <w:b/>
          <w:bCs/>
        </w:rPr>
      </w:pPr>
    </w:p>
    <w:sectPr w:rsidR="00257F23" w:rsidRPr="00257F23">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23"/>
    <w:rsid w:val="000D44FF"/>
    <w:rsid w:val="00257F23"/>
    <w:rsid w:val="00870C0E"/>
    <w:rsid w:val="00BF0C65"/>
    <w:rsid w:val="00D92F4F"/>
    <w:rsid w:val="00E03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5FDE"/>
  <w15:chartTrackingRefBased/>
  <w15:docId w15:val="{580C69BD-4573-420D-9DF3-FD6CE2F8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7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7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57F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7F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7F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7F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7F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7F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7F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7F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7F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7F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7F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7F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7F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7F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7F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7F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7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7F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7F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7F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7F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7F23"/>
    <w:rPr>
      <w:i/>
      <w:iCs/>
      <w:color w:val="404040" w:themeColor="text1" w:themeTint="BF"/>
    </w:rPr>
  </w:style>
  <w:style w:type="paragraph" w:styleId="Paragrafoelenco">
    <w:name w:val="List Paragraph"/>
    <w:basedOn w:val="Normale"/>
    <w:uiPriority w:val="34"/>
    <w:qFormat/>
    <w:rsid w:val="00257F23"/>
    <w:pPr>
      <w:ind w:left="720"/>
      <w:contextualSpacing/>
    </w:pPr>
  </w:style>
  <w:style w:type="character" w:styleId="Enfasiintensa">
    <w:name w:val="Intense Emphasis"/>
    <w:basedOn w:val="Carpredefinitoparagrafo"/>
    <w:uiPriority w:val="21"/>
    <w:qFormat/>
    <w:rsid w:val="00257F23"/>
    <w:rPr>
      <w:i/>
      <w:iCs/>
      <w:color w:val="0F4761" w:themeColor="accent1" w:themeShade="BF"/>
    </w:rPr>
  </w:style>
  <w:style w:type="paragraph" w:styleId="Citazioneintensa">
    <w:name w:val="Intense Quote"/>
    <w:basedOn w:val="Normale"/>
    <w:next w:val="Normale"/>
    <w:link w:val="CitazioneintensaCarattere"/>
    <w:uiPriority w:val="30"/>
    <w:qFormat/>
    <w:rsid w:val="00257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7F23"/>
    <w:rPr>
      <w:i/>
      <w:iCs/>
      <w:color w:val="0F4761" w:themeColor="accent1" w:themeShade="BF"/>
    </w:rPr>
  </w:style>
  <w:style w:type="character" w:styleId="Riferimentointenso">
    <w:name w:val="Intense Reference"/>
    <w:basedOn w:val="Carpredefinitoparagrafo"/>
    <w:uiPriority w:val="32"/>
    <w:qFormat/>
    <w:rsid w:val="00257F23"/>
    <w:rPr>
      <w:b/>
      <w:bCs/>
      <w:smallCaps/>
      <w:color w:val="0F4761" w:themeColor="accent1" w:themeShade="BF"/>
      <w:spacing w:val="5"/>
    </w:rPr>
  </w:style>
  <w:style w:type="character" w:styleId="Collegamentoipertestuale">
    <w:name w:val="Hyperlink"/>
    <w:basedOn w:val="Carpredefinitoparagrafo"/>
    <w:uiPriority w:val="99"/>
    <w:unhideWhenUsed/>
    <w:rsid w:val="00257F23"/>
    <w:rPr>
      <w:color w:val="467886" w:themeColor="hyperlink"/>
      <w:u w:val="single"/>
    </w:rPr>
  </w:style>
  <w:style w:type="character" w:styleId="Menzionenonrisolta">
    <w:name w:val="Unresolved Mention"/>
    <w:basedOn w:val="Carpredefinitoparagrafo"/>
    <w:uiPriority w:val="99"/>
    <w:semiHidden/>
    <w:unhideWhenUsed/>
    <w:rsid w:val="0025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7373">
      <w:bodyDiv w:val="1"/>
      <w:marLeft w:val="0"/>
      <w:marRight w:val="0"/>
      <w:marTop w:val="0"/>
      <w:marBottom w:val="0"/>
      <w:divBdr>
        <w:top w:val="none" w:sz="0" w:space="0" w:color="auto"/>
        <w:left w:val="none" w:sz="0" w:space="0" w:color="auto"/>
        <w:bottom w:val="none" w:sz="0" w:space="0" w:color="auto"/>
        <w:right w:val="none" w:sz="0" w:space="0" w:color="auto"/>
      </w:divBdr>
    </w:div>
    <w:div w:id="641690751">
      <w:bodyDiv w:val="1"/>
      <w:marLeft w:val="0"/>
      <w:marRight w:val="0"/>
      <w:marTop w:val="0"/>
      <w:marBottom w:val="0"/>
      <w:divBdr>
        <w:top w:val="none" w:sz="0" w:space="0" w:color="auto"/>
        <w:left w:val="none" w:sz="0" w:space="0" w:color="auto"/>
        <w:bottom w:val="none" w:sz="0" w:space="0" w:color="auto"/>
        <w:right w:val="none" w:sz="0" w:space="0" w:color="auto"/>
      </w:divBdr>
    </w:div>
    <w:div w:id="910699781">
      <w:bodyDiv w:val="1"/>
      <w:marLeft w:val="0"/>
      <w:marRight w:val="0"/>
      <w:marTop w:val="0"/>
      <w:marBottom w:val="0"/>
      <w:divBdr>
        <w:top w:val="none" w:sz="0" w:space="0" w:color="auto"/>
        <w:left w:val="none" w:sz="0" w:space="0" w:color="auto"/>
        <w:bottom w:val="none" w:sz="0" w:space="0" w:color="auto"/>
        <w:right w:val="none" w:sz="0" w:space="0" w:color="auto"/>
      </w:divBdr>
    </w:div>
    <w:div w:id="1036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isionarte.org" TargetMode="External"/><Relationship Id="rId5" Type="http://schemas.openxmlformats.org/officeDocument/2006/relationships/hyperlink" Target="http://www.visionarte.org/" TargetMode="External"/><Relationship Id="rId4" Type="http://schemas.openxmlformats.org/officeDocument/2006/relationships/hyperlink" Target="mailto:info@visionart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genone</dc:creator>
  <cp:keywords/>
  <dc:description/>
  <cp:lastModifiedBy>m genone</cp:lastModifiedBy>
  <cp:revision>2</cp:revision>
  <dcterms:created xsi:type="dcterms:W3CDTF">2025-07-09T18:09:00Z</dcterms:created>
  <dcterms:modified xsi:type="dcterms:W3CDTF">2025-07-09T18:09:00Z</dcterms:modified>
</cp:coreProperties>
</file>