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  <w:rPr>
          <w:rFonts w:ascii="Verdana" w:hAnsi="Verdana"/>
          <w:sz w:val="20"/>
          <w:szCs w:val="20"/>
        </w:rPr>
      </w:pPr>
      <w:r>
        <w:rPr>
          <w:rStyle w:val="Nessuno A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2307457</wp:posOffset>
            </wp:positionH>
            <wp:positionV relativeFrom="page">
              <wp:posOffset>568959</wp:posOffset>
            </wp:positionV>
            <wp:extent cx="2928885" cy="550904"/>
            <wp:effectExtent l="0" t="0" r="0" b="0"/>
            <wp:wrapTopAndBottom distT="152400" distB="152400"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885" cy="5509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  <w:rPr>
          <w:rFonts w:ascii="Verdana" w:hAnsi="Verdana"/>
          <w:sz w:val="20"/>
          <w:szCs w:val="20"/>
        </w:rPr>
      </w:pPr>
    </w:p>
    <w:p>
      <w:pPr>
        <w:pStyle w:val="Corpo A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it-IT"/>
        </w:rPr>
        <w:t xml:space="preserve">comunicato stampa </w:t>
      </w:r>
    </w:p>
    <w:p>
      <w:pPr>
        <w:pStyle w:val="Corpo A"/>
        <w:rPr>
          <w:rFonts w:ascii="Calibri" w:cs="Calibri" w:hAnsi="Calibri" w:eastAsia="Calibri"/>
          <w:b w:val="1"/>
          <w:bCs w:val="1"/>
        </w:rPr>
      </w:pPr>
    </w:p>
    <w:p>
      <w:pPr>
        <w:pStyle w:val="Corpo A"/>
        <w:rPr>
          <w:rFonts w:ascii="Calibri" w:cs="Calibri" w:hAnsi="Calibri" w:eastAsia="Calibri"/>
        </w:rPr>
      </w:pPr>
    </w:p>
    <w:p>
      <w:pPr>
        <w:pStyle w:val="Corpo A"/>
        <w:rPr>
          <w:rFonts w:ascii="Calibri" w:cs="Calibri" w:hAnsi="Calibri" w:eastAsia="Calibri"/>
        </w:rPr>
      </w:pPr>
    </w:p>
    <w:p>
      <w:pPr>
        <w:pStyle w:val="Corpo A"/>
        <w:jc w:val="center"/>
        <w:rPr>
          <w:rFonts w:ascii="Calibri" w:cs="Calibri" w:hAnsi="Calibri" w:eastAsia="Calibri"/>
          <w:b w:val="1"/>
          <w:bCs w:val="1"/>
          <w:sz w:val="30"/>
          <w:szCs w:val="30"/>
        </w:rPr>
      </w:pPr>
      <w:r>
        <w:rPr>
          <w:rFonts w:ascii="Calibri" w:hAnsi="Calibri"/>
          <w:b w:val="1"/>
          <w:bCs w:val="1"/>
          <w:sz w:val="30"/>
          <w:szCs w:val="30"/>
          <w:rtl w:val="0"/>
          <w:lang w:val="it-IT"/>
        </w:rPr>
        <w:t>LA GALLERIA CIACCIA LEVI PRESENTA A MILANO</w:t>
      </w:r>
    </w:p>
    <w:p>
      <w:pPr>
        <w:pStyle w:val="Corpo A"/>
        <w:jc w:val="center"/>
        <w:rPr>
          <w:rFonts w:ascii="Calibri" w:cs="Calibri" w:hAnsi="Calibri" w:eastAsia="Calibri"/>
          <w:b w:val="1"/>
          <w:bCs w:val="1"/>
          <w:sz w:val="30"/>
          <w:szCs w:val="30"/>
        </w:rPr>
      </w:pPr>
      <w:r>
        <w:rPr>
          <w:rFonts w:ascii="Calibri" w:hAnsi="Calibri" w:hint="default"/>
          <w:b w:val="1"/>
          <w:bCs w:val="1"/>
          <w:sz w:val="30"/>
          <w:szCs w:val="30"/>
          <w:rtl w:val="0"/>
          <w:lang w:val="it-IT"/>
        </w:rPr>
        <w:t>“</w:t>
      </w:r>
      <w:r>
        <w:rPr>
          <w:rFonts w:ascii="Calibri" w:hAnsi="Calibri"/>
          <w:b w:val="1"/>
          <w:bCs w:val="1"/>
          <w:sz w:val="30"/>
          <w:szCs w:val="30"/>
          <w:rtl w:val="0"/>
          <w:lang w:val="it-IT"/>
        </w:rPr>
        <w:t>QUANDO VA MALE, IL LEOPARDO</w:t>
      </w:r>
      <w:r>
        <w:rPr>
          <w:rFonts w:ascii="Calibri" w:hAnsi="Calibri" w:hint="default"/>
          <w:b w:val="1"/>
          <w:bCs w:val="1"/>
          <w:sz w:val="30"/>
          <w:szCs w:val="30"/>
          <w:rtl w:val="0"/>
          <w:lang w:val="it-IT"/>
        </w:rPr>
        <w:t>”</w:t>
      </w:r>
      <w:r>
        <w:rPr>
          <w:rFonts w:ascii="Calibri" w:hAnsi="Calibri"/>
          <w:b w:val="1"/>
          <w:bCs w:val="1"/>
          <w:sz w:val="30"/>
          <w:szCs w:val="30"/>
          <w:rtl w:val="0"/>
          <w:lang w:val="it-IT"/>
        </w:rPr>
        <w:t xml:space="preserve">, </w:t>
      </w:r>
    </w:p>
    <w:p>
      <w:pPr>
        <w:pStyle w:val="Corpo A"/>
        <w:jc w:val="center"/>
        <w:rPr>
          <w:rFonts w:ascii="Calibri" w:cs="Calibri" w:hAnsi="Calibri" w:eastAsia="Calibri"/>
          <w:b w:val="1"/>
          <w:bCs w:val="1"/>
          <w:sz w:val="30"/>
          <w:szCs w:val="30"/>
        </w:rPr>
      </w:pPr>
      <w:r>
        <w:rPr>
          <w:rFonts w:ascii="Calibri" w:hAnsi="Calibri"/>
          <w:b w:val="1"/>
          <w:bCs w:val="1"/>
          <w:sz w:val="30"/>
          <w:szCs w:val="30"/>
          <w:rtl w:val="0"/>
          <w:lang w:val="it-IT"/>
        </w:rPr>
        <w:t>PERSONALE DELL</w:t>
      </w:r>
      <w:r>
        <w:rPr>
          <w:rFonts w:ascii="Calibri" w:hAnsi="Calibri" w:hint="default"/>
          <w:b w:val="1"/>
          <w:bCs w:val="1"/>
          <w:sz w:val="30"/>
          <w:szCs w:val="30"/>
          <w:rtl w:val="0"/>
          <w:lang w:val="it-IT"/>
        </w:rPr>
        <w:t>’</w:t>
      </w:r>
      <w:r>
        <w:rPr>
          <w:rFonts w:ascii="Calibri" w:hAnsi="Calibri"/>
          <w:b w:val="1"/>
          <w:bCs w:val="1"/>
          <w:sz w:val="30"/>
          <w:szCs w:val="30"/>
          <w:rtl w:val="0"/>
          <w:lang w:val="it-IT"/>
        </w:rPr>
        <w:t xml:space="preserve">ARTISTA </w:t>
      </w:r>
      <w:r>
        <w:rPr>
          <w:rFonts w:ascii="Calibri" w:hAnsi="Calibri"/>
          <w:b w:val="1"/>
          <w:bCs w:val="1"/>
          <w:sz w:val="30"/>
          <w:szCs w:val="30"/>
          <w:rtl w:val="0"/>
          <w:lang w:val="de-DE"/>
        </w:rPr>
        <w:t>CHALIS</w:t>
      </w:r>
      <w:r>
        <w:rPr>
          <w:rFonts w:ascii="Calibri" w:hAnsi="Calibri" w:hint="default"/>
          <w:b w:val="1"/>
          <w:bCs w:val="1"/>
          <w:sz w:val="30"/>
          <w:szCs w:val="30"/>
          <w:rtl w:val="0"/>
          <w:lang w:val="fr-FR"/>
        </w:rPr>
        <w:t>É</w:t>
      </w:r>
      <w:r>
        <w:rPr>
          <w:rFonts w:ascii="Calibri" w:hAnsi="Calibri"/>
          <w:b w:val="1"/>
          <w:bCs w:val="1"/>
          <w:sz w:val="30"/>
          <w:szCs w:val="30"/>
          <w:rtl w:val="0"/>
          <w:lang w:val="en-US"/>
        </w:rPr>
        <w:t xml:space="preserve">E NAAMANI </w:t>
      </w:r>
    </w:p>
    <w:p>
      <w:pPr>
        <w:pStyle w:val="Corpo A"/>
        <w:jc w:val="center"/>
        <w:rPr>
          <w:rFonts w:ascii="Calibri" w:cs="Calibri" w:hAnsi="Calibri" w:eastAsia="Calibri"/>
          <w:b w:val="1"/>
          <w:bCs w:val="1"/>
          <w:sz w:val="30"/>
          <w:szCs w:val="30"/>
        </w:rPr>
      </w:pPr>
      <w:r>
        <w:rPr>
          <w:rFonts w:ascii="Calibri" w:hAnsi="Calibri"/>
          <w:b w:val="1"/>
          <w:bCs w:val="1"/>
          <w:sz w:val="30"/>
          <w:szCs w:val="30"/>
          <w:rtl w:val="0"/>
          <w:lang w:val="it-IT"/>
        </w:rPr>
        <w:t>DA MERCOLED</w:t>
      </w:r>
      <w:r>
        <w:rPr>
          <w:rFonts w:ascii="Calibri" w:hAnsi="Calibri" w:hint="default"/>
          <w:b w:val="1"/>
          <w:bCs w:val="1"/>
          <w:sz w:val="30"/>
          <w:szCs w:val="30"/>
          <w:rtl w:val="0"/>
        </w:rPr>
        <w:t>Ì</w:t>
      </w:r>
      <w:r>
        <w:rPr>
          <w:rFonts w:ascii="Calibri" w:hAnsi="Calibri"/>
          <w:b w:val="1"/>
          <w:bCs w:val="1"/>
          <w:sz w:val="30"/>
          <w:szCs w:val="30"/>
          <w:rtl w:val="0"/>
          <w:lang w:val="it-IT"/>
        </w:rPr>
        <w:t xml:space="preserve"> 12 APRILE A SABATO 20 MAGGIO 2023 </w:t>
      </w:r>
    </w:p>
    <w:p>
      <w:pPr>
        <w:pStyle w:val="Corpo A"/>
        <w:jc w:val="center"/>
        <w:rPr>
          <w:rFonts w:ascii="Calibri" w:cs="Calibri" w:hAnsi="Calibri" w:eastAsia="Calibri"/>
          <w:b w:val="1"/>
          <w:bCs w:val="1"/>
          <w:sz w:val="30"/>
          <w:szCs w:val="30"/>
        </w:rPr>
      </w:pPr>
    </w:p>
    <w:p>
      <w:pPr>
        <w:pStyle w:val="Corpo A"/>
        <w:jc w:val="center"/>
        <w:rPr>
          <w:rFonts w:ascii="Calibri" w:cs="Calibri" w:hAnsi="Calibri" w:eastAsia="Calibri"/>
          <w:b w:val="1"/>
          <w:bCs w:val="1"/>
          <w:sz w:val="30"/>
          <w:szCs w:val="30"/>
        </w:rPr>
      </w:pPr>
    </w:p>
    <w:p>
      <w:pPr>
        <w:pStyle w:val="Corpo A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Corpo A"/>
        <w:rPr>
          <w:rFonts w:ascii="Calibri" w:cs="Calibri" w:hAnsi="Calibri" w:eastAsia="Calibri"/>
          <w:i w:val="1"/>
          <w:iCs w:val="1"/>
        </w:rPr>
      </w:pPr>
    </w:p>
    <w:p>
      <w:pPr>
        <w:pStyle w:val="Corpo A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 w:hint="default"/>
          <w:i w:val="1"/>
          <w:iCs w:val="1"/>
          <w:rtl w:val="0"/>
          <w:lang w:val="it-IT"/>
        </w:rPr>
        <w:t>“</w:t>
      </w:r>
      <w:r>
        <w:rPr>
          <w:rFonts w:ascii="Calibri" w:hAnsi="Calibri"/>
          <w:i w:val="1"/>
          <w:iCs w:val="1"/>
          <w:rtl w:val="0"/>
          <w:lang w:val="it-IT"/>
        </w:rPr>
        <w:t>Quando va male, il leopardo</w:t>
      </w:r>
      <w:r>
        <w:rPr>
          <w:rFonts w:ascii="Calibri" w:hAnsi="Calibri" w:hint="default"/>
          <w:i w:val="1"/>
          <w:iCs w:val="1"/>
          <w:rtl w:val="0"/>
          <w:lang w:val="it-IT"/>
        </w:rPr>
        <w:t xml:space="preserve">” </w:t>
      </w:r>
    </w:p>
    <w:p>
      <w:pPr>
        <w:pStyle w:val="Corpo A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  <w:lang w:val="it-IT"/>
        </w:rPr>
        <w:t>mostra personale di Chalis</w:t>
      </w:r>
      <w:r>
        <w:rPr>
          <w:rFonts w:ascii="Calibri" w:hAnsi="Calibri" w:hint="default"/>
          <w:i w:val="1"/>
          <w:iCs w:val="1"/>
          <w:rtl w:val="0"/>
          <w:lang w:val="it-IT"/>
        </w:rPr>
        <w:t>é</w:t>
      </w:r>
      <w:r>
        <w:rPr>
          <w:rFonts w:ascii="Calibri" w:hAnsi="Calibri"/>
          <w:i w:val="1"/>
          <w:iCs w:val="1"/>
          <w:rtl w:val="0"/>
          <w:lang w:val="it-IT"/>
        </w:rPr>
        <w:t xml:space="preserve">e Naamani </w:t>
      </w:r>
    </w:p>
    <w:p>
      <w:pPr>
        <w:pStyle w:val="Corpo A"/>
        <w:rPr>
          <w:rFonts w:ascii="Calibri" w:cs="Calibri" w:hAnsi="Calibri" w:eastAsia="Calibri"/>
          <w:i w:val="1"/>
          <w:iCs w:val="1"/>
        </w:rPr>
      </w:pPr>
    </w:p>
    <w:p>
      <w:pPr>
        <w:pStyle w:val="Corpo A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  <w:lang w:val="it-IT"/>
        </w:rPr>
        <w:t>13 aprile - 20 maggio 2023</w:t>
      </w:r>
    </w:p>
    <w:p>
      <w:pPr>
        <w:pStyle w:val="Corpo A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  <w:lang w:val="it-IT"/>
        </w:rPr>
        <w:t>vernissage 12 aprile (18 - 21)</w:t>
      </w:r>
    </w:p>
    <w:p>
      <w:pPr>
        <w:pStyle w:val="Di default"/>
        <w:spacing w:before="0" w:line="240" w:lineRule="auto"/>
        <w:rPr>
          <w:rFonts w:ascii="Calibri" w:cs="Calibri" w:hAnsi="Calibri" w:eastAsia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Corpo A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  <w:lang w:val="it-IT"/>
        </w:rPr>
        <w:t>Galleria Ciaccia Levi</w:t>
      </w:r>
    </w:p>
    <w:p>
      <w:pPr>
        <w:pStyle w:val="Di default"/>
        <w:spacing w:before="0" w:line="240" w:lineRule="auto"/>
        <w:rPr>
          <w:rFonts w:ascii="Calibri" w:cs="Calibri" w:hAnsi="Calibri" w:eastAsia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via Gioacchino Rossini, 3, Milano </w:t>
      </w:r>
    </w:p>
    <w:p>
      <w:pPr>
        <w:pStyle w:val="Corpo A"/>
        <w:rPr>
          <w:rFonts w:ascii="Calibri" w:cs="Calibri" w:hAnsi="Calibri" w:eastAsia="Calibri"/>
          <w:i w:val="1"/>
          <w:i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i w:val="1"/>
          <w:iCs w:val="1"/>
          <w:rtl w:val="0"/>
          <w:lang w:val="it-IT"/>
        </w:rPr>
        <w:t>orari di apertura: da mercoled</w:t>
      </w:r>
      <w:r>
        <w:rPr>
          <w:rFonts w:ascii="Calibri" w:hAnsi="Calibri" w:hint="default"/>
          <w:i w:val="1"/>
          <w:iCs w:val="1"/>
          <w:rtl w:val="0"/>
          <w:lang w:val="it-IT"/>
        </w:rPr>
        <w:t xml:space="preserve">ì </w:t>
      </w:r>
      <w:r>
        <w:rPr>
          <w:rFonts w:ascii="Calibri" w:hAnsi="Calibri"/>
          <w:i w:val="1"/>
          <w:iCs w:val="1"/>
          <w:rtl w:val="0"/>
          <w:lang w:val="it-IT"/>
        </w:rPr>
        <w:t>a sabato (14 - 19) e su appuntamento</w:t>
      </w:r>
    </w:p>
    <w:p>
      <w:pPr>
        <w:pStyle w:val="Di default"/>
        <w:spacing w:before="0" w:line="240" w:lineRule="auto"/>
        <w:rPr>
          <w:rFonts w:ascii="Calibri" w:cs="Calibri" w:hAnsi="Calibri" w:eastAsia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 w:line="240" w:lineRule="auto"/>
        <w:rPr>
          <w:rFonts w:ascii="Calibri" w:cs="Calibri" w:hAnsi="Calibri" w:eastAsia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 w:line="240" w:lineRule="auto"/>
        <w:rPr>
          <w:rFonts w:ascii="Calibri" w:cs="Calibri" w:hAnsi="Calibri" w:eastAsia="Calibri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 w:line="240" w:lineRule="auto"/>
        <w:rPr>
          <w:rFonts w:ascii="Calibri" w:cs="Calibri" w:hAnsi="Calibri" w:eastAsia="Calibri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Sculture trapuntate da catene d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oro, tappeti orientali percorsi da versi metropolitani, patchwork di immagini tra un doppio petto di 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Pierre Cardin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: questi alcuni dei dettagli in </w:t>
      </w:r>
      <w:r>
        <w:rPr>
          <w:outline w:val="0"/>
          <w:color w:val="222222"/>
          <w:sz w:val="22"/>
          <w:szCs w:val="22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Quando va male, il leopardo</w:t>
      </w:r>
      <w:r>
        <w:rPr>
          <w:rFonts w:ascii="Calibri" w:hAnsi="Calibri" w:hint="default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personale dell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artista 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Chalis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Naamani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che si inaugura mercoled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ì 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12 aprile negli spazi della galleria Ciaccia Levi a Milano. </w:t>
      </w:r>
    </w:p>
    <w:p>
      <w:pPr>
        <w:pStyle w:val="Di default"/>
        <w:spacing w:before="0" w:line="240" w:lineRule="auto"/>
        <w:rPr>
          <w:rFonts w:ascii="Calibri" w:cs="Calibri" w:hAnsi="Calibri" w:eastAsia="Calibri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 w:line="240" w:lineRule="auto"/>
        <w:rPr>
          <w:rFonts w:ascii="Calibri" w:cs="Calibri" w:hAnsi="Calibri" w:eastAsia="Calibri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Nella ricerca di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Chalis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Naamani (1995, Parigi) pittura, scultura, cultura popolare, moda e tecnologie si intersecano diventando terreno di fertili commistioni culturali e scambi linguistici. Il titolo scelto per la personale, la prima dell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artista in Italia, racchiude emblematicamente l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ispirazione stessa della mostra e fa riferimento alla tendenza diffusa nel </w:t>
      </w:r>
      <w:r>
        <w:rPr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fashion system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ad adottare il maculato per esorcizzare i periodi bui. Le opere in mostra sono il frutto di un processo che combina stampe fotografiche ad assemblaggi polimaterici in morbide forme irregolari, che nello spazio disegnano porte di accesso a rebus e grovigli emotivi. </w:t>
      </w:r>
    </w:p>
    <w:p>
      <w:pPr>
        <w:pStyle w:val="Di default"/>
        <w:spacing w:before="0" w:line="240" w:lineRule="auto"/>
        <w:rPr>
          <w:rFonts w:ascii="Calibri" w:cs="Calibri" w:hAnsi="Calibri" w:eastAsia="Calibri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 w:line="240" w:lineRule="auto"/>
        <w:rPr>
          <w:rFonts w:ascii="Calibri" w:cs="Calibri" w:hAnsi="Calibri" w:eastAsia="Calibri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Nella personale, l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artista francese di origini iraniane medita sul potere politico, culturale ed evocativo della moda, sulla sua capacit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di rendere 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“</w:t>
      </w:r>
      <w:r>
        <w:rPr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omaggio alla storia, e alle storie delle donne e degli uomini che la indossano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”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, per citare le parole della filosofa Marie-Aude Baronian. Difatti come spiega Naamani, 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“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</w:t>
      </w:r>
      <w:r>
        <w:rPr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on scelgo gli abiti solo per ragioni estetiche. Cerco di raccontare storie attraverso forme, colori e accessori adatti. Archivio ossessivamente immagini tratte dalla vita quotidiana, screenshot e scansioni che poi combino per crearne di nuove</w:t>
      </w:r>
      <w:r>
        <w:rPr>
          <w:rFonts w:ascii="Calibri" w:hAnsi="Calibri" w:hint="default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”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.  </w:t>
      </w:r>
    </w:p>
    <w:p>
      <w:pPr>
        <w:pStyle w:val="Di default"/>
        <w:spacing w:before="0" w:line="240" w:lineRule="auto"/>
        <w:rPr>
          <w:rFonts w:ascii="Calibri" w:cs="Calibri" w:hAnsi="Calibri" w:eastAsia="Calibri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 w:line="240" w:lineRule="auto"/>
        <w:rPr>
          <w:rFonts w:ascii="Calibri" w:cs="Calibri" w:hAnsi="Calibri" w:eastAsia="Calibri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Tra le pieghe di sculture che hanno perso la loro razionalit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geometrica, centrate o afflosciate su loro stesse, fanno capolino immagini familiari tratte dall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archivio personale dell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artista, iconografie mediorientali, citazioni trap, brani dal Polittico di San Luca di Mantegna, panorami da </w:t>
      </w:r>
      <w:r>
        <w:rPr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screensaver 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</w:t>
      </w:r>
      <w:r>
        <w:rPr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collage digitali che raccontano l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affaire Adama Traor</w:t>
      </w:r>
      <w:r>
        <w:rPr>
          <w:rFonts w:ascii="Calibri" w:hAnsi="Calibri" w:hint="default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ad oggi senza risposta. In </w:t>
      </w:r>
      <w:r>
        <w:rPr>
          <w:outline w:val="0"/>
          <w:color w:val="222222"/>
          <w:sz w:val="22"/>
          <w:szCs w:val="22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Quando</w:t>
      </w:r>
      <w:r>
        <w:rPr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va male, il leopardo</w:t>
      </w:r>
      <w:r>
        <w:rPr>
          <w:rFonts w:ascii="Calibri" w:hAnsi="Calibri" w:hint="default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tutto si sovrappone e si incastra, come in un eterno </w:t>
      </w:r>
      <w:r>
        <w:rPr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scroller, 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dando corpo a un immaginario seriale popolato da audaci esiti barocchi e ampie zone d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ombra. Un lavoro di costruzione e decostruzione continuo, quello a cui l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artista d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vita, che in mostra si ricompone attraverso stratificazioni di materie ed esperienze - virtuali e reali; spirituali e fisiche - indissolubilmente intrecciate tra loro. </w:t>
      </w:r>
    </w:p>
    <w:p>
      <w:pPr>
        <w:pStyle w:val="Di default"/>
        <w:spacing w:before="0" w:line="240" w:lineRule="auto"/>
        <w:rPr>
          <w:rFonts w:ascii="Calibri" w:cs="Calibri" w:hAnsi="Calibri" w:eastAsia="Calibri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 w:line="240" w:lineRule="auto"/>
        <w:rPr>
          <w:rFonts w:ascii="Calibri" w:cs="Calibri" w:hAnsi="Calibri" w:eastAsia="Calibri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Il percorso espositivo comprende dieci sculture, tutte recenti produzioni, tra cui sei lavori inediti. </w:t>
      </w:r>
    </w:p>
    <w:p>
      <w:pPr>
        <w:pStyle w:val="Di default"/>
        <w:spacing w:before="0" w:line="240" w:lineRule="auto"/>
        <w:rPr>
          <w:rFonts w:ascii="Calibri" w:cs="Calibri" w:hAnsi="Calibri" w:eastAsia="Calibri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La mostra resta aperta fino a sabato 20 maggio. </w:t>
      </w:r>
    </w:p>
    <w:p>
      <w:pPr>
        <w:pStyle w:val="Di default"/>
        <w:spacing w:before="0" w:line="240" w:lineRule="auto"/>
        <w:rPr>
          <w:rFonts w:ascii="Calibri" w:cs="Calibri" w:hAnsi="Calibri" w:eastAsia="Calibri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rFonts w:ascii="Calibri" w:cs="Calibri" w:hAnsi="Calibri" w:eastAsia="Calibri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"https://ciaccialevi.com"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https://ciaccialevi.com</w:t>
      </w:r>
      <w:r>
        <w:rPr/>
        <w:fldChar w:fldCharType="end" w:fldLock="0"/>
      </w:r>
    </w:p>
    <w:p>
      <w:pPr>
        <w:pStyle w:val="Di default"/>
        <w:spacing w:before="0" w:line="240" w:lineRule="auto"/>
        <w:rPr>
          <w:rStyle w:val="Nessuno"/>
          <w:rFonts w:ascii="Calibri" w:cs="Calibri" w:hAnsi="Calibri" w:eastAsia="Calibri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"https://ciaccialevi.com/artists/chalisee-naamani"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https://ciaccialevi.com/artists/chalisee-naamani</w:t>
      </w:r>
      <w:r>
        <w:rPr/>
        <w:fldChar w:fldCharType="end" w:fldLock="0"/>
      </w:r>
    </w:p>
    <w:p>
      <w:pPr>
        <w:pStyle w:val="Di default"/>
        <w:spacing w:before="0" w:line="240" w:lineRule="auto"/>
        <w:rPr>
          <w:rStyle w:val="Nessuno"/>
          <w:rFonts w:ascii="Calibri" w:cs="Calibri" w:hAnsi="Calibri" w:eastAsia="Calibri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rFonts w:ascii="Calibri" w:cs="Calibri" w:hAnsi="Calibri" w:eastAsia="Calibri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rFonts w:ascii="Calibri" w:cs="Calibri" w:hAnsi="Calibri" w:eastAsia="Calibri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Calibri" w:hAnsi="Calibri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CENNI BIOGRAFICI </w:t>
      </w:r>
    </w:p>
    <w:p>
      <w:pPr>
        <w:pStyle w:val="Di default"/>
        <w:spacing w:before="0" w:line="240" w:lineRule="auto"/>
        <w:rPr>
          <w:rStyle w:val="Nessuno"/>
          <w:rFonts w:ascii="Calibri" w:cs="Calibri" w:hAnsi="Calibri" w:eastAsia="Calibri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rFonts w:ascii="Calibri" w:cs="Calibri" w:hAnsi="Calibri" w:eastAsia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Chalis</w:t>
      </w:r>
      <w:r>
        <w:rPr>
          <w:rStyle w:val="Nessuno"/>
          <w:rFonts w:ascii="Calibri" w:hAnsi="Calibri" w:hint="default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Nessuno"/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Naamani</w:t>
      </w:r>
    </w:p>
    <w:p>
      <w:pPr>
        <w:pStyle w:val="Di default"/>
        <w:spacing w:before="0" w:line="240" w:lineRule="auto"/>
        <w:rPr>
          <w:rStyle w:val="Nessuno"/>
          <w:rFonts w:ascii="Calibri" w:cs="Calibri" w:hAnsi="Calibri" w:eastAsia="Calibri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Classe 1995, vive e lavora in Francia. Si forma all</w:t>
      </w:r>
      <w:r>
        <w:rPr>
          <w:rStyle w:val="Nessuno"/>
          <w:rFonts w:ascii="Calibri" w:hAnsi="Calibri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Calibri" w:hAnsi="Calibri" w:hint="default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Nessuno"/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cole Nationale Sup</w:t>
      </w:r>
      <w:r>
        <w:rPr>
          <w:rStyle w:val="Nessuno"/>
          <w:rFonts w:ascii="Calibri" w:hAnsi="Calibri" w:hint="default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Nessuno"/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rieure des Beaux-Arts 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 Parigi. Partecipa alle collettive</w:t>
      </w:r>
      <w:r>
        <w:rPr>
          <w:rStyle w:val="Nessuno"/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Power Flower 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alla Biennale di Nice; </w:t>
      </w:r>
      <w:r>
        <w:rPr>
          <w:rStyle w:val="Nessuno"/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Felicit</w:t>
      </w:r>
      <w:r>
        <w:rPr>
          <w:rStyle w:val="Nessuno"/>
          <w:rFonts w:ascii="Calibri" w:hAnsi="Calibri" w:hint="default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à</w:t>
      </w:r>
      <w:r>
        <w:rPr>
          <w:rStyle w:val="Nessuno"/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Nessuno"/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Milieu des Choses</w:t>
      </w:r>
      <w:r>
        <w:rPr>
          <w:rStyle w:val="Nessuno"/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, Des Corps Libres, Crack a Cold One e </w:t>
      </w:r>
      <w:r>
        <w:rPr>
          <w:rStyle w:val="Nessuno"/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Nouvelles Liberte s</w:t>
      </w:r>
      <w:r>
        <w:rPr>
          <w:rStyle w:val="Nessuno"/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Nessuno"/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100% l</w:t>
      </w:r>
      <w:r>
        <w:rPr>
          <w:rStyle w:val="Nessuno"/>
          <w:rFonts w:ascii="Calibri" w:hAnsi="Calibri" w:hint="default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expo e Piel de Serpiente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, tutte a Parigi; </w:t>
      </w:r>
      <w:r>
        <w:rPr>
          <w:rStyle w:val="Nessuno"/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Emergences 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a Bruxelles, </w:t>
      </w:r>
      <w:r>
        <w:rPr>
          <w:rStyle w:val="Nessuno"/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Teen Spirits, </w:t>
      </w:r>
      <w:r>
        <w:rPr>
          <w:rStyle w:val="Nessuno"/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Glad to get high and see the slow motion world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, a 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Romainville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, </w:t>
      </w:r>
      <w:r>
        <w:rPr>
          <w:rStyle w:val="Nessuno"/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Palai 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a Lecce. Tra le fiere, </w:t>
      </w:r>
      <w:r>
        <w:rPr>
          <w:rStyle w:val="Nessuno"/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Liste 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a Basel e </w:t>
      </w:r>
      <w:r>
        <w:rPr>
          <w:rStyle w:val="Nessuno"/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Art-O-Rama 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a Marsiglia, dove nel 2021 vince il Premio 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Beno</w:t>
      </w:r>
      <w:r>
        <w:rPr>
          <w:rStyle w:val="Nessuno"/>
          <w:rFonts w:ascii="Calibri" w:hAnsi="Calibri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t Doche d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 xml:space="preserve"> Laquintane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. Tra i riconoscimenti anche quello per la scultura e l</w:t>
      </w:r>
      <w:r>
        <w:rPr>
          <w:rStyle w:val="Nessuno"/>
          <w:rFonts w:ascii="Calibri" w:hAnsi="Calibri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installazione assegnato da </w:t>
      </w:r>
      <w:r>
        <w:rPr>
          <w:rStyle w:val="Nessuno"/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Prix des Fondations 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(2021). Tra le sue personali, </w:t>
      </w:r>
      <w:r>
        <w:rPr>
          <w:rStyle w:val="Nessuno"/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Jt'oublierai vite j'te ljure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presso la Galleria Ciaccia Levi a Parigi, </w:t>
      </w:r>
      <w:r>
        <w:rPr>
          <w:rStyle w:val="Nessuno"/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Week-ends </w:t>
      </w:r>
      <w:r>
        <w:rPr>
          <w:rStyle w:val="Nessuno"/>
          <w:rFonts w:ascii="Calibri" w:hAnsi="Calibri" w:hint="default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Nessuno"/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ph</w:t>
      </w:r>
      <w:r>
        <w:rPr>
          <w:rStyle w:val="Nessuno"/>
          <w:rFonts w:ascii="Calibri" w:hAnsi="Calibri" w:hint="default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Nessuno"/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</w:t>
      </w:r>
      <w:r>
        <w:rPr>
          <w:rStyle w:val="Nessuno"/>
          <w:rFonts w:ascii="Calibri" w:hAnsi="Calibri" w:hint="default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Nessuno"/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res 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per 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La Galerie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, a 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Noisy-le-sec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, e il solo show ad </w:t>
      </w:r>
      <w:r>
        <w:rPr>
          <w:rStyle w:val="Nessuno"/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Art-O-Rama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a Marsiglia. Tra le mostre previste per il 2023, </w:t>
      </w:r>
      <w:r>
        <w:rPr>
          <w:rStyle w:val="Nessuno"/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After Laughter Comes Tears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presso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MUDAM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a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Lu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ssemburgo e Talan, a Tunisi al 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Centre 3T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. </w:t>
      </w:r>
    </w:p>
    <w:p>
      <w:pPr>
        <w:pStyle w:val="Di default"/>
        <w:spacing w:before="0" w:line="240" w:lineRule="auto"/>
        <w:rPr>
          <w:rStyle w:val="Nessuno"/>
          <w:rFonts w:ascii="Calibri" w:cs="Calibri" w:hAnsi="Calibri" w:eastAsia="Calibri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rFonts w:ascii="Calibri" w:cs="Calibri" w:hAnsi="Calibri" w:eastAsia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Ciaccia Levi</w:t>
      </w:r>
    </w:p>
    <w:p>
      <w:pPr>
        <w:pStyle w:val="Di default"/>
        <w:spacing w:before="0" w:line="240" w:lineRule="auto"/>
        <w:rPr>
          <w:rStyle w:val="Nessuno"/>
          <w:rFonts w:ascii="Calibri" w:cs="Calibri" w:hAnsi="Calibri" w:eastAsia="Calibri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La galleria, fondata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a Parigi nel 2013 da Nerina Ciaccia e Antoine Levi, ha un taglio transgenerazionale: sostiene infatti il lavoro di artisti affermati, di riscoperta e giovani emergenti internazionali. Nel 2020 la galleria si trasferisce 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da Belleville 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nel quartiere Marais e nel 2022 apre una nuova sede in Italia, a Milano, per sviluppare </w:t>
      </w:r>
      <w:r>
        <w:rPr>
          <w:rStyle w:val="Nessuno"/>
          <w:rFonts w:ascii="Calibri" w:hAnsi="Calibri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solo shows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e progetti multistrato che, a partire da lavori presentati nell</w:t>
      </w:r>
      <w:r>
        <w:rPr>
          <w:rStyle w:val="Nessuno"/>
          <w:rFonts w:ascii="Calibri" w:hAnsi="Calibri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ambito di mostre collettive o fiere, completano il dialogo con gli artisti invitati, dilatano il tempo della fruizione, stimolando nuove produzioni e l</w:t>
      </w:r>
      <w:r>
        <w:rPr>
          <w:rStyle w:val="Nessuno"/>
          <w:rFonts w:ascii="Calibri" w:hAnsi="Calibri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esperienza culturale del pubblico. Tra gli artisti rappresentati, Amber Andrews, Lisetta Carmi, Alina Chaiderov, Srijon 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Chowdhury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, 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Romane de Watteville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, Francesco Gennari, 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David Horv</w:t>
      </w:r>
      <w:r>
        <w:rPr>
          <w:rStyle w:val="Nessuno"/>
          <w:rFonts w:ascii="Calibri" w:hAnsi="Calibri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, 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Daniel Jacoby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, 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Piotr Makowski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Chalis</w:t>
      </w:r>
      <w:r>
        <w:rPr>
          <w:rStyle w:val="Nessuno"/>
          <w:rFonts w:ascii="Calibri" w:hAnsi="Calibri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e Naamani, 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Olve Sande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, 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Sean Townley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, 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Zoe Williams</w:t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. </w:t>
      </w:r>
    </w:p>
    <w:p>
      <w:pPr>
        <w:pStyle w:val="Di default"/>
        <w:spacing w:before="0" w:line="240" w:lineRule="auto"/>
        <w:rPr>
          <w:rStyle w:val="Nessuno"/>
          <w:rFonts w:ascii="Calibri" w:cs="Calibri" w:hAnsi="Calibri" w:eastAsia="Calibri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rFonts w:ascii="Calibri" w:cs="Calibri" w:hAnsi="Calibri" w:eastAsia="Calibri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___________________________________________________________________________</w:t>
      </w:r>
    </w:p>
    <w:p>
      <w:pPr>
        <w:pStyle w:val="Di default"/>
        <w:spacing w:before="0" w:line="240" w:lineRule="auto"/>
        <w:rPr>
          <w:rStyle w:val="Nessuno"/>
          <w:rFonts w:ascii="Calibri" w:cs="Calibri" w:hAnsi="Calibri" w:eastAsia="Calibri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rFonts w:ascii="Calibri" w:cs="Calibri" w:hAnsi="Calibri" w:eastAsia="Calibri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 w:line="240" w:lineRule="auto"/>
        <w:rPr>
          <w:rStyle w:val="Nessuno"/>
          <w:rFonts w:ascii="Calibri" w:cs="Calibri" w:hAnsi="Calibri" w:eastAsia="Calibri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Calibri" w:hAnsi="Calibri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Contatti stampa</w:t>
      </w:r>
    </w:p>
    <w:p>
      <w:pPr>
        <w:pStyle w:val="Di default"/>
        <w:spacing w:before="0" w:line="240" w:lineRule="auto"/>
        <w:rPr>
          <w:rStyle w:val="Nessuno"/>
          <w:rFonts w:ascii="Calibri" w:cs="Calibri" w:hAnsi="Calibri" w:eastAsia="Calibri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Valeria Raho 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alibri" w:hAnsi="Calibri"/>
          <w:outline w:val="0"/>
          <w:color w:val="222222"/>
          <w:sz w:val="22"/>
          <w:szCs w:val="22"/>
          <w:rtl w:val="0"/>
          <w:lang w:val="it-IT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39 340 6212127</w:t>
      </w:r>
    </w:p>
    <w:p>
      <w:pPr>
        <w:pStyle w:val="Di default"/>
        <w:spacing w:before="0" w:line="240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"mailto:valeriarahosonoio@gmail.com"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valeriarahosonoio@gmail.com</w:t>
      </w:r>
      <w:r>
        <w:rPr/>
        <w:fldChar w:fldCharType="end" w:fldLock="0"/>
      </w:r>
      <w:r>
        <w:rPr>
          <w:rStyle w:val="Nessuno"/>
          <w:rFonts w:ascii="Calibri" w:hAnsi="Calibri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|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"mailto:info@ciaccialevi.com"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info@ciaccialevi.com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+"/>
      <w:lvlJc w:val="left"/>
      <w:pPr>
        <w:ind w:left="164" w:hanging="16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+"/>
      <w:lvlJc w:val="left"/>
      <w:pPr>
        <w:ind w:left="360" w:hanging="18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+"/>
      <w:lvlJc w:val="left"/>
      <w:pPr>
        <w:ind w:left="540" w:hanging="18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+"/>
      <w:lvlJc w:val="left"/>
      <w:pPr>
        <w:ind w:left="720" w:hanging="18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+"/>
      <w:lvlJc w:val="left"/>
      <w:pPr>
        <w:ind w:left="900" w:hanging="18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+"/>
      <w:lvlJc w:val="left"/>
      <w:pPr>
        <w:ind w:left="1080" w:hanging="18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+"/>
      <w:lvlJc w:val="left"/>
      <w:pPr>
        <w:ind w:left="1260" w:hanging="18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+"/>
      <w:lvlJc w:val="left"/>
      <w:pPr>
        <w:ind w:left="1440" w:hanging="18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+"/>
      <w:lvlJc w:val="left"/>
      <w:pPr>
        <w:ind w:left="1620" w:hanging="18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libri" w:cs="Calibri" w:hAnsi="Calibri" w:eastAsia="Calibri"/>
      <w:outline w:val="0"/>
      <w:color w:val="222222"/>
      <w:sz w:val="22"/>
      <w:szCs w:val="22"/>
      <w:u w:val="single" w:color="222222"/>
      <w:shd w:val="clear" w:color="auto" w:fill="ffffff"/>
      <w:lang w:val="it-IT"/>
      <w14:textFill>
        <w14:solidFill>
          <w14:srgbClr w14:val="222222"/>
        </w14:solidFill>
      </w14:textFill>
    </w:rPr>
  </w:style>
  <w:style w:type="numbering" w:styleId="Punto elenco">
    <w:name w:val="Punto elenc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