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B964" w14:textId="6F221811" w:rsidR="00D30CE1" w:rsidRPr="0098602D" w:rsidRDefault="00C44CED" w:rsidP="00C148D7">
      <w:pPr>
        <w:ind w:left="-284" w:right="567"/>
        <w:rPr>
          <w:rFonts w:cs="Arial"/>
          <w:color w:val="404040" w:themeColor="text1" w:themeTint="BF"/>
          <w:sz w:val="18"/>
          <w:szCs w:val="18"/>
        </w:rPr>
      </w:pPr>
      <w:r w:rsidRPr="0098602D">
        <w:rPr>
          <w:rFonts w:cs="Arial"/>
          <w:noProof/>
          <w:color w:val="404040" w:themeColor="text1" w:themeTint="BF"/>
          <w:sz w:val="18"/>
          <w:szCs w:val="18"/>
        </w:rPr>
        <w:drawing>
          <wp:inline distT="0" distB="0" distL="0" distR="0" wp14:anchorId="34007B45" wp14:editId="1185C742">
            <wp:extent cx="1189990" cy="925681"/>
            <wp:effectExtent l="0" t="0" r="3810" b="1905"/>
            <wp:docPr id="3" name="Immagin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>
                      <a:hlinkClick r:id="rId7"/>
                    </pic:cNvPr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53" cy="9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51B">
        <w:rPr>
          <w:rFonts w:cs="Arial"/>
          <w:color w:val="404040" w:themeColor="text1" w:themeTint="BF"/>
          <w:sz w:val="18"/>
          <w:szCs w:val="18"/>
        </w:rPr>
        <w:t xml:space="preserve">     </w:t>
      </w:r>
      <w:r w:rsidR="0026351B">
        <w:rPr>
          <w:rFonts w:cs="Arial"/>
          <w:noProof/>
          <w:color w:val="404040" w:themeColor="text1" w:themeTint="BF"/>
          <w:sz w:val="18"/>
          <w:szCs w:val="18"/>
        </w:rPr>
        <w:drawing>
          <wp:inline distT="0" distB="0" distL="0" distR="0" wp14:anchorId="2E498635" wp14:editId="36872CC0">
            <wp:extent cx="3772860" cy="899256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49" cy="90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E302" w14:textId="79A64B53" w:rsidR="002847A5" w:rsidRPr="0098602D" w:rsidRDefault="002847A5" w:rsidP="00594B3A">
      <w:pPr>
        <w:ind w:left="284" w:right="567" w:hanging="284"/>
        <w:rPr>
          <w:rFonts w:cs="Arial"/>
          <w:color w:val="404040" w:themeColor="text1" w:themeTint="BF"/>
          <w:sz w:val="18"/>
          <w:szCs w:val="18"/>
        </w:rPr>
      </w:pPr>
    </w:p>
    <w:p w14:paraId="3BFA72CF" w14:textId="77777777" w:rsidR="00C148D7" w:rsidRDefault="00C148D7" w:rsidP="00654B05">
      <w:pPr>
        <w:ind w:left="-284" w:right="567"/>
        <w:rPr>
          <w:rFonts w:cs="Arial"/>
          <w:color w:val="404040" w:themeColor="text1" w:themeTint="BF"/>
          <w:sz w:val="20"/>
          <w:szCs w:val="20"/>
        </w:rPr>
      </w:pPr>
    </w:p>
    <w:p w14:paraId="05A71BAF" w14:textId="77777777" w:rsidR="00C148D7" w:rsidRDefault="00C148D7" w:rsidP="00654B05">
      <w:pPr>
        <w:ind w:left="-284" w:right="567"/>
        <w:rPr>
          <w:rFonts w:cs="Arial"/>
          <w:color w:val="404040" w:themeColor="text1" w:themeTint="BF"/>
          <w:sz w:val="20"/>
          <w:szCs w:val="20"/>
        </w:rPr>
      </w:pPr>
    </w:p>
    <w:p w14:paraId="71EEF0D5" w14:textId="12133363" w:rsidR="00443B13" w:rsidRPr="00445FFA" w:rsidRDefault="00D30CE1" w:rsidP="00654B05">
      <w:pPr>
        <w:ind w:left="-284" w:right="567"/>
        <w:rPr>
          <w:rFonts w:cs="Arial"/>
          <w:color w:val="404040" w:themeColor="text1" w:themeTint="BF"/>
          <w:sz w:val="20"/>
          <w:szCs w:val="20"/>
        </w:rPr>
      </w:pPr>
      <w:r w:rsidRPr="00445FFA">
        <w:rPr>
          <w:rFonts w:cs="Arial"/>
          <w:color w:val="404040" w:themeColor="text1" w:themeTint="BF"/>
          <w:sz w:val="20"/>
          <w:szCs w:val="20"/>
        </w:rPr>
        <w:t>COMUNICATO STAM</w:t>
      </w:r>
      <w:r w:rsidR="00443B13" w:rsidRPr="00445FFA">
        <w:rPr>
          <w:rFonts w:cs="Arial"/>
          <w:color w:val="404040" w:themeColor="text1" w:themeTint="BF"/>
          <w:sz w:val="20"/>
          <w:szCs w:val="20"/>
        </w:rPr>
        <w:t>PA</w:t>
      </w:r>
    </w:p>
    <w:p w14:paraId="50A7AE05" w14:textId="77777777" w:rsidR="00424234" w:rsidRPr="00445FFA" w:rsidRDefault="00424234" w:rsidP="00654B05">
      <w:pPr>
        <w:ind w:left="-284" w:right="567"/>
        <w:rPr>
          <w:rFonts w:cs="Arial"/>
          <w:color w:val="404040" w:themeColor="text1" w:themeTint="BF"/>
          <w:sz w:val="20"/>
          <w:szCs w:val="20"/>
        </w:rPr>
      </w:pPr>
    </w:p>
    <w:p w14:paraId="517789C4" w14:textId="4A8A7F29" w:rsidR="00154CD6" w:rsidRPr="00445FFA" w:rsidRDefault="00472FF5" w:rsidP="00654B05">
      <w:pPr>
        <w:ind w:left="-284" w:right="567"/>
        <w:rPr>
          <w:rFonts w:cs="Arial"/>
          <w:color w:val="404040" w:themeColor="text1" w:themeTint="BF"/>
          <w:sz w:val="20"/>
          <w:szCs w:val="20"/>
        </w:rPr>
      </w:pPr>
      <w:r w:rsidRPr="00445FFA">
        <w:rPr>
          <w:rFonts w:cs="Arial"/>
          <w:b/>
          <w:bCs/>
          <w:iCs/>
          <w:color w:val="404040" w:themeColor="text1" w:themeTint="BF"/>
          <w:sz w:val="20"/>
          <w:szCs w:val="20"/>
        </w:rPr>
        <w:t>EDOARDO ROMAGNOLI</w:t>
      </w:r>
      <w:r w:rsidR="00443B13" w:rsidRPr="00445FFA">
        <w:rPr>
          <w:rFonts w:cs="Arial"/>
          <w:b/>
          <w:bCs/>
          <w:iCs/>
          <w:color w:val="404040" w:themeColor="text1" w:themeTint="BF"/>
          <w:sz w:val="20"/>
          <w:szCs w:val="20"/>
        </w:rPr>
        <w:t xml:space="preserve">, </w:t>
      </w:r>
      <w:proofErr w:type="spellStart"/>
      <w:r w:rsidRPr="00445FFA">
        <w:rPr>
          <w:rFonts w:cs="Arial"/>
          <w:b/>
          <w:bCs/>
          <w:i/>
          <w:iCs/>
          <w:color w:val="404040" w:themeColor="text1" w:themeTint="BF"/>
          <w:sz w:val="20"/>
          <w:szCs w:val="20"/>
        </w:rPr>
        <w:t>ESP</w:t>
      </w:r>
      <w:r w:rsidR="00412BDC" w:rsidRPr="00445FFA">
        <w:rPr>
          <w:rFonts w:cs="Arial"/>
          <w:b/>
          <w:bCs/>
          <w:i/>
          <w:iCs/>
          <w:color w:val="404040" w:themeColor="text1" w:themeTint="BF"/>
          <w:sz w:val="20"/>
          <w:szCs w:val="20"/>
        </w:rPr>
        <w:t>èR</w:t>
      </w:r>
      <w:r w:rsidR="004259B3" w:rsidRPr="00445FFA">
        <w:rPr>
          <w:rFonts w:cs="Arial"/>
          <w:b/>
          <w:bCs/>
          <w:i/>
          <w:iCs/>
          <w:color w:val="404040" w:themeColor="text1" w:themeTint="BF"/>
          <w:sz w:val="20"/>
          <w:szCs w:val="20"/>
        </w:rPr>
        <w:t>I</w:t>
      </w:r>
      <w:r w:rsidR="00412BDC" w:rsidRPr="00445FFA">
        <w:rPr>
          <w:rFonts w:cs="Arial"/>
          <w:b/>
          <w:bCs/>
          <w:i/>
          <w:iCs/>
          <w:color w:val="404040" w:themeColor="text1" w:themeTint="BF"/>
          <w:sz w:val="20"/>
          <w:szCs w:val="20"/>
        </w:rPr>
        <w:t>E</w:t>
      </w:r>
      <w:r w:rsidRPr="00445FFA">
        <w:rPr>
          <w:rFonts w:cs="Arial"/>
          <w:b/>
          <w:bCs/>
          <w:i/>
          <w:iCs/>
          <w:color w:val="404040" w:themeColor="text1" w:themeTint="BF"/>
          <w:sz w:val="20"/>
          <w:szCs w:val="20"/>
        </w:rPr>
        <w:t>NZIALE</w:t>
      </w:r>
      <w:proofErr w:type="spellEnd"/>
      <w:r w:rsidRPr="00445FFA">
        <w:rPr>
          <w:rFonts w:cs="Arial"/>
          <w:b/>
          <w:bCs/>
          <w:i/>
          <w:iCs/>
          <w:color w:val="404040" w:themeColor="text1" w:themeTint="BF"/>
          <w:sz w:val="20"/>
          <w:szCs w:val="20"/>
        </w:rPr>
        <w:t xml:space="preserve"> – percezione e visione</w:t>
      </w:r>
    </w:p>
    <w:p w14:paraId="71ECF2F3" w14:textId="74B96E03" w:rsidR="00D30CE1" w:rsidRPr="00445FFA" w:rsidRDefault="00841E46" w:rsidP="00654B05">
      <w:pPr>
        <w:tabs>
          <w:tab w:val="left" w:pos="9356"/>
        </w:tabs>
        <w:ind w:left="-284" w:right="567"/>
        <w:rPr>
          <w:rFonts w:cs="Arial"/>
          <w:b/>
          <w:color w:val="404040" w:themeColor="text1" w:themeTint="BF"/>
          <w:sz w:val="20"/>
          <w:szCs w:val="20"/>
        </w:rPr>
      </w:pPr>
      <w:r w:rsidRPr="00445FFA">
        <w:rPr>
          <w:rFonts w:cs="Arial"/>
          <w:color w:val="404040" w:themeColor="text1" w:themeTint="BF"/>
          <w:sz w:val="20"/>
          <w:szCs w:val="20"/>
        </w:rPr>
        <w:t>c</w:t>
      </w:r>
      <w:r w:rsidR="00472FF5" w:rsidRPr="00445FFA">
        <w:rPr>
          <w:rFonts w:cs="Arial"/>
          <w:color w:val="404040" w:themeColor="text1" w:themeTint="BF"/>
          <w:sz w:val="20"/>
          <w:szCs w:val="20"/>
        </w:rPr>
        <w:t xml:space="preserve">on testo critico di Giovanna </w:t>
      </w:r>
      <w:proofErr w:type="spellStart"/>
      <w:r w:rsidR="00472FF5" w:rsidRPr="00445FFA">
        <w:rPr>
          <w:rFonts w:cs="Arial"/>
          <w:color w:val="404040" w:themeColor="text1" w:themeTint="BF"/>
          <w:sz w:val="20"/>
          <w:szCs w:val="20"/>
        </w:rPr>
        <w:t>Gammarota</w:t>
      </w:r>
      <w:proofErr w:type="spellEnd"/>
    </w:p>
    <w:p w14:paraId="2A3150CF" w14:textId="46168C45" w:rsidR="00D30CE1" w:rsidRPr="00445FFA" w:rsidRDefault="00724223" w:rsidP="00654B05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20"/>
          <w:szCs w:val="20"/>
        </w:rPr>
      </w:pPr>
      <w:r w:rsidRPr="00445FFA">
        <w:rPr>
          <w:rFonts w:cs="Arial"/>
          <w:b/>
          <w:bCs/>
          <w:color w:val="404040" w:themeColor="text1" w:themeTint="BF"/>
          <w:sz w:val="20"/>
          <w:szCs w:val="20"/>
        </w:rPr>
        <w:t xml:space="preserve">inaugurazione </w:t>
      </w:r>
      <w:r w:rsidR="00472FF5" w:rsidRPr="00445FFA">
        <w:rPr>
          <w:rFonts w:cs="Arial"/>
          <w:b/>
          <w:bCs/>
          <w:color w:val="404040" w:themeColor="text1" w:themeTint="BF"/>
          <w:sz w:val="20"/>
          <w:szCs w:val="20"/>
        </w:rPr>
        <w:t xml:space="preserve">13 – 14 – 15 – ottobre </w:t>
      </w:r>
      <w:r w:rsidR="00443B13" w:rsidRPr="00445FFA">
        <w:rPr>
          <w:rFonts w:cs="Arial"/>
          <w:b/>
          <w:bCs/>
          <w:color w:val="404040" w:themeColor="text1" w:themeTint="BF"/>
          <w:sz w:val="20"/>
          <w:szCs w:val="20"/>
        </w:rPr>
        <w:t>2020</w:t>
      </w:r>
      <w:r w:rsidR="00D30CE1" w:rsidRPr="00445FFA">
        <w:rPr>
          <w:rFonts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472FF5" w:rsidRPr="00445FFA">
        <w:rPr>
          <w:rFonts w:cs="Arial"/>
          <w:b/>
          <w:bCs/>
          <w:color w:val="404040" w:themeColor="text1" w:themeTint="BF"/>
          <w:sz w:val="20"/>
          <w:szCs w:val="20"/>
        </w:rPr>
        <w:t>d</w:t>
      </w:r>
      <w:r w:rsidR="00D30CE1" w:rsidRPr="00445FFA">
        <w:rPr>
          <w:rFonts w:cs="Arial"/>
          <w:b/>
          <w:bCs/>
          <w:color w:val="404040" w:themeColor="text1" w:themeTint="BF"/>
          <w:sz w:val="20"/>
          <w:szCs w:val="20"/>
        </w:rPr>
        <w:t>alle ore 1</w:t>
      </w:r>
      <w:r w:rsidR="00472FF5" w:rsidRPr="00445FFA">
        <w:rPr>
          <w:rFonts w:cs="Arial"/>
          <w:b/>
          <w:bCs/>
          <w:color w:val="404040" w:themeColor="text1" w:themeTint="BF"/>
          <w:sz w:val="20"/>
          <w:szCs w:val="20"/>
        </w:rPr>
        <w:t>7.00 alle 21.00</w:t>
      </w:r>
    </w:p>
    <w:p w14:paraId="40F5EAD8" w14:textId="0396AA79" w:rsidR="00D30CE1" w:rsidRPr="00445FFA" w:rsidRDefault="00472FF5" w:rsidP="00654B05">
      <w:pPr>
        <w:tabs>
          <w:tab w:val="left" w:pos="9213"/>
          <w:tab w:val="left" w:pos="9356"/>
        </w:tabs>
        <w:ind w:left="-284" w:right="567"/>
        <w:rPr>
          <w:rFonts w:cs="Arial"/>
          <w:color w:val="404040" w:themeColor="text1" w:themeTint="BF"/>
          <w:sz w:val="20"/>
          <w:szCs w:val="20"/>
        </w:rPr>
      </w:pPr>
      <w:r w:rsidRPr="00445FFA">
        <w:rPr>
          <w:rFonts w:cs="Arial"/>
          <w:color w:val="404040" w:themeColor="text1" w:themeTint="BF"/>
          <w:sz w:val="20"/>
          <w:szCs w:val="20"/>
        </w:rPr>
        <w:t>13 ottobre – 15 novembre</w:t>
      </w:r>
      <w:r w:rsidR="00443B13" w:rsidRPr="00445FFA">
        <w:rPr>
          <w:rFonts w:cs="Arial"/>
          <w:color w:val="404040" w:themeColor="text1" w:themeTint="BF"/>
          <w:sz w:val="20"/>
          <w:szCs w:val="20"/>
        </w:rPr>
        <w:t xml:space="preserve"> 2020</w:t>
      </w:r>
    </w:p>
    <w:p w14:paraId="353F2B8C" w14:textId="77777777" w:rsidR="00D30CE1" w:rsidRPr="00445FFA" w:rsidRDefault="00DB6057" w:rsidP="00654B05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20"/>
          <w:szCs w:val="20"/>
        </w:rPr>
      </w:pPr>
      <w:hyperlink r:id="rId10" w:history="1">
        <w:r w:rsidR="00D30CE1" w:rsidRPr="00445FFA">
          <w:rPr>
            <w:rStyle w:val="Collegamentoipertestuale"/>
            <w:rFonts w:cs="Arial"/>
            <w:b/>
            <w:bCs/>
            <w:color w:val="404040" w:themeColor="text1" w:themeTint="BF"/>
            <w:sz w:val="20"/>
            <w:szCs w:val="20"/>
          </w:rPr>
          <w:t>Studio Masiero</w:t>
        </w:r>
      </w:hyperlink>
      <w:r w:rsidR="00D30CE1" w:rsidRPr="00445FFA">
        <w:rPr>
          <w:rFonts w:cs="Arial"/>
          <w:b/>
          <w:bCs/>
          <w:color w:val="404040" w:themeColor="text1" w:themeTint="BF"/>
          <w:sz w:val="20"/>
          <w:szCs w:val="20"/>
        </w:rPr>
        <w:t>, Milano</w:t>
      </w:r>
    </w:p>
    <w:p w14:paraId="537673D9" w14:textId="199B8AEB" w:rsidR="00C24754" w:rsidRPr="00445FFA" w:rsidRDefault="00C24754" w:rsidP="00654B05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20"/>
          <w:szCs w:val="20"/>
        </w:rPr>
      </w:pPr>
    </w:p>
    <w:p w14:paraId="02B97FD0" w14:textId="77777777" w:rsidR="00CF374F" w:rsidRPr="00445FFA" w:rsidRDefault="00CF374F" w:rsidP="00654B05">
      <w:pPr>
        <w:spacing w:before="28" w:line="360" w:lineRule="auto"/>
        <w:ind w:left="-284"/>
        <w:rPr>
          <w:i/>
          <w:iCs/>
          <w:color w:val="404040" w:themeColor="text1" w:themeTint="BF"/>
          <w:sz w:val="20"/>
          <w:szCs w:val="20"/>
        </w:rPr>
      </w:pPr>
      <w:r w:rsidRPr="00445FFA">
        <w:rPr>
          <w:i/>
          <w:iCs/>
          <w:color w:val="404040" w:themeColor="text1" w:themeTint="BF"/>
          <w:sz w:val="20"/>
          <w:szCs w:val="20"/>
        </w:rPr>
        <w:t>Scenari, orizzonti, sfide. Il mondo che cambia</w:t>
      </w:r>
    </w:p>
    <w:p w14:paraId="2168FD8B" w14:textId="77777777" w:rsidR="00CF374F" w:rsidRPr="00445FFA" w:rsidRDefault="00CF374F" w:rsidP="00654B05">
      <w:pPr>
        <w:pStyle w:val="Corpotesto"/>
        <w:spacing w:before="28" w:line="360" w:lineRule="auto"/>
        <w:ind w:left="-284"/>
        <w:rPr>
          <w:rFonts w:ascii="Avenir Book" w:hAnsi="Avenir Book"/>
          <w:color w:val="404040" w:themeColor="text1" w:themeTint="BF"/>
          <w:sz w:val="20"/>
        </w:rPr>
      </w:pPr>
      <w:r w:rsidRPr="00445FFA">
        <w:rPr>
          <w:rFonts w:ascii="Avenir Book" w:hAnsi="Avenir Book"/>
          <w:color w:val="404040" w:themeColor="text1" w:themeTint="BF"/>
          <w:sz w:val="20"/>
        </w:rPr>
        <w:t xml:space="preserve">La quindicesima edizione della rassegna annuale di fotografia d’autore organizzata da AIF - Associazione Italiana Foto &amp; Digital </w:t>
      </w:r>
      <w:proofErr w:type="spellStart"/>
      <w:r w:rsidRPr="00445FFA">
        <w:rPr>
          <w:rFonts w:ascii="Avenir Book" w:hAnsi="Avenir Book"/>
          <w:color w:val="404040" w:themeColor="text1" w:themeTint="BF"/>
          <w:sz w:val="20"/>
        </w:rPr>
        <w:t>Imaging</w:t>
      </w:r>
      <w:proofErr w:type="spellEnd"/>
      <w:r w:rsidRPr="00445FFA">
        <w:rPr>
          <w:rFonts w:ascii="Avenir Book" w:hAnsi="Avenir Book"/>
          <w:color w:val="404040" w:themeColor="text1" w:themeTint="BF"/>
          <w:sz w:val="20"/>
        </w:rPr>
        <w:t xml:space="preserve"> propone </w:t>
      </w:r>
      <w:r w:rsidRPr="00445FFA">
        <w:rPr>
          <w:rFonts w:ascii="Avenir Book" w:hAnsi="Avenir Book"/>
          <w:color w:val="404040" w:themeColor="text1" w:themeTint="BF"/>
          <w:spacing w:val="-6"/>
          <w:sz w:val="20"/>
        </w:rPr>
        <w:t xml:space="preserve">dal </w:t>
      </w:r>
      <w:r w:rsidRPr="00445FFA">
        <w:rPr>
          <w:rFonts w:ascii="Avenir Book" w:hAnsi="Avenir Book"/>
          <w:color w:val="404040" w:themeColor="text1" w:themeTint="BF"/>
          <w:sz w:val="20"/>
        </w:rPr>
        <w:t xml:space="preserve">7 settembre al 15 novembre 2020 un programma gratuito di 140 mostre fotografiche </w:t>
      </w:r>
      <w:proofErr w:type="spellStart"/>
      <w:r w:rsidRPr="00445FFA">
        <w:rPr>
          <w:rFonts w:ascii="Avenir Book" w:hAnsi="Avenir Book"/>
          <w:color w:val="404040" w:themeColor="text1" w:themeTint="BF"/>
          <w:sz w:val="20"/>
        </w:rPr>
        <w:t>di</w:t>
      </w:r>
      <w:r w:rsidRPr="00445FFA">
        <w:rPr>
          <w:color w:val="404040" w:themeColor="text1" w:themeTint="BF"/>
          <w:sz w:val="20"/>
        </w:rPr>
        <w:t>ﬀ</w:t>
      </w:r>
      <w:r w:rsidRPr="00445FFA">
        <w:rPr>
          <w:rFonts w:ascii="Avenir Book" w:hAnsi="Avenir Book"/>
          <w:color w:val="404040" w:themeColor="text1" w:themeTint="BF"/>
          <w:sz w:val="20"/>
        </w:rPr>
        <w:t>use</w:t>
      </w:r>
      <w:proofErr w:type="spellEnd"/>
      <w:r w:rsidRPr="00445FFA">
        <w:rPr>
          <w:rFonts w:ascii="Avenir Book" w:hAnsi="Avenir Book"/>
          <w:color w:val="404040" w:themeColor="text1" w:themeTint="BF"/>
          <w:sz w:val="20"/>
        </w:rPr>
        <w:t xml:space="preserve"> e altri appuntamenti inseriti in un circuito capillare che coinvolge tutto il territorio metropolitano milanese e alcune province lombarde, per promuovere la cultura</w:t>
      </w:r>
      <w:r w:rsidRPr="00445FFA">
        <w:rPr>
          <w:rFonts w:ascii="Avenir Book" w:hAnsi="Avenir Book"/>
          <w:color w:val="404040" w:themeColor="text1" w:themeTint="BF"/>
          <w:spacing w:val="11"/>
          <w:sz w:val="20"/>
        </w:rPr>
        <w:t xml:space="preserve"> </w:t>
      </w:r>
      <w:r w:rsidRPr="00445FFA">
        <w:rPr>
          <w:rFonts w:ascii="Avenir Book" w:hAnsi="Avenir Book"/>
          <w:color w:val="404040" w:themeColor="text1" w:themeTint="BF"/>
          <w:sz w:val="20"/>
        </w:rPr>
        <w:t>dell’immagine.</w:t>
      </w:r>
    </w:p>
    <w:p w14:paraId="53D39311" w14:textId="67196792" w:rsidR="00CF374F" w:rsidRPr="00167C37" w:rsidRDefault="00DB6057" w:rsidP="00654B05">
      <w:pPr>
        <w:tabs>
          <w:tab w:val="left" w:pos="9213"/>
          <w:tab w:val="left" w:pos="9356"/>
        </w:tabs>
        <w:spacing w:line="360" w:lineRule="auto"/>
        <w:ind w:left="-284"/>
        <w:rPr>
          <w:color w:val="1775F0"/>
          <w:sz w:val="20"/>
          <w:szCs w:val="20"/>
          <w:u w:val="thick"/>
        </w:rPr>
      </w:pPr>
      <w:hyperlink r:id="rId11" w:history="1">
        <w:r w:rsidR="00CF374F" w:rsidRPr="00167C37">
          <w:rPr>
            <w:rStyle w:val="Collegamentoipertestuale"/>
            <w:color w:val="1775F0"/>
            <w:sz w:val="20"/>
            <w:szCs w:val="20"/>
          </w:rPr>
          <w:t>milanophotofestival.it</w:t>
        </w:r>
      </w:hyperlink>
    </w:p>
    <w:p w14:paraId="02472B72" w14:textId="36374DE8" w:rsidR="00C24754" w:rsidRPr="00445FFA" w:rsidRDefault="00412BDC" w:rsidP="00654B05">
      <w:pPr>
        <w:tabs>
          <w:tab w:val="left" w:pos="9213"/>
          <w:tab w:val="left" w:pos="9356"/>
        </w:tabs>
        <w:spacing w:line="360" w:lineRule="auto"/>
        <w:ind w:left="-284"/>
        <w:rPr>
          <w:rFonts w:cs="Arial"/>
          <w:color w:val="404040" w:themeColor="text1" w:themeTint="BF"/>
          <w:sz w:val="20"/>
          <w:szCs w:val="20"/>
        </w:rPr>
      </w:pPr>
      <w:r w:rsidRPr="00445FFA">
        <w:rPr>
          <w:rFonts w:cs="Arial"/>
          <w:color w:val="404040" w:themeColor="text1" w:themeTint="BF"/>
          <w:sz w:val="20"/>
          <w:szCs w:val="20"/>
        </w:rPr>
        <w:t>Nell’ambito</w:t>
      </w:r>
      <w:r w:rsidR="00CF374F" w:rsidRPr="00445FFA">
        <w:rPr>
          <w:rFonts w:cs="Arial"/>
          <w:color w:val="404040" w:themeColor="text1" w:themeTint="BF"/>
          <w:sz w:val="20"/>
          <w:szCs w:val="20"/>
        </w:rPr>
        <w:t xml:space="preserve"> di questa iniziativa</w:t>
      </w:r>
      <w:r w:rsidRPr="00445FFA">
        <w:rPr>
          <w:rFonts w:cs="Arial"/>
          <w:color w:val="404040" w:themeColor="text1" w:themeTint="BF"/>
          <w:sz w:val="20"/>
          <w:szCs w:val="20"/>
        </w:rPr>
        <w:t xml:space="preserve">, lo </w:t>
      </w:r>
      <w:hyperlink r:id="rId12" w:history="1">
        <w:r w:rsidRPr="00167C37">
          <w:rPr>
            <w:rStyle w:val="Collegamentoipertestuale"/>
            <w:rFonts w:cs="Arial"/>
            <w:color w:val="1775F0"/>
            <w:sz w:val="20"/>
            <w:szCs w:val="20"/>
          </w:rPr>
          <w:t>Studio Masiero</w:t>
        </w:r>
      </w:hyperlink>
      <w:r w:rsidRPr="00445FFA">
        <w:rPr>
          <w:rFonts w:cs="Arial"/>
          <w:color w:val="404040" w:themeColor="text1" w:themeTint="BF"/>
          <w:sz w:val="20"/>
          <w:szCs w:val="20"/>
        </w:rPr>
        <w:t xml:space="preserve"> propone </w:t>
      </w:r>
      <w:r w:rsidR="00CF374F" w:rsidRPr="00445FFA">
        <w:rPr>
          <w:rFonts w:cs="Arial"/>
          <w:color w:val="404040" w:themeColor="text1" w:themeTint="BF"/>
          <w:sz w:val="20"/>
          <w:szCs w:val="20"/>
        </w:rPr>
        <w:t xml:space="preserve">dal 13 ottobre al 15 novembre </w:t>
      </w:r>
      <w:r w:rsidRPr="00445FFA">
        <w:rPr>
          <w:rFonts w:cs="Arial"/>
          <w:color w:val="404040" w:themeColor="text1" w:themeTint="BF"/>
          <w:sz w:val="20"/>
          <w:szCs w:val="20"/>
        </w:rPr>
        <w:t xml:space="preserve">la personale di fotografia di Edoardo Romagnoli, </w:t>
      </w:r>
      <w:proofErr w:type="spellStart"/>
      <w:r w:rsidRPr="00445FFA">
        <w:rPr>
          <w:rFonts w:cs="Arial"/>
          <w:color w:val="404040" w:themeColor="text1" w:themeTint="BF"/>
          <w:sz w:val="20"/>
          <w:szCs w:val="20"/>
        </w:rPr>
        <w:t>ESPèR</w:t>
      </w:r>
      <w:r w:rsidR="004259B3" w:rsidRPr="00445FFA">
        <w:rPr>
          <w:rFonts w:cs="Arial"/>
          <w:color w:val="404040" w:themeColor="text1" w:themeTint="BF"/>
          <w:sz w:val="20"/>
          <w:szCs w:val="20"/>
        </w:rPr>
        <w:t>I</w:t>
      </w:r>
      <w:r w:rsidRPr="00445FFA">
        <w:rPr>
          <w:rFonts w:cs="Arial"/>
          <w:color w:val="404040" w:themeColor="text1" w:themeTint="BF"/>
          <w:sz w:val="20"/>
          <w:szCs w:val="20"/>
        </w:rPr>
        <w:t>ENZIALE</w:t>
      </w:r>
      <w:proofErr w:type="spellEnd"/>
      <w:r w:rsidRPr="00445FFA">
        <w:rPr>
          <w:rFonts w:cs="Arial"/>
          <w:color w:val="404040" w:themeColor="text1" w:themeTint="BF"/>
          <w:sz w:val="20"/>
          <w:szCs w:val="20"/>
        </w:rPr>
        <w:t xml:space="preserve">. </w:t>
      </w:r>
    </w:p>
    <w:p w14:paraId="42F2AF8D" w14:textId="77777777" w:rsidR="004753A3" w:rsidRPr="00445FFA" w:rsidRDefault="004753A3" w:rsidP="00654B05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14:paraId="20B2CFA5" w14:textId="40452812" w:rsidR="004753A3" w:rsidRPr="00167C37" w:rsidRDefault="004753A3" w:rsidP="00654B05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cs="Calibri"/>
          <w:color w:val="404040" w:themeColor="text1" w:themeTint="BF"/>
          <w:sz w:val="20"/>
          <w:szCs w:val="20"/>
        </w:rPr>
      </w:pPr>
      <w:r w:rsidRPr="00167C37">
        <w:rPr>
          <w:rFonts w:cs="Calibri Light"/>
          <w:color w:val="404040" w:themeColor="text1" w:themeTint="BF"/>
          <w:sz w:val="20"/>
          <w:szCs w:val="20"/>
        </w:rPr>
        <w:t>L’autore ha definito la mostra “</w:t>
      </w:r>
      <w:proofErr w:type="spellStart"/>
      <w:r w:rsidRPr="00167C37">
        <w:rPr>
          <w:rFonts w:cs="Calibri Light"/>
          <w:color w:val="404040" w:themeColor="text1" w:themeTint="BF"/>
          <w:sz w:val="20"/>
          <w:szCs w:val="20"/>
        </w:rPr>
        <w:t>ESPèRIENZIALE</w:t>
      </w:r>
      <w:proofErr w:type="spellEnd"/>
      <w:r w:rsidRPr="00167C37">
        <w:rPr>
          <w:rFonts w:cs="Calibri Light"/>
          <w:color w:val="404040" w:themeColor="text1" w:themeTint="BF"/>
          <w:sz w:val="20"/>
          <w:szCs w:val="20"/>
        </w:rPr>
        <w:t xml:space="preserve">”, perché pensata appositamente per questo spazio, che bene accoglie l’evoluzione della sua ricerca, le </w:t>
      </w:r>
      <w:proofErr w:type="spellStart"/>
      <w:r w:rsidRPr="00167C37">
        <w:rPr>
          <w:rFonts w:cs="Calibri Light"/>
          <w:i/>
          <w:iCs/>
          <w:color w:val="404040" w:themeColor="text1" w:themeTint="BF"/>
          <w:sz w:val="20"/>
          <w:szCs w:val="20"/>
        </w:rPr>
        <w:t>Rolling</w:t>
      </w:r>
      <w:proofErr w:type="spellEnd"/>
      <w:r w:rsidRPr="00167C37">
        <w:rPr>
          <w:rFonts w:cs="Calibri Light"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167C37">
        <w:rPr>
          <w:rFonts w:cs="Calibri Light"/>
          <w:i/>
          <w:iCs/>
          <w:color w:val="404040" w:themeColor="text1" w:themeTint="BF"/>
          <w:sz w:val="20"/>
          <w:szCs w:val="20"/>
        </w:rPr>
        <w:t>Rocks</w:t>
      </w:r>
      <w:proofErr w:type="spellEnd"/>
      <w:r w:rsidRPr="00167C37">
        <w:rPr>
          <w:rFonts w:cs="Calibri Light"/>
          <w:color w:val="404040" w:themeColor="text1" w:themeTint="BF"/>
          <w:sz w:val="20"/>
          <w:szCs w:val="20"/>
        </w:rPr>
        <w:t>. Una indagine sulla visualizzazione interiore, un lavoro di immaginazione e tecnologia</w:t>
      </w:r>
      <w:r w:rsidR="00167C37" w:rsidRPr="00167C37">
        <w:rPr>
          <w:rFonts w:cs="Calibri Light"/>
          <w:color w:val="404040" w:themeColor="text1" w:themeTint="BF"/>
          <w:sz w:val="20"/>
          <w:szCs w:val="20"/>
        </w:rPr>
        <w:t>.</w:t>
      </w:r>
      <w:r w:rsidRPr="00167C37">
        <w:rPr>
          <w:rFonts w:cs="Calibri Light"/>
          <w:color w:val="404040" w:themeColor="text1" w:themeTint="BF"/>
          <w:sz w:val="20"/>
          <w:szCs w:val="20"/>
        </w:rPr>
        <w:t xml:space="preserve"> </w:t>
      </w:r>
    </w:p>
    <w:p w14:paraId="27572C52" w14:textId="02B47FE6" w:rsidR="004753A3" w:rsidRPr="00445FFA" w:rsidRDefault="004753A3" w:rsidP="00654B05">
      <w:pPr>
        <w:spacing w:line="360" w:lineRule="auto"/>
        <w:ind w:left="-284"/>
        <w:rPr>
          <w:rFonts w:ascii="Avenir Roman" w:hAnsi="Avenir Roman" w:cs="Calibri Light"/>
          <w:color w:val="404040" w:themeColor="text1" w:themeTint="BF"/>
          <w:sz w:val="20"/>
          <w:szCs w:val="20"/>
        </w:rPr>
      </w:pPr>
      <w:r w:rsidRPr="00445FFA">
        <w:rPr>
          <w:rFonts w:ascii="Avenir Roman" w:hAnsi="Avenir Roman" w:cs="Calibri Light"/>
          <w:color w:val="404040" w:themeColor="text1" w:themeTint="BF"/>
          <w:sz w:val="20"/>
          <w:szCs w:val="20"/>
        </w:rPr>
        <w:t>“</w:t>
      </w:r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 xml:space="preserve">La disposizione dei muri nella galleria, che mi è piaciuta da subito, mi ha suggerito un lavoro site </w:t>
      </w:r>
      <w:proofErr w:type="spellStart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specific</w:t>
      </w:r>
      <w:proofErr w:type="spellEnd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 xml:space="preserve">. I due monoliti, uno di fronte all’altro, mi hanno spinto alla realizzazione di un’idea che ho in mente da tempo. Sono partito dagli scatti delle </w:t>
      </w:r>
      <w:proofErr w:type="spellStart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Rolling</w:t>
      </w:r>
      <w:proofErr w:type="spellEnd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Rocks</w:t>
      </w:r>
      <w:proofErr w:type="spellEnd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, ho scelto dei particolari e ho sdoppiato il lavoro: da una parte ho stampato il particolare quanto più preciso possibile e dall’altra ne ho ridotto la qualità</w:t>
      </w:r>
      <w:r w:rsidR="00167C37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,</w:t>
      </w:r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 xml:space="preserve"> salvandolo in modo che i pixel fossero ben evidenti. Le due immagini risultanti formano il dittico centrale della mostra. Sul terreno segnalerò il punto sul quale lo spettatore dovrà posizionarsi per giocare con la vista; il punto sarà vicino all’immagine precisa e lontano dall’immagine </w:t>
      </w:r>
      <w:proofErr w:type="spellStart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pixelata</w:t>
      </w:r>
      <w:proofErr w:type="spellEnd"/>
      <w:r w:rsidRPr="00445FFA">
        <w:rPr>
          <w:rFonts w:ascii="Avenir Roman" w:hAnsi="Avenir Roman" w:cs="Calibri Light"/>
          <w:i/>
          <w:iCs/>
          <w:color w:val="404040" w:themeColor="text1" w:themeTint="BF"/>
          <w:sz w:val="20"/>
          <w:szCs w:val="20"/>
        </w:rPr>
        <w:t>. Ognuno potrà fare la propria esperienza visiva.</w:t>
      </w:r>
      <w:r w:rsidRPr="00445FFA">
        <w:rPr>
          <w:rFonts w:ascii="Avenir Roman" w:hAnsi="Avenir Roman" w:cs="Calibri Light"/>
          <w:color w:val="404040" w:themeColor="text1" w:themeTint="BF"/>
          <w:sz w:val="20"/>
          <w:szCs w:val="20"/>
        </w:rPr>
        <w:t>”</w:t>
      </w:r>
    </w:p>
    <w:p w14:paraId="564BFFDC" w14:textId="62313A94" w:rsidR="004753A3" w:rsidRPr="00167C37" w:rsidRDefault="004753A3" w:rsidP="00654B05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cs="Calibri Light"/>
          <w:color w:val="404040" w:themeColor="text1" w:themeTint="BF"/>
          <w:sz w:val="20"/>
          <w:szCs w:val="20"/>
        </w:rPr>
      </w:pPr>
      <w:r w:rsidRPr="00167C37">
        <w:rPr>
          <w:rFonts w:cs="Calibri Light"/>
          <w:color w:val="404040" w:themeColor="text1" w:themeTint="BF"/>
          <w:sz w:val="20"/>
          <w:szCs w:val="20"/>
        </w:rPr>
        <w:t xml:space="preserve">Così l’autore spiega il </w:t>
      </w:r>
      <w:proofErr w:type="spellStart"/>
      <w:r w:rsidRPr="00167C37">
        <w:rPr>
          <w:rFonts w:cs="Calibri Light"/>
          <w:i/>
          <w:iCs/>
          <w:color w:val="404040" w:themeColor="text1" w:themeTint="BF"/>
          <w:sz w:val="20"/>
          <w:szCs w:val="20"/>
        </w:rPr>
        <w:t>concept</w:t>
      </w:r>
      <w:proofErr w:type="spellEnd"/>
      <w:r w:rsidRPr="00167C37">
        <w:rPr>
          <w:rFonts w:cs="Calibri Light"/>
          <w:color w:val="404040" w:themeColor="text1" w:themeTint="BF"/>
          <w:sz w:val="20"/>
          <w:szCs w:val="20"/>
        </w:rPr>
        <w:t xml:space="preserve"> della mostra, costituita da una dozzina di intense immagini, appartenenti a un serie mai esposta finora, dove sarà possibile continuare l’esperienza di sfasamento visivo, a partire dalle due grandi opere che si fronteggiano nello spazio bianco. È una realtà mutevole quella che leggiamo nelle opere in mostra, che disorienta e illude quanto più la si </w:t>
      </w:r>
      <w:r w:rsidRPr="00167C37">
        <w:rPr>
          <w:rFonts w:cs="Calibri Light"/>
          <w:color w:val="404040" w:themeColor="text1" w:themeTint="BF"/>
          <w:sz w:val="20"/>
          <w:szCs w:val="20"/>
        </w:rPr>
        <w:lastRenderedPageBreak/>
        <w:t>indaga, e si manifesta quanto più ci si allontana.</w:t>
      </w:r>
    </w:p>
    <w:p w14:paraId="4E2D28C0" w14:textId="77777777" w:rsidR="00B016DB" w:rsidRPr="00445FFA" w:rsidRDefault="007F0DC3" w:rsidP="00654B05">
      <w:pPr>
        <w:tabs>
          <w:tab w:val="left" w:pos="9213"/>
          <w:tab w:val="left" w:pos="9356"/>
        </w:tabs>
        <w:spacing w:line="360" w:lineRule="auto"/>
        <w:ind w:left="-284"/>
        <w:rPr>
          <w:i/>
          <w:iCs/>
          <w:color w:val="404040" w:themeColor="text1" w:themeTint="BF"/>
          <w:sz w:val="20"/>
          <w:szCs w:val="20"/>
        </w:rPr>
      </w:pPr>
      <w:r w:rsidRPr="00445FFA">
        <w:rPr>
          <w:color w:val="404040" w:themeColor="text1" w:themeTint="BF"/>
          <w:sz w:val="20"/>
          <w:szCs w:val="20"/>
        </w:rPr>
        <w:t xml:space="preserve">Come scrive Giovanna </w:t>
      </w:r>
      <w:proofErr w:type="spellStart"/>
      <w:r w:rsidRPr="00445FFA">
        <w:rPr>
          <w:color w:val="404040" w:themeColor="text1" w:themeTint="BF"/>
          <w:sz w:val="20"/>
          <w:szCs w:val="20"/>
        </w:rPr>
        <w:t>Gammarota</w:t>
      </w:r>
      <w:proofErr w:type="spellEnd"/>
      <w:r w:rsidRPr="00445FFA">
        <w:rPr>
          <w:color w:val="404040" w:themeColor="text1" w:themeTint="BF"/>
          <w:sz w:val="20"/>
          <w:szCs w:val="20"/>
        </w:rPr>
        <w:t xml:space="preserve"> nel testo critico: “</w:t>
      </w:r>
      <w:proofErr w:type="spellStart"/>
      <w:r w:rsidRPr="00445FFA">
        <w:rPr>
          <w:i/>
          <w:iCs/>
          <w:color w:val="404040" w:themeColor="text1" w:themeTint="BF"/>
          <w:sz w:val="20"/>
          <w:szCs w:val="20"/>
        </w:rPr>
        <w:t>ESPèRIENZIALE</w:t>
      </w:r>
      <w:proofErr w:type="spellEnd"/>
      <w:r w:rsidRPr="00445FFA">
        <w:rPr>
          <w:i/>
          <w:iCs/>
          <w:color w:val="404040" w:themeColor="text1" w:themeTint="BF"/>
          <w:sz w:val="20"/>
          <w:szCs w:val="20"/>
        </w:rPr>
        <w:t>, una sorta di stordimento dello sguardo, si propone proprio questo: attivare l‘immaginazione, fare in modo che la visione si trasformi in un vortice che produca un “movimento” dentro e fuori dell’immagine. Un’azione performante che dall’autore si trasmette al pubblico senza soluzione di continuità</w:t>
      </w:r>
      <w:r w:rsidR="00B016DB" w:rsidRPr="00445FFA">
        <w:rPr>
          <w:i/>
          <w:iCs/>
          <w:color w:val="404040" w:themeColor="text1" w:themeTint="BF"/>
          <w:sz w:val="20"/>
          <w:szCs w:val="20"/>
        </w:rPr>
        <w:t xml:space="preserve">.” </w:t>
      </w:r>
    </w:p>
    <w:p w14:paraId="65CC8284" w14:textId="77777777" w:rsidR="004753A3" w:rsidRPr="00445FFA" w:rsidRDefault="004753A3" w:rsidP="00654B05">
      <w:pPr>
        <w:tabs>
          <w:tab w:val="left" w:pos="9213"/>
          <w:tab w:val="left" w:pos="9356"/>
        </w:tabs>
        <w:spacing w:line="360" w:lineRule="auto"/>
        <w:ind w:left="-284"/>
        <w:rPr>
          <w:color w:val="404040" w:themeColor="text1" w:themeTint="BF"/>
          <w:sz w:val="20"/>
          <w:szCs w:val="20"/>
        </w:rPr>
      </w:pPr>
    </w:p>
    <w:p w14:paraId="395C998F" w14:textId="15A13DCC" w:rsidR="007F0DC3" w:rsidRPr="00167C37" w:rsidRDefault="00B016DB" w:rsidP="00654B05">
      <w:pPr>
        <w:tabs>
          <w:tab w:val="left" w:pos="9213"/>
          <w:tab w:val="left" w:pos="9356"/>
        </w:tabs>
        <w:spacing w:line="360" w:lineRule="auto"/>
        <w:ind w:left="-284"/>
        <w:rPr>
          <w:color w:val="404040" w:themeColor="text1" w:themeTint="BF"/>
          <w:sz w:val="20"/>
          <w:szCs w:val="20"/>
        </w:rPr>
      </w:pPr>
      <w:r w:rsidRPr="00167C37">
        <w:rPr>
          <w:color w:val="404040" w:themeColor="text1" w:themeTint="BF"/>
          <w:sz w:val="20"/>
          <w:szCs w:val="20"/>
        </w:rPr>
        <w:t>L’</w:t>
      </w:r>
      <w:r w:rsidR="00AB6974" w:rsidRPr="00167C37">
        <w:rPr>
          <w:color w:val="404040" w:themeColor="text1" w:themeTint="BF"/>
          <w:sz w:val="20"/>
          <w:szCs w:val="20"/>
        </w:rPr>
        <w:t>inaugurazione</w:t>
      </w:r>
      <w:r w:rsidRPr="00167C37">
        <w:rPr>
          <w:color w:val="404040" w:themeColor="text1" w:themeTint="BF"/>
          <w:sz w:val="20"/>
          <w:szCs w:val="20"/>
        </w:rPr>
        <w:t xml:space="preserve"> di questa mostra,</w:t>
      </w:r>
      <w:r w:rsidR="00991F5D" w:rsidRPr="00167C37">
        <w:rPr>
          <w:color w:val="404040" w:themeColor="text1" w:themeTint="BF"/>
          <w:sz w:val="20"/>
          <w:szCs w:val="20"/>
        </w:rPr>
        <w:t xml:space="preserve"> </w:t>
      </w:r>
      <w:r w:rsidR="00AB6974" w:rsidRPr="00167C37">
        <w:rPr>
          <w:color w:val="404040" w:themeColor="text1" w:themeTint="BF"/>
          <w:sz w:val="20"/>
          <w:szCs w:val="20"/>
        </w:rPr>
        <w:t xml:space="preserve">la prima della galleria post </w:t>
      </w:r>
      <w:r w:rsidR="00594B3A" w:rsidRPr="00167C37">
        <w:rPr>
          <w:color w:val="404040" w:themeColor="text1" w:themeTint="BF"/>
          <w:sz w:val="20"/>
          <w:szCs w:val="20"/>
        </w:rPr>
        <w:t xml:space="preserve">emergenza </w:t>
      </w:r>
      <w:proofErr w:type="spellStart"/>
      <w:r w:rsidR="00AB6974" w:rsidRPr="00167C37">
        <w:rPr>
          <w:color w:val="404040" w:themeColor="text1" w:themeTint="BF"/>
          <w:sz w:val="20"/>
          <w:szCs w:val="20"/>
        </w:rPr>
        <w:t>covid</w:t>
      </w:r>
      <w:proofErr w:type="spellEnd"/>
      <w:r w:rsidR="00AB6974" w:rsidRPr="00167C37">
        <w:rPr>
          <w:color w:val="404040" w:themeColor="text1" w:themeTint="BF"/>
          <w:sz w:val="20"/>
          <w:szCs w:val="20"/>
        </w:rPr>
        <w:t xml:space="preserve"> 19, verrà estesa in tre giornate con orari dilatati rispetto agli usuali, per permettere un minore assembramento di persone</w:t>
      </w:r>
      <w:r w:rsidR="00594B3A" w:rsidRPr="00167C37">
        <w:rPr>
          <w:color w:val="404040" w:themeColor="text1" w:themeTint="BF"/>
          <w:sz w:val="20"/>
          <w:szCs w:val="20"/>
        </w:rPr>
        <w:t>. Gli spazi</w:t>
      </w:r>
      <w:r w:rsidR="00AB6974" w:rsidRPr="00167C37">
        <w:rPr>
          <w:color w:val="404040" w:themeColor="text1" w:themeTint="BF"/>
          <w:sz w:val="20"/>
          <w:szCs w:val="20"/>
        </w:rPr>
        <w:t xml:space="preserve"> rester</w:t>
      </w:r>
      <w:r w:rsidR="00594B3A" w:rsidRPr="00167C37">
        <w:rPr>
          <w:color w:val="404040" w:themeColor="text1" w:themeTint="BF"/>
          <w:sz w:val="20"/>
          <w:szCs w:val="20"/>
        </w:rPr>
        <w:t>anno</w:t>
      </w:r>
      <w:r w:rsidR="00AB6974" w:rsidRPr="00167C37">
        <w:rPr>
          <w:color w:val="404040" w:themeColor="text1" w:themeTint="BF"/>
          <w:sz w:val="20"/>
          <w:szCs w:val="20"/>
        </w:rPr>
        <w:t xml:space="preserve"> sempre comunque nel rigoroso rispetto delle norme di sicurezza.</w:t>
      </w:r>
    </w:p>
    <w:p w14:paraId="0D20153F" w14:textId="77777777" w:rsidR="00AB6974" w:rsidRPr="00167C37" w:rsidRDefault="00AB6974" w:rsidP="00654B05">
      <w:pPr>
        <w:tabs>
          <w:tab w:val="left" w:pos="9213"/>
          <w:tab w:val="left" w:pos="9356"/>
        </w:tabs>
        <w:spacing w:line="360" w:lineRule="auto"/>
        <w:ind w:left="-284"/>
        <w:rPr>
          <w:color w:val="404040" w:themeColor="text1" w:themeTint="BF"/>
          <w:sz w:val="20"/>
          <w:szCs w:val="20"/>
        </w:rPr>
      </w:pPr>
      <w:r w:rsidRPr="00167C37">
        <w:rPr>
          <w:color w:val="404040" w:themeColor="text1" w:themeTint="BF"/>
          <w:sz w:val="20"/>
          <w:szCs w:val="20"/>
        </w:rPr>
        <w:t xml:space="preserve">Chi volesse prenotare la visita singolarmente può inviare una mail a </w:t>
      </w:r>
    </w:p>
    <w:p w14:paraId="23C950D3" w14:textId="62E0A89C" w:rsidR="00C148D7" w:rsidRPr="00167C37" w:rsidRDefault="00DB6057" w:rsidP="00654B05">
      <w:pPr>
        <w:tabs>
          <w:tab w:val="left" w:pos="9213"/>
          <w:tab w:val="left" w:pos="9356"/>
        </w:tabs>
        <w:spacing w:line="360" w:lineRule="auto"/>
        <w:ind w:left="-284"/>
        <w:rPr>
          <w:color w:val="1775F0"/>
          <w:sz w:val="20"/>
          <w:szCs w:val="20"/>
        </w:rPr>
      </w:pPr>
      <w:hyperlink r:id="rId13" w:history="1">
        <w:r w:rsidR="00AB6974" w:rsidRPr="00167C37">
          <w:rPr>
            <w:rStyle w:val="Collegamentoipertestuale"/>
            <w:color w:val="1775F0"/>
            <w:sz w:val="20"/>
            <w:szCs w:val="20"/>
          </w:rPr>
          <w:t>info@monicamasiero.it</w:t>
        </w:r>
      </w:hyperlink>
    </w:p>
    <w:p w14:paraId="173139B0" w14:textId="212501F8" w:rsidR="00CE252F" w:rsidRPr="00167C37" w:rsidRDefault="00AB6974" w:rsidP="00654B05">
      <w:pPr>
        <w:tabs>
          <w:tab w:val="left" w:pos="9213"/>
          <w:tab w:val="left" w:pos="9356"/>
        </w:tabs>
        <w:spacing w:line="360" w:lineRule="auto"/>
        <w:ind w:left="-284"/>
        <w:rPr>
          <w:rFonts w:ascii="Avenir Heavy" w:hAnsi="Avenir Heavy"/>
          <w:b/>
          <w:bCs/>
          <w:color w:val="404040" w:themeColor="text1" w:themeTint="BF"/>
          <w:sz w:val="20"/>
          <w:szCs w:val="20"/>
        </w:rPr>
      </w:pPr>
      <w:r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Una ulteriore scelta imposta dall</w:t>
      </w:r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’</w:t>
      </w:r>
      <w:r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emergenza,</w:t>
      </w:r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 oltre alle regole anti </w:t>
      </w:r>
      <w:proofErr w:type="spellStart"/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covid</w:t>
      </w:r>
      <w:proofErr w:type="spellEnd"/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,</w:t>
      </w:r>
      <w:r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 riguarda l’aspetto economico e commerciale delle opere esposte</w:t>
      </w:r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: t</w:t>
      </w:r>
      <w:r w:rsidR="00CE252F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utte le opere sono editate in 7 copie.</w:t>
      </w:r>
    </w:p>
    <w:p w14:paraId="3C42C4B7" w14:textId="77777777" w:rsidR="001F3BD8" w:rsidRDefault="00CE252F" w:rsidP="00654B05">
      <w:pPr>
        <w:tabs>
          <w:tab w:val="left" w:pos="9213"/>
          <w:tab w:val="left" w:pos="9356"/>
        </w:tabs>
        <w:spacing w:line="360" w:lineRule="auto"/>
        <w:ind w:left="-284"/>
        <w:rPr>
          <w:rFonts w:ascii="Avenir Heavy" w:hAnsi="Avenir Heavy"/>
          <w:b/>
          <w:bCs/>
          <w:color w:val="404040" w:themeColor="text1" w:themeTint="BF"/>
          <w:sz w:val="20"/>
          <w:szCs w:val="20"/>
        </w:rPr>
      </w:pPr>
      <w:r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La prima fotografia della serie di 7</w:t>
      </w:r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,</w:t>
      </w:r>
      <w:r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 che verrà venduta</w:t>
      </w:r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,</w:t>
      </w:r>
      <w:r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 avrà uno sconto dell’80% sul prezzo di listino.</w:t>
      </w:r>
      <w:r w:rsidR="00C148D7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 </w:t>
      </w:r>
      <w:r w:rsidR="00991F5D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Una iniziativa per </w:t>
      </w:r>
      <w:r w:rsidR="00B016DB" w:rsidRPr="00167C37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>facilitare il ritorno dell’arte nelle case di tutti</w:t>
      </w:r>
      <w:r w:rsidR="001F3BD8">
        <w:rPr>
          <w:rFonts w:ascii="Avenir Heavy" w:hAnsi="Avenir Heavy"/>
          <w:b/>
          <w:bCs/>
          <w:color w:val="404040" w:themeColor="text1" w:themeTint="BF"/>
          <w:sz w:val="20"/>
          <w:szCs w:val="20"/>
        </w:rPr>
        <w:t xml:space="preserve">. </w:t>
      </w:r>
    </w:p>
    <w:p w14:paraId="4A836A5B" w14:textId="77777777" w:rsidR="001F3BD8" w:rsidRDefault="001F3BD8" w:rsidP="00654B05">
      <w:pPr>
        <w:tabs>
          <w:tab w:val="left" w:pos="9213"/>
          <w:tab w:val="left" w:pos="9356"/>
        </w:tabs>
        <w:spacing w:line="360" w:lineRule="auto"/>
        <w:ind w:left="-284"/>
        <w:rPr>
          <w:rFonts w:ascii="Avenir Heavy" w:hAnsi="Avenir Heavy"/>
          <w:b/>
          <w:bCs/>
          <w:color w:val="404040" w:themeColor="text1" w:themeTint="BF"/>
          <w:sz w:val="20"/>
          <w:szCs w:val="20"/>
        </w:rPr>
      </w:pPr>
    </w:p>
    <w:p w14:paraId="611CC44F" w14:textId="68817C1E" w:rsidR="00C67711" w:rsidRPr="001F3BD8" w:rsidRDefault="00C67711" w:rsidP="00654B05">
      <w:pPr>
        <w:tabs>
          <w:tab w:val="left" w:pos="9213"/>
          <w:tab w:val="left" w:pos="9356"/>
        </w:tabs>
        <w:spacing w:line="360" w:lineRule="auto"/>
        <w:ind w:left="-284"/>
        <w:rPr>
          <w:rStyle w:val="A4"/>
          <w:rFonts w:ascii="Avenir Heavy" w:hAnsi="Avenir Heavy" w:cstheme="minorBidi"/>
          <w:b/>
          <w:bCs/>
          <w:color w:val="404040" w:themeColor="text1" w:themeTint="BF"/>
        </w:rPr>
      </w:pPr>
      <w:r w:rsidRPr="00D52C2E">
        <w:rPr>
          <w:rStyle w:val="A4"/>
          <w:color w:val="404040" w:themeColor="text1" w:themeTint="BF"/>
        </w:rPr>
        <w:t>BIOGRAFIA</w:t>
      </w:r>
    </w:p>
    <w:p w14:paraId="7DB55BA4" w14:textId="77777777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Medium" w:hAnsi="Avenir Medium" w:cs="Avenir Next Medium"/>
          <w:color w:val="404040" w:themeColor="text1" w:themeTint="BF"/>
          <w:sz w:val="20"/>
          <w:szCs w:val="20"/>
        </w:rPr>
        <w:t>Ed</w:t>
      </w:r>
      <w:r w:rsidRPr="00D52C2E">
        <w:rPr>
          <w:rFonts w:ascii="Avenir Medium" w:hAnsi="Avenir Medium" w:cs="Avenir Medium"/>
          <w:color w:val="404040" w:themeColor="text1" w:themeTint="BF"/>
          <w:sz w:val="20"/>
          <w:szCs w:val="20"/>
        </w:rPr>
        <w:t>oardo Romagnoli,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Milano, 1952.</w:t>
      </w:r>
    </w:p>
    <w:p w14:paraId="6F19537C" w14:textId="77777777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Dalla metà degli anni ‘70 realizza </w:t>
      </w:r>
      <w:r w:rsidRPr="00D52C2E">
        <w:rPr>
          <w:rFonts w:ascii="Avenir Book" w:hAnsi="Avenir Book" w:cs="Avenir"/>
          <w:color w:val="404040" w:themeColor="text1" w:themeTint="BF"/>
          <w:sz w:val="20"/>
          <w:szCs w:val="20"/>
        </w:rPr>
        <w:t>reportage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di viaggi. </w:t>
      </w:r>
    </w:p>
    <w:p w14:paraId="3189AE2C" w14:textId="4C04A35B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Nel 1991 la sua prima mostra personale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È sempre solo Luna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alla galleria Il Diaframma di Lanfranco Colombo a Milano. Nel 1996 ha pubblicato il libro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Ulivi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per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Gribaudo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Editore. Nel 2000 per la collana “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disegnodiverso”</w:t>
      </w:r>
      <w:r w:rsidR="00D52C2E"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il</w:t>
      </w:r>
      <w:proofErr w:type="spellEnd"/>
      <w:r w:rsidR="00D52C2E"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volume </w:t>
      </w:r>
      <w:r w:rsidR="00D52C2E"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999.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Nel 2009 esce il libro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Lune</w:t>
      </w:r>
      <w:r w:rsidRPr="00D52C2E">
        <w:rPr>
          <w:rFonts w:ascii="Avenir Book" w:hAnsi="Avenir Book" w:cs="Avenir Book"/>
          <w:i/>
          <w:iCs/>
          <w:color w:val="404040" w:themeColor="text1" w:themeTint="BF"/>
          <w:sz w:val="20"/>
          <w:szCs w:val="20"/>
        </w:rPr>
        <w:t xml:space="preserve">, 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editato da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Springer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. Nel 2014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Ogni generazione è ponte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ed. Chimera. </w:t>
      </w:r>
    </w:p>
    <w:p w14:paraId="09EB90C0" w14:textId="77777777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Il libro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Dalla Terra alla Luna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è del 2019, ed.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Unimaginable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. Partecipa a fiere nazionali e internazionali come: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Artefiera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Bologna,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Miart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The Others, Paratissima,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Artefiera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Verona, Festival di Arles,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Fotofever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MIA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PhotoFair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Lucca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Photofestival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Milano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Photofestival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Photobasel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ArtCologne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WOP ART, SCOPE Basel. </w:t>
      </w:r>
    </w:p>
    <w:p w14:paraId="2D1CC328" w14:textId="77777777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In ambito grafico famosi i suoi lavori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Doodles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. </w:t>
      </w:r>
    </w:p>
    <w:p w14:paraId="4377B238" w14:textId="77777777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Ha esposto al Peggy Guggenheim di Venezia e sue opere sono nella collezione permanente del Museo di Arte Contemporanea di Strasburgo. </w:t>
      </w:r>
    </w:p>
    <w:p w14:paraId="61FCDC44" w14:textId="77777777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Sue mostre personali si sono tenute presso gallerie e istituzioni a Milano, Torino, Verona, Como, Lisbona, Strasburgo, Berlino. Innumerevoli le partecipazioni a collettive. Con </w:t>
      </w:r>
      <w:r w:rsidRPr="00D52C2E">
        <w:rPr>
          <w:rFonts w:ascii="Avenir Book" w:hAnsi="Avenir Book" w:cs="Avenir Book"/>
          <w:i/>
          <w:iCs/>
          <w:color w:val="404040" w:themeColor="text1" w:themeTint="BF"/>
          <w:sz w:val="20"/>
          <w:szCs w:val="20"/>
        </w:rPr>
        <w:t>Fotografie della Luna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ha ottenuto la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Honorable</w:t>
      </w:r>
      <w:proofErr w:type="spellEnd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Mention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nei concorsi IPA, Premio Px3, TIFA, Black and White Spider Awards, MIFA. Nel 2013 è arrivato finalista al Premio BNL - Gruppo BNP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Paribas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durante MIA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PhotoFair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con la fotografia </w:t>
      </w:r>
      <w:r w:rsidRPr="00D52C2E">
        <w:rPr>
          <w:rFonts w:ascii="Avenir Book" w:hAnsi="Avenir Book" w:cs="Avenir Book"/>
          <w:i/>
          <w:iCs/>
          <w:color w:val="404040" w:themeColor="text1" w:themeTint="BF"/>
          <w:sz w:val="20"/>
          <w:szCs w:val="20"/>
        </w:rPr>
        <w:t>Dialogando con Venere_8584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. </w:t>
      </w:r>
    </w:p>
    <w:p w14:paraId="3C9B194F" w14:textId="7BA7B4CE" w:rsidR="00167C37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Book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Nel luglio 2019, in occasione del 50° anniversario della discesa dell’uomo sulla luna, ha partecipato al documentario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MOON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prodotto da 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SkyArte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e le riviste “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Gost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book”, “Il Fotografo”, “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NPhotography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”, “</w:t>
      </w:r>
      <w:proofErr w:type="spellStart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>Diners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” hanno dedicato ampi articoli al suo lavoro sulla luna. La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Luna</w:t>
      </w:r>
      <w:r w:rsidRPr="00D52C2E">
        <w:rPr>
          <w:rFonts w:ascii="Avenir Book" w:hAnsi="Avenir Book" w:cs="Avenir"/>
          <w:color w:val="404040" w:themeColor="text1" w:themeTint="BF"/>
          <w:sz w:val="20"/>
          <w:szCs w:val="20"/>
        </w:rPr>
        <w:t>,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la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Luna nel paesaggio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le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Rolling</w:t>
      </w:r>
      <w:proofErr w:type="spellEnd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Stones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e le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Rolling</w:t>
      </w:r>
      <w:proofErr w:type="spellEnd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Rocks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i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Fiori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le 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performance</w:t>
      </w: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sono i suoi soggetti principali. La mostra </w:t>
      </w:r>
      <w:proofErr w:type="spellStart"/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E</w:t>
      </w:r>
      <w:r w:rsidR="00D52C2E"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S</w:t>
      </w:r>
      <w:r w:rsidRPr="00D52C2E">
        <w:rPr>
          <w:rFonts w:ascii="Avenir Book" w:hAnsi="Avenir Book" w:cs="Avenir"/>
          <w:i/>
          <w:iCs/>
          <w:color w:val="404040" w:themeColor="text1" w:themeTint="BF"/>
          <w:sz w:val="20"/>
          <w:szCs w:val="20"/>
        </w:rPr>
        <w:t>PèRIENZIALE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rappresenta il primo gradino di un nuovo percorso. </w:t>
      </w:r>
    </w:p>
    <w:p w14:paraId="6F4ABD78" w14:textId="77777777" w:rsidR="00D52C2E" w:rsidRPr="00D52C2E" w:rsidRDefault="00167C37" w:rsidP="00654B05">
      <w:pPr>
        <w:pStyle w:val="Nessunostileparagrafo"/>
        <w:suppressAutoHyphens/>
        <w:ind w:left="-284" w:right="-142"/>
        <w:rPr>
          <w:rFonts w:ascii="Avenir Book" w:hAnsi="Avenir Book" w:cs="Avenir Next"/>
          <w:color w:val="404040" w:themeColor="text1" w:themeTint="BF"/>
          <w:sz w:val="20"/>
          <w:szCs w:val="20"/>
        </w:rPr>
      </w:pPr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lastRenderedPageBreak/>
        <w:t xml:space="preserve">Quest’anno, durante il </w:t>
      </w:r>
      <w:proofErr w:type="spellStart"/>
      <w:r w:rsidRPr="00D52C2E">
        <w:rPr>
          <w:rFonts w:ascii="Avenir Book" w:hAnsi="Avenir Book" w:cs="Avenir Book"/>
          <w:i/>
          <w:iCs/>
          <w:color w:val="404040" w:themeColor="text1" w:themeTint="BF"/>
          <w:sz w:val="20"/>
          <w:szCs w:val="20"/>
        </w:rPr>
        <w:t>lockdown</w:t>
      </w:r>
      <w:proofErr w:type="spellEnd"/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dovuto al Coronavirus, ha lanciato </w:t>
      </w:r>
      <w:hyperlink w:anchor="indugiamo" w:history="1">
        <w:r w:rsidRPr="00D52C2E">
          <w:rPr>
            <w:rStyle w:val="Collegamentoipertestuale"/>
            <w:rFonts w:ascii="Avenir Book" w:hAnsi="Avenir Book" w:cs="Avenir Book"/>
            <w:color w:val="404040" w:themeColor="text1" w:themeTint="BF"/>
            <w:sz w:val="20"/>
            <w:szCs w:val="20"/>
          </w:rPr>
          <w:t>#indugiamo</w:t>
        </w:r>
      </w:hyperlink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 raccogliendo più di 1.200 immagini e testi poi ordinati per autore sul sito </w:t>
      </w:r>
      <w:hyperlink r:id="rId14" w:history="1">
        <w:r w:rsidRPr="00D52C2E">
          <w:rPr>
            <w:rStyle w:val="Collegamentoipertestuale"/>
            <w:rFonts w:ascii="Avenir Book" w:hAnsi="Avenir Book" w:cs="Avenir Book"/>
            <w:color w:val="404040" w:themeColor="text1" w:themeTint="BF"/>
            <w:sz w:val="20"/>
            <w:szCs w:val="20"/>
          </w:rPr>
          <w:t>www.indugiamo.it</w:t>
        </w:r>
      </w:hyperlink>
      <w:r w:rsidRPr="00D52C2E">
        <w:rPr>
          <w:rFonts w:ascii="Avenir Book" w:hAnsi="Avenir Book" w:cs="Avenir Book"/>
          <w:color w:val="404040" w:themeColor="text1" w:themeTint="BF"/>
          <w:sz w:val="20"/>
          <w:szCs w:val="20"/>
        </w:rPr>
        <w:t xml:space="preserve">, un grande e appassionato lavoro </w:t>
      </w:r>
      <w:r w:rsidRPr="00D52C2E">
        <w:rPr>
          <w:rFonts w:ascii="Avenir Book" w:hAnsi="Avenir Book" w:cs="Avenir Next"/>
          <w:color w:val="404040" w:themeColor="text1" w:themeTint="BF"/>
          <w:sz w:val="20"/>
          <w:szCs w:val="20"/>
        </w:rPr>
        <w:t>corale.</w:t>
      </w:r>
    </w:p>
    <w:p w14:paraId="61703070" w14:textId="32B19448" w:rsidR="00C67711" w:rsidRPr="007A5B8B" w:rsidRDefault="00D52C2E" w:rsidP="00654B05">
      <w:pPr>
        <w:pStyle w:val="Nessunostileparagrafo"/>
        <w:suppressAutoHyphens/>
        <w:ind w:left="-284" w:right="-142"/>
        <w:rPr>
          <w:rFonts w:ascii="Avenir Book" w:hAnsi="Avenir Book" w:cs="Avenir Next"/>
          <w:color w:val="404040" w:themeColor="text1" w:themeTint="BF"/>
          <w:sz w:val="20"/>
          <w:szCs w:val="20"/>
        </w:rPr>
      </w:pP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>Le g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allerie con le quali collabora</w:t>
      </w: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 sono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 Riccardo Costantini </w:t>
      </w:r>
      <w:proofErr w:type="spellStart"/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Contemporary</w:t>
      </w:r>
      <w:proofErr w:type="spellEnd"/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, 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Torino</w:t>
      </w: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>;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 Bruno </w:t>
      </w:r>
      <w:proofErr w:type="spellStart"/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Grossett</w:t>
      </w:r>
      <w:r w:rsidR="00472FF5" w:rsidRPr="007A5B8B">
        <w:rPr>
          <w:rFonts w:ascii="Avenir Book" w:hAnsi="Avenir Book"/>
          <w:color w:val="404040" w:themeColor="text1" w:themeTint="BF"/>
          <w:sz w:val="20"/>
          <w:szCs w:val="20"/>
        </w:rPr>
        <w:t>i</w:t>
      </w:r>
      <w:proofErr w:type="spellEnd"/>
      <w:r w:rsidR="00472FF5"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 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Arte Contemporanea</w:t>
      </w: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, 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Milano</w:t>
      </w: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>;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 Luisa Catucci Gallery</w:t>
      </w: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, </w:t>
      </w:r>
      <w:r w:rsidR="00C67711" w:rsidRPr="007A5B8B">
        <w:rPr>
          <w:rFonts w:ascii="Avenir Book" w:hAnsi="Avenir Book"/>
          <w:color w:val="404040" w:themeColor="text1" w:themeTint="BF"/>
          <w:sz w:val="20"/>
          <w:szCs w:val="20"/>
        </w:rPr>
        <w:t>Berlino</w:t>
      </w:r>
      <w:r w:rsidRPr="007A5B8B">
        <w:rPr>
          <w:rFonts w:ascii="Avenir Book" w:hAnsi="Avenir Book"/>
          <w:color w:val="404040" w:themeColor="text1" w:themeTint="BF"/>
          <w:sz w:val="20"/>
          <w:szCs w:val="20"/>
        </w:rPr>
        <w:t>;</w:t>
      </w:r>
      <w:r w:rsidR="00B016DB" w:rsidRPr="007A5B8B">
        <w:rPr>
          <w:rFonts w:ascii="Avenir Book" w:hAnsi="Avenir Book"/>
          <w:color w:val="404040" w:themeColor="text1" w:themeTint="BF"/>
          <w:sz w:val="20"/>
          <w:szCs w:val="20"/>
        </w:rPr>
        <w:t xml:space="preserve"> Studio Masiero, Milano.</w:t>
      </w:r>
    </w:p>
    <w:p w14:paraId="043C3FC1" w14:textId="637DAC33" w:rsidR="00C67711" w:rsidRPr="007A5B8B" w:rsidRDefault="00C67711" w:rsidP="00654B05">
      <w:pPr>
        <w:spacing w:line="360" w:lineRule="auto"/>
        <w:ind w:left="-284"/>
        <w:rPr>
          <w:rFonts w:cs="Tahoma"/>
          <w:color w:val="404040" w:themeColor="text1" w:themeTint="BF"/>
          <w:sz w:val="20"/>
          <w:szCs w:val="20"/>
        </w:rPr>
      </w:pPr>
      <w:r w:rsidRPr="007A5B8B">
        <w:rPr>
          <w:rFonts w:cs="Tahoma"/>
          <w:color w:val="404040" w:themeColor="text1" w:themeTint="BF"/>
          <w:sz w:val="20"/>
          <w:szCs w:val="20"/>
        </w:rPr>
        <w:t xml:space="preserve">Partecipa regolarmente a </w:t>
      </w:r>
      <w:r w:rsidR="00D52C2E" w:rsidRPr="007A5B8B">
        <w:rPr>
          <w:rFonts w:cs="Tahoma"/>
          <w:color w:val="404040" w:themeColor="text1" w:themeTint="BF"/>
          <w:sz w:val="20"/>
          <w:szCs w:val="20"/>
        </w:rPr>
        <w:t>f</w:t>
      </w:r>
      <w:r w:rsidRPr="007A5B8B">
        <w:rPr>
          <w:rFonts w:cs="Tahoma"/>
          <w:color w:val="404040" w:themeColor="text1" w:themeTint="BF"/>
          <w:sz w:val="20"/>
          <w:szCs w:val="20"/>
        </w:rPr>
        <w:t xml:space="preserve">iere </w:t>
      </w:r>
      <w:r w:rsidR="00D52C2E" w:rsidRPr="007A5B8B">
        <w:rPr>
          <w:rFonts w:cs="Tahoma"/>
          <w:color w:val="404040" w:themeColor="text1" w:themeTint="BF"/>
          <w:sz w:val="20"/>
          <w:szCs w:val="20"/>
        </w:rPr>
        <w:t>n</w:t>
      </w:r>
      <w:r w:rsidRPr="007A5B8B">
        <w:rPr>
          <w:rFonts w:cs="Tahoma"/>
          <w:color w:val="404040" w:themeColor="text1" w:themeTint="BF"/>
          <w:sz w:val="20"/>
          <w:szCs w:val="20"/>
        </w:rPr>
        <w:t xml:space="preserve">azionali e </w:t>
      </w:r>
      <w:r w:rsidR="00D52C2E" w:rsidRPr="007A5B8B">
        <w:rPr>
          <w:rFonts w:cs="Tahoma"/>
          <w:color w:val="404040" w:themeColor="text1" w:themeTint="BF"/>
          <w:sz w:val="20"/>
          <w:szCs w:val="20"/>
        </w:rPr>
        <w:t>i</w:t>
      </w:r>
      <w:r w:rsidRPr="007A5B8B">
        <w:rPr>
          <w:rFonts w:cs="Tahoma"/>
          <w:color w:val="404040" w:themeColor="text1" w:themeTint="BF"/>
          <w:sz w:val="20"/>
          <w:szCs w:val="20"/>
        </w:rPr>
        <w:t>nternazionali.</w:t>
      </w:r>
    </w:p>
    <w:p w14:paraId="34AC5EC3" w14:textId="388AD8D2" w:rsidR="00472FF5" w:rsidRPr="007A5B8B" w:rsidRDefault="00C67711" w:rsidP="00654B05">
      <w:pPr>
        <w:spacing w:line="360" w:lineRule="auto"/>
        <w:ind w:left="-284"/>
        <w:rPr>
          <w:rStyle w:val="A4"/>
          <w:rFonts w:cs="Tahoma"/>
          <w:color w:val="404040" w:themeColor="text1" w:themeTint="BF"/>
        </w:rPr>
      </w:pPr>
      <w:r w:rsidRPr="007A5B8B">
        <w:rPr>
          <w:rStyle w:val="A4"/>
          <w:rFonts w:cs="Tahoma"/>
          <w:color w:val="404040" w:themeColor="text1" w:themeTint="BF"/>
        </w:rPr>
        <w:t xml:space="preserve">Hanno scritto di lui: Maria Vittoria Baravelli, Francesca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Belgiojoso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Pietro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Bellasi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Piero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Bianucci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Virginia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Bonicatto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Achille Bonito Oliva, Giorgio Bonomi, Rossana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Bossaglia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Mariateresa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Cerretelli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Lanfranco Colombo, Claudio Composti, Denis Curti, Alberto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Finotto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Roberta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Folatti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Gigliola Foschi, </w:t>
      </w:r>
      <w:r w:rsidR="00B016DB" w:rsidRPr="007A5B8B">
        <w:rPr>
          <w:rStyle w:val="A4"/>
          <w:rFonts w:cs="Tahoma"/>
          <w:color w:val="404040" w:themeColor="text1" w:themeTint="BF"/>
        </w:rPr>
        <w:t xml:space="preserve">Giovanna </w:t>
      </w:r>
      <w:proofErr w:type="spellStart"/>
      <w:r w:rsidR="00B016DB" w:rsidRPr="007A5B8B">
        <w:rPr>
          <w:rStyle w:val="A4"/>
          <w:rFonts w:cs="Tahoma"/>
          <w:color w:val="404040" w:themeColor="text1" w:themeTint="BF"/>
        </w:rPr>
        <w:t>Gammarota</w:t>
      </w:r>
      <w:proofErr w:type="spellEnd"/>
      <w:r w:rsidR="00B016DB" w:rsidRPr="007A5B8B">
        <w:rPr>
          <w:rStyle w:val="A4"/>
          <w:rFonts w:cs="Tahoma"/>
          <w:color w:val="404040" w:themeColor="text1" w:themeTint="BF"/>
        </w:rPr>
        <w:t xml:space="preserve">, </w:t>
      </w:r>
      <w:r w:rsidRPr="007A5B8B">
        <w:rPr>
          <w:rStyle w:val="A4"/>
          <w:rFonts w:cs="Tahoma"/>
          <w:color w:val="404040" w:themeColor="text1" w:themeTint="BF"/>
        </w:rPr>
        <w:t xml:space="preserve">Clare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Mahon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Giovanna Mancini, Alberto Mattioli,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Gianemilio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 Mazzoleni, Antonio Messi</w:t>
      </w:r>
      <w:r w:rsidRPr="007A5B8B">
        <w:rPr>
          <w:rStyle w:val="A4"/>
          <w:rFonts w:cs="Tahoma"/>
          <w:color w:val="404040" w:themeColor="text1" w:themeTint="BF"/>
        </w:rPr>
        <w:softHyphen/>
        <w:t xml:space="preserve">na, Marina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Mojana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Elisabette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Muritti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Roberto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Mutti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Lisa Parola, Lello Piazza, Laura Quaglia, Gianluca Ranzi, Maurizio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Rebuzzini</w:t>
      </w:r>
      <w:proofErr w:type="spellEnd"/>
      <w:r w:rsidRPr="007A5B8B">
        <w:rPr>
          <w:rStyle w:val="A4"/>
          <w:rFonts w:cs="Tahoma"/>
          <w:color w:val="404040" w:themeColor="text1" w:themeTint="BF"/>
        </w:rPr>
        <w:t xml:space="preserve">, Ezio </w:t>
      </w:r>
      <w:proofErr w:type="spellStart"/>
      <w:r w:rsidRPr="007A5B8B">
        <w:rPr>
          <w:rStyle w:val="A4"/>
          <w:rFonts w:cs="Tahoma"/>
          <w:color w:val="404040" w:themeColor="text1" w:themeTint="BF"/>
        </w:rPr>
        <w:t>Rotamartir</w:t>
      </w:r>
      <w:proofErr w:type="spellEnd"/>
      <w:r w:rsidRPr="007A5B8B">
        <w:rPr>
          <w:rStyle w:val="A4"/>
          <w:rFonts w:cs="Tahoma"/>
          <w:color w:val="404040" w:themeColor="text1" w:themeTint="BF"/>
        </w:rPr>
        <w:t>, Chiara Vanzetto.</w:t>
      </w:r>
    </w:p>
    <w:p w14:paraId="256C4BBD" w14:textId="1E164BE9" w:rsidR="00C67711" w:rsidRPr="007A5B8B" w:rsidRDefault="00DB6057" w:rsidP="00654B05">
      <w:pPr>
        <w:spacing w:line="360" w:lineRule="auto"/>
        <w:ind w:left="-284"/>
        <w:rPr>
          <w:rFonts w:cs="Tahoma"/>
          <w:color w:val="1775F0"/>
          <w:sz w:val="20"/>
          <w:szCs w:val="20"/>
        </w:rPr>
      </w:pPr>
      <w:hyperlink r:id="rId15" w:history="1">
        <w:r w:rsidR="00C67711" w:rsidRPr="007A5B8B">
          <w:rPr>
            <w:rStyle w:val="Collegamentoipertestuale"/>
            <w:rFonts w:cs="Tahoma"/>
            <w:color w:val="1775F0"/>
            <w:sz w:val="20"/>
            <w:szCs w:val="20"/>
          </w:rPr>
          <w:t>www.edoardoromagnoli.it</w:t>
        </w:r>
      </w:hyperlink>
    </w:p>
    <w:p w14:paraId="736F368C" w14:textId="77777777" w:rsidR="009E1217" w:rsidRPr="00445FFA" w:rsidRDefault="009E1217" w:rsidP="00594B3A">
      <w:pPr>
        <w:ind w:right="567"/>
        <w:rPr>
          <w:rFonts w:cs="Arial"/>
          <w:b/>
          <w:bCs/>
          <w:iCs/>
          <w:color w:val="404040" w:themeColor="text1" w:themeTint="BF"/>
          <w:sz w:val="16"/>
          <w:szCs w:val="16"/>
        </w:rPr>
      </w:pPr>
    </w:p>
    <w:p w14:paraId="277F440A" w14:textId="77777777" w:rsidR="00472FF5" w:rsidRPr="00445FFA" w:rsidRDefault="00472FF5" w:rsidP="00594B3A">
      <w:pPr>
        <w:ind w:right="567"/>
        <w:rPr>
          <w:rFonts w:cs="Arial"/>
          <w:b/>
          <w:bCs/>
          <w:iCs/>
          <w:color w:val="404040" w:themeColor="text1" w:themeTint="BF"/>
          <w:sz w:val="18"/>
          <w:szCs w:val="18"/>
        </w:rPr>
      </w:pPr>
    </w:p>
    <w:p w14:paraId="40A0DB30" w14:textId="77777777" w:rsidR="00472FF5" w:rsidRPr="00445FFA" w:rsidRDefault="00472FF5" w:rsidP="00594B3A">
      <w:pPr>
        <w:ind w:right="567"/>
        <w:rPr>
          <w:rFonts w:cs="Arial"/>
          <w:b/>
          <w:bCs/>
          <w:iCs/>
          <w:color w:val="404040" w:themeColor="text1" w:themeTint="BF"/>
          <w:sz w:val="18"/>
          <w:szCs w:val="18"/>
        </w:rPr>
      </w:pPr>
    </w:p>
    <w:p w14:paraId="601E833D" w14:textId="4852BABF" w:rsidR="00472FF5" w:rsidRPr="00445FFA" w:rsidRDefault="00472FF5" w:rsidP="00C148D7">
      <w:pPr>
        <w:ind w:left="-284" w:right="567"/>
        <w:rPr>
          <w:rFonts w:cs="Arial"/>
          <w:color w:val="404040" w:themeColor="text1" w:themeTint="BF"/>
          <w:sz w:val="18"/>
          <w:szCs w:val="18"/>
        </w:rPr>
      </w:pPr>
      <w:r w:rsidRPr="00445FFA">
        <w:rPr>
          <w:rFonts w:cs="Arial"/>
          <w:b/>
          <w:bCs/>
          <w:iCs/>
          <w:color w:val="404040" w:themeColor="text1" w:themeTint="BF"/>
          <w:sz w:val="18"/>
          <w:szCs w:val="18"/>
        </w:rPr>
        <w:t xml:space="preserve">EDOARDO ROMAGNOLI, </w:t>
      </w:r>
      <w:proofErr w:type="spellStart"/>
      <w:r w:rsidRPr="00445FFA">
        <w:rPr>
          <w:rFonts w:cs="Arial"/>
          <w:b/>
          <w:bCs/>
          <w:i/>
          <w:iCs/>
          <w:color w:val="404040" w:themeColor="text1" w:themeTint="BF"/>
          <w:sz w:val="18"/>
          <w:szCs w:val="18"/>
        </w:rPr>
        <w:t>ESP</w:t>
      </w:r>
      <w:r w:rsidR="004259B3" w:rsidRPr="00445FFA">
        <w:rPr>
          <w:rFonts w:cs="Arial"/>
          <w:b/>
          <w:bCs/>
          <w:i/>
          <w:iCs/>
          <w:color w:val="404040" w:themeColor="text1" w:themeTint="BF"/>
          <w:sz w:val="18"/>
          <w:szCs w:val="18"/>
        </w:rPr>
        <w:t>è</w:t>
      </w:r>
      <w:r w:rsidRPr="00445FFA">
        <w:rPr>
          <w:rFonts w:cs="Arial"/>
          <w:b/>
          <w:bCs/>
          <w:i/>
          <w:iCs/>
          <w:color w:val="404040" w:themeColor="text1" w:themeTint="BF"/>
          <w:sz w:val="18"/>
          <w:szCs w:val="18"/>
        </w:rPr>
        <w:t>R</w:t>
      </w:r>
      <w:r w:rsidR="004259B3" w:rsidRPr="00445FFA">
        <w:rPr>
          <w:rFonts w:cs="Arial"/>
          <w:b/>
          <w:bCs/>
          <w:i/>
          <w:iCs/>
          <w:color w:val="404040" w:themeColor="text1" w:themeTint="BF"/>
          <w:sz w:val="18"/>
          <w:szCs w:val="18"/>
        </w:rPr>
        <w:t>IE</w:t>
      </w:r>
      <w:r w:rsidRPr="00445FFA">
        <w:rPr>
          <w:rFonts w:cs="Arial"/>
          <w:b/>
          <w:bCs/>
          <w:i/>
          <w:iCs/>
          <w:color w:val="404040" w:themeColor="text1" w:themeTint="BF"/>
          <w:sz w:val="18"/>
          <w:szCs w:val="18"/>
        </w:rPr>
        <w:t>NZIALE</w:t>
      </w:r>
      <w:proofErr w:type="spellEnd"/>
      <w:r w:rsidRPr="00445FFA">
        <w:rPr>
          <w:rFonts w:cs="Arial"/>
          <w:b/>
          <w:bCs/>
          <w:i/>
          <w:iCs/>
          <w:color w:val="404040" w:themeColor="text1" w:themeTint="BF"/>
          <w:sz w:val="18"/>
          <w:szCs w:val="18"/>
        </w:rPr>
        <w:t xml:space="preserve"> – percezione e visione</w:t>
      </w:r>
    </w:p>
    <w:p w14:paraId="0D9D9B4C" w14:textId="4A2C0E3F" w:rsidR="00472FF5" w:rsidRPr="00445FFA" w:rsidRDefault="004753A3" w:rsidP="00C148D7">
      <w:pPr>
        <w:tabs>
          <w:tab w:val="left" w:pos="9356"/>
        </w:tabs>
        <w:ind w:left="-284" w:right="567"/>
        <w:rPr>
          <w:rFonts w:cs="Arial"/>
          <w:b/>
          <w:color w:val="404040" w:themeColor="text1" w:themeTint="BF"/>
          <w:sz w:val="18"/>
          <w:szCs w:val="18"/>
        </w:rPr>
      </w:pPr>
      <w:r w:rsidRPr="00445FFA">
        <w:rPr>
          <w:rFonts w:cs="Arial"/>
          <w:color w:val="404040" w:themeColor="text1" w:themeTint="BF"/>
          <w:sz w:val="18"/>
          <w:szCs w:val="18"/>
        </w:rPr>
        <w:t>c</w:t>
      </w:r>
      <w:r w:rsidR="00472FF5" w:rsidRPr="00445FFA">
        <w:rPr>
          <w:rFonts w:cs="Arial"/>
          <w:color w:val="404040" w:themeColor="text1" w:themeTint="BF"/>
          <w:sz w:val="18"/>
          <w:szCs w:val="18"/>
        </w:rPr>
        <w:t xml:space="preserve">on testo critico di Giovanna </w:t>
      </w:r>
      <w:proofErr w:type="spellStart"/>
      <w:r w:rsidR="00472FF5" w:rsidRPr="00445FFA">
        <w:rPr>
          <w:rFonts w:cs="Arial"/>
          <w:color w:val="404040" w:themeColor="text1" w:themeTint="BF"/>
          <w:sz w:val="18"/>
          <w:szCs w:val="18"/>
        </w:rPr>
        <w:t>Gammarota</w:t>
      </w:r>
      <w:proofErr w:type="spellEnd"/>
    </w:p>
    <w:p w14:paraId="725B67CE" w14:textId="77777777" w:rsidR="00472FF5" w:rsidRPr="00445FFA" w:rsidRDefault="00472FF5" w:rsidP="00C148D7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18"/>
          <w:szCs w:val="18"/>
        </w:rPr>
      </w:pPr>
      <w:r w:rsidRPr="00445FFA">
        <w:rPr>
          <w:rFonts w:cs="Arial"/>
          <w:b/>
          <w:bCs/>
          <w:color w:val="404040" w:themeColor="text1" w:themeTint="BF"/>
          <w:sz w:val="18"/>
          <w:szCs w:val="18"/>
        </w:rPr>
        <w:t>inaugurazione 13 – 14 – 15 – ottobre 2020 dalle ore 17.00 alle 21.00</w:t>
      </w:r>
    </w:p>
    <w:p w14:paraId="37AA48B1" w14:textId="77777777" w:rsidR="00472FF5" w:rsidRPr="00445FFA" w:rsidRDefault="00472FF5" w:rsidP="00C148D7">
      <w:pPr>
        <w:tabs>
          <w:tab w:val="left" w:pos="9213"/>
          <w:tab w:val="left" w:pos="9356"/>
        </w:tabs>
        <w:ind w:left="-284" w:right="567"/>
        <w:rPr>
          <w:rFonts w:cs="Arial"/>
          <w:color w:val="404040" w:themeColor="text1" w:themeTint="BF"/>
          <w:sz w:val="18"/>
          <w:szCs w:val="18"/>
        </w:rPr>
      </w:pPr>
      <w:r w:rsidRPr="00445FFA">
        <w:rPr>
          <w:rFonts w:cs="Arial"/>
          <w:color w:val="404040" w:themeColor="text1" w:themeTint="BF"/>
          <w:sz w:val="18"/>
          <w:szCs w:val="18"/>
        </w:rPr>
        <w:t>13 ottobre – 15 novembre 2020</w:t>
      </w:r>
    </w:p>
    <w:p w14:paraId="14407531" w14:textId="2FDC58AD" w:rsidR="00175B59" w:rsidRPr="00445FFA" w:rsidRDefault="00DB6057" w:rsidP="00C148D7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18"/>
          <w:szCs w:val="18"/>
        </w:rPr>
      </w:pPr>
      <w:hyperlink r:id="rId16" w:history="1">
        <w:r w:rsidR="00472FF5" w:rsidRPr="00445FFA">
          <w:rPr>
            <w:rStyle w:val="Collegamentoipertestuale"/>
            <w:rFonts w:cs="Arial"/>
            <w:b/>
            <w:bCs/>
            <w:color w:val="404040" w:themeColor="text1" w:themeTint="BF"/>
            <w:sz w:val="18"/>
            <w:szCs w:val="18"/>
          </w:rPr>
          <w:t>Studio Masiero</w:t>
        </w:r>
      </w:hyperlink>
      <w:r w:rsidR="00472FF5" w:rsidRPr="00445FFA">
        <w:rPr>
          <w:rFonts w:cs="Arial"/>
          <w:b/>
          <w:bCs/>
          <w:color w:val="404040" w:themeColor="text1" w:themeTint="BF"/>
          <w:sz w:val="18"/>
          <w:szCs w:val="18"/>
        </w:rPr>
        <w:t>, Milano</w:t>
      </w:r>
    </w:p>
    <w:p w14:paraId="3342A67D" w14:textId="1EF9D863" w:rsidR="00C148D7" w:rsidRPr="00445FFA" w:rsidRDefault="00C148D7" w:rsidP="00C148D7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18"/>
          <w:szCs w:val="18"/>
        </w:rPr>
      </w:pPr>
    </w:p>
    <w:p w14:paraId="31D39A1A" w14:textId="77777777" w:rsidR="004753A3" w:rsidRPr="00445FFA" w:rsidRDefault="00DB6057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1775F0"/>
          <w:sz w:val="18"/>
          <w:szCs w:val="18"/>
        </w:rPr>
      </w:pPr>
      <w:hyperlink r:id="rId17" w:history="1">
        <w:r w:rsidR="004753A3" w:rsidRPr="00445FFA">
          <w:rPr>
            <w:rStyle w:val="Collegamentoipertestuale"/>
            <w:rFonts w:ascii="Calibri Light" w:hAnsi="Calibri Light" w:cs="Calibri Light"/>
            <w:color w:val="1775F0"/>
            <w:sz w:val="18"/>
            <w:szCs w:val="18"/>
          </w:rPr>
          <w:t>www.monicamasiero.it</w:t>
        </w:r>
      </w:hyperlink>
      <w:r w:rsidR="004753A3" w:rsidRPr="00445FFA">
        <w:rPr>
          <w:rFonts w:ascii="Calibri Light" w:hAnsi="Calibri Light" w:cs="Calibri Light"/>
          <w:color w:val="1775F0"/>
          <w:sz w:val="18"/>
          <w:szCs w:val="18"/>
        </w:rPr>
        <w:t xml:space="preserve">  </w:t>
      </w:r>
      <w:hyperlink r:id="rId18" w:history="1">
        <w:r w:rsidR="004753A3" w:rsidRPr="00445FFA">
          <w:rPr>
            <w:rStyle w:val="Collegamentoipertestuale"/>
            <w:rFonts w:ascii="Calibri Light" w:eastAsia="Times New Roman" w:hAnsi="Calibri Light" w:cs="Calibri Light"/>
            <w:noProof/>
            <w:color w:val="1775F0"/>
            <w:sz w:val="18"/>
            <w:szCs w:val="18"/>
          </w:rPr>
          <w:t>info@monicamasiero.it</w:t>
        </w:r>
      </w:hyperlink>
    </w:p>
    <w:p w14:paraId="1DCB926B" w14:textId="77777777" w:rsidR="004753A3" w:rsidRPr="00445FFA" w:rsidRDefault="00DB6057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1775F0"/>
          <w:sz w:val="18"/>
          <w:szCs w:val="18"/>
        </w:rPr>
      </w:pPr>
      <w:hyperlink r:id="rId19" w:history="1">
        <w:r w:rsidR="004753A3" w:rsidRPr="00445FFA">
          <w:rPr>
            <w:rStyle w:val="Collegamentoipertestuale"/>
            <w:rFonts w:ascii="Calibri Light" w:hAnsi="Calibri Light" w:cs="Calibri Light"/>
            <w:color w:val="1775F0"/>
            <w:sz w:val="18"/>
            <w:szCs w:val="18"/>
          </w:rPr>
          <w:t>https://www.instagram.com/studio_masiero/</w:t>
        </w:r>
      </w:hyperlink>
    </w:p>
    <w:p w14:paraId="25BCC47A" w14:textId="77777777" w:rsidR="004753A3" w:rsidRPr="00445FFA" w:rsidRDefault="00DB6057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1775F0"/>
          <w:sz w:val="18"/>
          <w:szCs w:val="18"/>
        </w:rPr>
      </w:pPr>
      <w:hyperlink r:id="rId20" w:history="1">
        <w:r w:rsidR="004753A3" w:rsidRPr="00445FFA">
          <w:rPr>
            <w:rStyle w:val="Collegamentoipertestuale"/>
            <w:rFonts w:ascii="Calibri Light" w:hAnsi="Calibri Light" w:cs="Calibri Light"/>
            <w:color w:val="1775F0"/>
            <w:sz w:val="18"/>
            <w:szCs w:val="18"/>
          </w:rPr>
          <w:t>https://www.facebook.com/studiomasierogallery/</w:t>
        </w:r>
      </w:hyperlink>
    </w:p>
    <w:p w14:paraId="55CA393C" w14:textId="77777777" w:rsidR="004753A3" w:rsidRPr="00445FFA" w:rsidRDefault="00DB6057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1775F0"/>
          <w:sz w:val="18"/>
          <w:szCs w:val="18"/>
        </w:rPr>
      </w:pPr>
      <w:hyperlink r:id="rId21" w:history="1">
        <w:r w:rsidR="004753A3" w:rsidRPr="00445FFA">
          <w:rPr>
            <w:rStyle w:val="Collegamentoipertestuale"/>
            <w:rFonts w:ascii="Calibri Light" w:hAnsi="Calibri Light" w:cs="Calibri Light"/>
            <w:color w:val="1775F0"/>
            <w:sz w:val="18"/>
            <w:szCs w:val="18"/>
          </w:rPr>
          <w:t>https://twitter.com/monica_masiero</w:t>
        </w:r>
      </w:hyperlink>
    </w:p>
    <w:p w14:paraId="4A02A67C" w14:textId="77777777" w:rsidR="004753A3" w:rsidRPr="00445FFA" w:rsidRDefault="00DB6057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1775F0"/>
          <w:sz w:val="18"/>
          <w:szCs w:val="18"/>
        </w:rPr>
      </w:pPr>
      <w:hyperlink r:id="rId22" w:history="1">
        <w:r w:rsidR="004753A3" w:rsidRPr="00445FFA">
          <w:rPr>
            <w:rStyle w:val="Collegamentoipertestuale"/>
            <w:rFonts w:ascii="Calibri Light" w:hAnsi="Calibri Light" w:cs="Calibri Light"/>
            <w:color w:val="1775F0"/>
            <w:sz w:val="18"/>
            <w:szCs w:val="18"/>
          </w:rPr>
          <w:t>https://www.linkedin.com/in/monica-masiero-b952364/</w:t>
        </w:r>
      </w:hyperlink>
    </w:p>
    <w:p w14:paraId="62B9CE44" w14:textId="77777777" w:rsidR="004753A3" w:rsidRPr="00445FFA" w:rsidRDefault="004753A3" w:rsidP="004753A3">
      <w:pPr>
        <w:widowControl w:val="0"/>
        <w:autoSpaceDE w:val="0"/>
        <w:autoSpaceDN w:val="0"/>
        <w:adjustRightInd w:val="0"/>
        <w:ind w:left="-284"/>
        <w:rPr>
          <w:rFonts w:ascii="Calibri Light" w:hAnsi="Calibri Light" w:cs="Calibri Light"/>
          <w:color w:val="404040" w:themeColor="text1" w:themeTint="BF"/>
          <w:sz w:val="18"/>
          <w:szCs w:val="18"/>
        </w:rPr>
      </w:pPr>
    </w:p>
    <w:p w14:paraId="0D2B0423" w14:textId="77777777" w:rsidR="004753A3" w:rsidRPr="00445FFA" w:rsidRDefault="004753A3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404040" w:themeColor="text1" w:themeTint="BF"/>
          <w:sz w:val="18"/>
          <w:szCs w:val="18"/>
        </w:rPr>
      </w:pPr>
      <w:r w:rsidRPr="00445FFA">
        <w:rPr>
          <w:rFonts w:ascii="Calibri Light" w:hAnsi="Calibri Light" w:cs="Calibri Light"/>
          <w:color w:val="404040" w:themeColor="text1" w:themeTint="BF"/>
          <w:sz w:val="18"/>
          <w:szCs w:val="18"/>
        </w:rPr>
        <w:t xml:space="preserve">metropolitana </w:t>
      </w:r>
      <w:r w:rsidRPr="00445FFA">
        <w:rPr>
          <w:rFonts w:ascii="Calibri Light" w:hAnsi="Calibri Light" w:cs="Calibri Light"/>
          <w:color w:val="38820B"/>
          <w:sz w:val="18"/>
          <w:szCs w:val="18"/>
        </w:rPr>
        <w:t xml:space="preserve">linea 2, verde </w:t>
      </w:r>
      <w:r w:rsidRPr="00445FFA">
        <w:rPr>
          <w:rFonts w:ascii="Calibri Light" w:hAnsi="Calibri Light" w:cs="Calibri Light"/>
          <w:color w:val="404040" w:themeColor="text1" w:themeTint="BF"/>
          <w:sz w:val="18"/>
          <w:szCs w:val="18"/>
        </w:rPr>
        <w:t>– fermata ROMOLO</w:t>
      </w:r>
    </w:p>
    <w:p w14:paraId="464A68BD" w14:textId="77777777" w:rsidR="004753A3" w:rsidRPr="00445FFA" w:rsidRDefault="004753A3" w:rsidP="004753A3">
      <w:pPr>
        <w:widowControl w:val="0"/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404040" w:themeColor="text1" w:themeTint="BF"/>
          <w:sz w:val="18"/>
          <w:szCs w:val="18"/>
        </w:rPr>
      </w:pPr>
      <w:r w:rsidRPr="00445FFA">
        <w:rPr>
          <w:rFonts w:ascii="Calibri Light" w:hAnsi="Calibri Light" w:cs="Calibri Light"/>
          <w:color w:val="404040" w:themeColor="text1" w:themeTint="BF"/>
          <w:sz w:val="18"/>
          <w:szCs w:val="18"/>
        </w:rPr>
        <w:t>autobus 74 direzione Famagosta – fermata Carlo Torre/Villoresi</w:t>
      </w:r>
    </w:p>
    <w:p w14:paraId="71EF12AC" w14:textId="7BAC3FF9" w:rsidR="00C148D7" w:rsidRDefault="00C148D7" w:rsidP="00C148D7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18"/>
          <w:szCs w:val="18"/>
        </w:rPr>
      </w:pPr>
    </w:p>
    <w:p w14:paraId="1A1F3E74" w14:textId="3BAB9985" w:rsidR="00C148D7" w:rsidRDefault="00C148D7" w:rsidP="00C148D7">
      <w:pPr>
        <w:tabs>
          <w:tab w:val="left" w:pos="9213"/>
          <w:tab w:val="left" w:pos="9356"/>
        </w:tabs>
        <w:ind w:left="-284" w:right="567"/>
        <w:rPr>
          <w:rFonts w:cs="Arial"/>
          <w:b/>
          <w:bCs/>
          <w:color w:val="404040" w:themeColor="text1" w:themeTint="BF"/>
          <w:sz w:val="18"/>
          <w:szCs w:val="18"/>
        </w:rPr>
      </w:pPr>
    </w:p>
    <w:p w14:paraId="02A3CCFE" w14:textId="13882D4B" w:rsidR="00C148D7" w:rsidRDefault="00C148D7" w:rsidP="00E04FCE">
      <w:pPr>
        <w:ind w:left="-284"/>
        <w:rPr>
          <w:rFonts w:cs="Arial"/>
          <w:color w:val="404040" w:themeColor="text1" w:themeTint="BF"/>
          <w:sz w:val="18"/>
          <w:szCs w:val="18"/>
        </w:rPr>
      </w:pPr>
      <w:r w:rsidRPr="0098602D">
        <w:rPr>
          <w:rFonts w:cs="Arial"/>
          <w:noProof/>
          <w:color w:val="404040" w:themeColor="text1" w:themeTint="BF"/>
          <w:sz w:val="18"/>
          <w:szCs w:val="18"/>
        </w:rPr>
        <w:drawing>
          <wp:inline distT="0" distB="0" distL="0" distR="0" wp14:anchorId="60FBF002" wp14:editId="3C335E5C">
            <wp:extent cx="1189990" cy="925681"/>
            <wp:effectExtent l="0" t="0" r="3810" b="1905"/>
            <wp:docPr id="6" name="Immagin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>
                      <a:hlinkClick r:id="rId7"/>
                    </pic:cNvPr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53" cy="9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FCE">
        <w:rPr>
          <w:rFonts w:cs="Arial"/>
          <w:color w:val="404040" w:themeColor="text1" w:themeTint="BF"/>
          <w:sz w:val="18"/>
          <w:szCs w:val="18"/>
        </w:rPr>
        <w:t xml:space="preserve">                      </w:t>
      </w:r>
      <w:r>
        <w:rPr>
          <w:rFonts w:cs="Arial"/>
          <w:noProof/>
          <w:color w:val="404040" w:themeColor="text1" w:themeTint="BF"/>
          <w:sz w:val="18"/>
          <w:szCs w:val="18"/>
        </w:rPr>
        <w:drawing>
          <wp:inline distT="0" distB="0" distL="0" distR="0" wp14:anchorId="19B7D3E7" wp14:editId="7ACC8EFF">
            <wp:extent cx="3772860" cy="899256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49" cy="90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F585" w14:textId="774D3B5E" w:rsidR="00C148D7" w:rsidRDefault="00C148D7" w:rsidP="00C148D7">
      <w:pPr>
        <w:ind w:right="567"/>
        <w:rPr>
          <w:rFonts w:cs="Arial"/>
          <w:color w:val="404040" w:themeColor="text1" w:themeTint="BF"/>
          <w:sz w:val="18"/>
          <w:szCs w:val="18"/>
        </w:rPr>
      </w:pPr>
    </w:p>
    <w:p w14:paraId="68EB8666" w14:textId="77777777" w:rsidR="00C148D7" w:rsidRPr="0098602D" w:rsidRDefault="00C148D7" w:rsidP="00C148D7">
      <w:pPr>
        <w:ind w:right="567"/>
        <w:rPr>
          <w:rFonts w:cs="Arial"/>
          <w:color w:val="404040" w:themeColor="text1" w:themeTint="BF"/>
          <w:sz w:val="18"/>
          <w:szCs w:val="18"/>
        </w:rPr>
      </w:pPr>
    </w:p>
    <w:p w14:paraId="412D51B1" w14:textId="1B9198C0" w:rsidR="00C148D7" w:rsidRPr="00175B59" w:rsidRDefault="00C148D7" w:rsidP="008F1BE9">
      <w:pPr>
        <w:tabs>
          <w:tab w:val="left" w:pos="9213"/>
          <w:tab w:val="left" w:pos="9356"/>
        </w:tabs>
        <w:ind w:left="-709" w:right="567"/>
        <w:rPr>
          <w:rFonts w:cs="Arial"/>
          <w:b/>
          <w:bCs/>
          <w:color w:val="404040" w:themeColor="text1" w:themeTint="BF"/>
          <w:sz w:val="18"/>
          <w:szCs w:val="18"/>
        </w:rPr>
      </w:pPr>
      <w:r>
        <w:rPr>
          <w:rFonts w:cs="Arial"/>
          <w:b/>
          <w:bCs/>
          <w:noProof/>
          <w:color w:val="404040" w:themeColor="text1" w:themeTint="BF"/>
          <w:sz w:val="18"/>
          <w:szCs w:val="18"/>
        </w:rPr>
        <w:drawing>
          <wp:inline distT="0" distB="0" distL="0" distR="0" wp14:anchorId="3B9DB5B9" wp14:editId="1496D742">
            <wp:extent cx="1790700" cy="102620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896" cy="10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8D7" w:rsidRPr="00175B59" w:rsidSect="00280D5D">
      <w:headerReference w:type="default" r:id="rId24"/>
      <w:type w:val="continuous"/>
      <w:pgSz w:w="11900" w:h="16840"/>
      <w:pgMar w:top="1075" w:right="1552" w:bottom="811" w:left="1701" w:header="3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5822" w14:textId="77777777" w:rsidR="00DB6057" w:rsidRDefault="00DB6057" w:rsidP="00D30CE1">
      <w:r>
        <w:separator/>
      </w:r>
    </w:p>
  </w:endnote>
  <w:endnote w:type="continuationSeparator" w:id="0">
    <w:p w14:paraId="315EC5EA" w14:textId="77777777" w:rsidR="00DB6057" w:rsidRDefault="00DB6057" w:rsidP="00D3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6767" w14:textId="77777777" w:rsidR="00DB6057" w:rsidRDefault="00DB6057" w:rsidP="00D30CE1">
      <w:r>
        <w:separator/>
      </w:r>
    </w:p>
  </w:footnote>
  <w:footnote w:type="continuationSeparator" w:id="0">
    <w:p w14:paraId="321853A5" w14:textId="77777777" w:rsidR="00DB6057" w:rsidRDefault="00DB6057" w:rsidP="00D3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A0F5" w14:textId="77777777" w:rsidR="001060D7" w:rsidRDefault="001060D7" w:rsidP="00D30CE1">
    <w:pPr>
      <w:pStyle w:val="Intestazione"/>
      <w:tabs>
        <w:tab w:val="left" w:pos="3200"/>
        <w:tab w:val="left" w:pos="3960"/>
        <w:tab w:val="center" w:pos="5522"/>
      </w:tabs>
      <w:ind w:right="-1412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E1"/>
    <w:rsid w:val="00005DA3"/>
    <w:rsid w:val="00025825"/>
    <w:rsid w:val="000819F5"/>
    <w:rsid w:val="00087D65"/>
    <w:rsid w:val="00092F1F"/>
    <w:rsid w:val="000A137D"/>
    <w:rsid w:val="000D31AC"/>
    <w:rsid w:val="0010449D"/>
    <w:rsid w:val="001060D7"/>
    <w:rsid w:val="001276F3"/>
    <w:rsid w:val="0014054D"/>
    <w:rsid w:val="00147486"/>
    <w:rsid w:val="00154CD6"/>
    <w:rsid w:val="00155496"/>
    <w:rsid w:val="00167C37"/>
    <w:rsid w:val="00175B59"/>
    <w:rsid w:val="00177060"/>
    <w:rsid w:val="00193FDD"/>
    <w:rsid w:val="00194E5B"/>
    <w:rsid w:val="001A3B8D"/>
    <w:rsid w:val="001D5154"/>
    <w:rsid w:val="001E4CAB"/>
    <w:rsid w:val="001F3BD8"/>
    <w:rsid w:val="00262484"/>
    <w:rsid w:val="0026351B"/>
    <w:rsid w:val="0027224A"/>
    <w:rsid w:val="002739C5"/>
    <w:rsid w:val="00280D5D"/>
    <w:rsid w:val="002833FB"/>
    <w:rsid w:val="002847A5"/>
    <w:rsid w:val="002A5EA2"/>
    <w:rsid w:val="002D2E8A"/>
    <w:rsid w:val="002E136E"/>
    <w:rsid w:val="002F15DF"/>
    <w:rsid w:val="002F43B6"/>
    <w:rsid w:val="002F46AE"/>
    <w:rsid w:val="002F54E0"/>
    <w:rsid w:val="0033131D"/>
    <w:rsid w:val="00341F93"/>
    <w:rsid w:val="00342447"/>
    <w:rsid w:val="0034264F"/>
    <w:rsid w:val="00346A75"/>
    <w:rsid w:val="00347059"/>
    <w:rsid w:val="0036788B"/>
    <w:rsid w:val="0037775D"/>
    <w:rsid w:val="003807CE"/>
    <w:rsid w:val="0038456E"/>
    <w:rsid w:val="00397C34"/>
    <w:rsid w:val="003A7134"/>
    <w:rsid w:val="003C7196"/>
    <w:rsid w:val="003D553A"/>
    <w:rsid w:val="003E7FA0"/>
    <w:rsid w:val="003F349E"/>
    <w:rsid w:val="00402E31"/>
    <w:rsid w:val="00412BDC"/>
    <w:rsid w:val="00416457"/>
    <w:rsid w:val="00420AF3"/>
    <w:rsid w:val="00424234"/>
    <w:rsid w:val="0042571A"/>
    <w:rsid w:val="004259B3"/>
    <w:rsid w:val="00443421"/>
    <w:rsid w:val="00443B13"/>
    <w:rsid w:val="00445FFA"/>
    <w:rsid w:val="00452146"/>
    <w:rsid w:val="00457794"/>
    <w:rsid w:val="00460583"/>
    <w:rsid w:val="00472FF5"/>
    <w:rsid w:val="004753A3"/>
    <w:rsid w:val="00481174"/>
    <w:rsid w:val="00490AF5"/>
    <w:rsid w:val="00495C1E"/>
    <w:rsid w:val="004B04B8"/>
    <w:rsid w:val="004B21F5"/>
    <w:rsid w:val="004D089C"/>
    <w:rsid w:val="004D4DE8"/>
    <w:rsid w:val="004D5C1C"/>
    <w:rsid w:val="004F2112"/>
    <w:rsid w:val="004F4C25"/>
    <w:rsid w:val="00504E35"/>
    <w:rsid w:val="005079BC"/>
    <w:rsid w:val="0051376A"/>
    <w:rsid w:val="00530E20"/>
    <w:rsid w:val="005328BA"/>
    <w:rsid w:val="00543E27"/>
    <w:rsid w:val="0054711B"/>
    <w:rsid w:val="00564199"/>
    <w:rsid w:val="00565335"/>
    <w:rsid w:val="005831E7"/>
    <w:rsid w:val="005864CF"/>
    <w:rsid w:val="00594B3A"/>
    <w:rsid w:val="005962BE"/>
    <w:rsid w:val="005A470A"/>
    <w:rsid w:val="005A5006"/>
    <w:rsid w:val="005C5DE6"/>
    <w:rsid w:val="005E5074"/>
    <w:rsid w:val="005E5B32"/>
    <w:rsid w:val="005F095E"/>
    <w:rsid w:val="0061032E"/>
    <w:rsid w:val="00615634"/>
    <w:rsid w:val="00631CCD"/>
    <w:rsid w:val="00632DD5"/>
    <w:rsid w:val="00644972"/>
    <w:rsid w:val="00646D75"/>
    <w:rsid w:val="00654B05"/>
    <w:rsid w:val="00662348"/>
    <w:rsid w:val="00667491"/>
    <w:rsid w:val="006D4D80"/>
    <w:rsid w:val="006E1846"/>
    <w:rsid w:val="006E2DE3"/>
    <w:rsid w:val="006F0024"/>
    <w:rsid w:val="00712D25"/>
    <w:rsid w:val="0071744F"/>
    <w:rsid w:val="00720BCD"/>
    <w:rsid w:val="00724223"/>
    <w:rsid w:val="00734D9A"/>
    <w:rsid w:val="00763BD4"/>
    <w:rsid w:val="007658FA"/>
    <w:rsid w:val="00796E1D"/>
    <w:rsid w:val="007A5B8B"/>
    <w:rsid w:val="007B0959"/>
    <w:rsid w:val="007D1684"/>
    <w:rsid w:val="007D58CA"/>
    <w:rsid w:val="007F0DC3"/>
    <w:rsid w:val="007F1A90"/>
    <w:rsid w:val="007F2979"/>
    <w:rsid w:val="007F469E"/>
    <w:rsid w:val="007F67C1"/>
    <w:rsid w:val="00810146"/>
    <w:rsid w:val="0081518F"/>
    <w:rsid w:val="00820D10"/>
    <w:rsid w:val="0082795E"/>
    <w:rsid w:val="00835CBF"/>
    <w:rsid w:val="00841E46"/>
    <w:rsid w:val="00853C7F"/>
    <w:rsid w:val="00855C3C"/>
    <w:rsid w:val="00862759"/>
    <w:rsid w:val="008711A5"/>
    <w:rsid w:val="008754A7"/>
    <w:rsid w:val="00892228"/>
    <w:rsid w:val="008A6CE7"/>
    <w:rsid w:val="008B128E"/>
    <w:rsid w:val="008B7D86"/>
    <w:rsid w:val="008D579F"/>
    <w:rsid w:val="008F1BE9"/>
    <w:rsid w:val="00913ABC"/>
    <w:rsid w:val="0091710D"/>
    <w:rsid w:val="0092439D"/>
    <w:rsid w:val="0096070D"/>
    <w:rsid w:val="0098602D"/>
    <w:rsid w:val="00991F5D"/>
    <w:rsid w:val="009A3FF2"/>
    <w:rsid w:val="009B1AB2"/>
    <w:rsid w:val="009B2467"/>
    <w:rsid w:val="009D68BB"/>
    <w:rsid w:val="009E1217"/>
    <w:rsid w:val="00A228C8"/>
    <w:rsid w:val="00A27E19"/>
    <w:rsid w:val="00A51C6D"/>
    <w:rsid w:val="00A66BFE"/>
    <w:rsid w:val="00A94846"/>
    <w:rsid w:val="00AA33CD"/>
    <w:rsid w:val="00AA72C6"/>
    <w:rsid w:val="00AB5367"/>
    <w:rsid w:val="00AB6974"/>
    <w:rsid w:val="00AD0BAD"/>
    <w:rsid w:val="00B016DB"/>
    <w:rsid w:val="00B345BE"/>
    <w:rsid w:val="00B52C62"/>
    <w:rsid w:val="00B54E7B"/>
    <w:rsid w:val="00B713E4"/>
    <w:rsid w:val="00B9102C"/>
    <w:rsid w:val="00BA1656"/>
    <w:rsid w:val="00BB1525"/>
    <w:rsid w:val="00BB33E4"/>
    <w:rsid w:val="00BB650A"/>
    <w:rsid w:val="00BD0E66"/>
    <w:rsid w:val="00BF25FD"/>
    <w:rsid w:val="00BF3BC8"/>
    <w:rsid w:val="00BF549D"/>
    <w:rsid w:val="00C04FA7"/>
    <w:rsid w:val="00C07F56"/>
    <w:rsid w:val="00C148D7"/>
    <w:rsid w:val="00C2329F"/>
    <w:rsid w:val="00C24754"/>
    <w:rsid w:val="00C442AF"/>
    <w:rsid w:val="00C44CED"/>
    <w:rsid w:val="00C501CA"/>
    <w:rsid w:val="00C6528F"/>
    <w:rsid w:val="00C67711"/>
    <w:rsid w:val="00C77544"/>
    <w:rsid w:val="00C952BA"/>
    <w:rsid w:val="00CA7CE5"/>
    <w:rsid w:val="00CB70A9"/>
    <w:rsid w:val="00CC0069"/>
    <w:rsid w:val="00CE252F"/>
    <w:rsid w:val="00CF374F"/>
    <w:rsid w:val="00D033B0"/>
    <w:rsid w:val="00D06740"/>
    <w:rsid w:val="00D226C4"/>
    <w:rsid w:val="00D30C26"/>
    <w:rsid w:val="00D30CE1"/>
    <w:rsid w:val="00D52157"/>
    <w:rsid w:val="00D52C2E"/>
    <w:rsid w:val="00D85A9F"/>
    <w:rsid w:val="00DB3D0F"/>
    <w:rsid w:val="00DB6057"/>
    <w:rsid w:val="00E014E5"/>
    <w:rsid w:val="00E04FCE"/>
    <w:rsid w:val="00E233FD"/>
    <w:rsid w:val="00E435F8"/>
    <w:rsid w:val="00E57BB6"/>
    <w:rsid w:val="00E637D4"/>
    <w:rsid w:val="00E9742D"/>
    <w:rsid w:val="00EA0E9C"/>
    <w:rsid w:val="00EC32DD"/>
    <w:rsid w:val="00F06C59"/>
    <w:rsid w:val="00F312E2"/>
    <w:rsid w:val="00F41865"/>
    <w:rsid w:val="00F50271"/>
    <w:rsid w:val="00F56042"/>
    <w:rsid w:val="00F737DB"/>
    <w:rsid w:val="00FA28BB"/>
    <w:rsid w:val="00FA73ED"/>
    <w:rsid w:val="00FC3355"/>
    <w:rsid w:val="00FC34D4"/>
    <w:rsid w:val="00FC4653"/>
    <w:rsid w:val="00FC5676"/>
    <w:rsid w:val="00FC7F70"/>
    <w:rsid w:val="00FF3DF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70B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Book" w:eastAsiaTheme="minorEastAsia" w:hAnsi="Avenir Book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5496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3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0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CE1"/>
  </w:style>
  <w:style w:type="paragraph" w:styleId="Pidipagina">
    <w:name w:val="footer"/>
    <w:basedOn w:val="Normale"/>
    <w:link w:val="PidipaginaCarattere"/>
    <w:uiPriority w:val="99"/>
    <w:unhideWhenUsed/>
    <w:rsid w:val="00D30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C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C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CE1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763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9A3FF2"/>
  </w:style>
  <w:style w:type="paragraph" w:styleId="NormaleWeb">
    <w:name w:val="Normal (Web)"/>
    <w:basedOn w:val="Normale"/>
    <w:rsid w:val="009A3FF2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155496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rsid w:val="00155496"/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55496"/>
    <w:rPr>
      <w:rFonts w:ascii="Times New Roman" w:eastAsia="Times New Roman" w:hAnsi="Times New Roman" w:cs="Times New Roman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3807C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136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4D089C"/>
    <w:rPr>
      <w:color w:val="605E5C"/>
      <w:shd w:val="clear" w:color="auto" w:fill="E1DFDD"/>
    </w:rPr>
  </w:style>
  <w:style w:type="character" w:customStyle="1" w:styleId="A4">
    <w:name w:val="A4"/>
    <w:rsid w:val="00C67711"/>
    <w:rPr>
      <w:rFonts w:cs="Gill Sans MT"/>
      <w:color w:val="211D1E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35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essunostileparagrafo">
    <w:name w:val="[Nessuno stile paragrafo]"/>
    <w:rsid w:val="00167C37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onicamasiero.it" TargetMode="External"/><Relationship Id="rId18" Type="http://schemas.openxmlformats.org/officeDocument/2006/relationships/hyperlink" Target="mailto:info@monicamasiero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monica_masiero" TargetMode="External"/><Relationship Id="rId7" Type="http://schemas.openxmlformats.org/officeDocument/2006/relationships/hyperlink" Target="https://www.facebook.com/studiomasierogallery/" TargetMode="External"/><Relationship Id="rId12" Type="http://schemas.openxmlformats.org/officeDocument/2006/relationships/hyperlink" Target="https://www.facebook.com/studiomasierogallery/" TargetMode="External"/><Relationship Id="rId17" Type="http://schemas.openxmlformats.org/officeDocument/2006/relationships/hyperlink" Target="http://www.monicamasiero.i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studiomasierogallery/" TargetMode="External"/><Relationship Id="rId20" Type="http://schemas.openxmlformats.org/officeDocument/2006/relationships/hyperlink" Target="https://www.facebook.com/studiomasierogaller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lanophotofestival.it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doardoromagnoli.it/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www.facebook.com/studiomasierogallery/" TargetMode="External"/><Relationship Id="rId19" Type="http://schemas.openxmlformats.org/officeDocument/2006/relationships/hyperlink" Target="https://www.instagram.com/studio_masie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ndugiamo.it/" TargetMode="External"/><Relationship Id="rId22" Type="http://schemas.openxmlformats.org/officeDocument/2006/relationships/hyperlink" Target="https://www.linkedin.com/in/monica-masiero-b95236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EE595-0495-6249-8884-260F7E6D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1190</Words>
  <Characters>6480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masiero</dc:creator>
  <cp:keywords/>
  <dc:description/>
  <cp:lastModifiedBy>Microsoft Office User</cp:lastModifiedBy>
  <cp:revision>12</cp:revision>
  <cp:lastPrinted>2020-10-01T12:44:00Z</cp:lastPrinted>
  <dcterms:created xsi:type="dcterms:W3CDTF">2020-10-01T12:44:00Z</dcterms:created>
  <dcterms:modified xsi:type="dcterms:W3CDTF">2020-10-02T16:08:00Z</dcterms:modified>
</cp:coreProperties>
</file>