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4C92" w14:textId="77777777" w:rsidR="00DB6792" w:rsidRDefault="00DB6792">
      <w:pPr>
        <w:spacing w:line="288" w:lineRule="auto"/>
        <w:jc w:val="center"/>
        <w:rPr>
          <w:sz w:val="22"/>
          <w:szCs w:val="22"/>
        </w:rPr>
      </w:pPr>
    </w:p>
    <w:p w14:paraId="791566AF" w14:textId="77777777" w:rsidR="00DB6792" w:rsidRPr="0079029A" w:rsidRDefault="00000000">
      <w:pPr>
        <w:spacing w:line="288" w:lineRule="auto"/>
        <w:jc w:val="center"/>
        <w:rPr>
          <w:b/>
          <w:bCs/>
          <w:color w:val="FF00CC"/>
          <w:sz w:val="28"/>
          <w:szCs w:val="28"/>
          <w:u w:color="FF00CC"/>
        </w:rPr>
      </w:pPr>
      <w:r w:rsidRPr="0079029A">
        <w:rPr>
          <w:b/>
          <w:bCs/>
          <w:color w:val="FF00CC"/>
          <w:sz w:val="28"/>
          <w:szCs w:val="28"/>
          <w:u w:color="FF00CC"/>
        </w:rPr>
        <w:t xml:space="preserve">LA GALLERIA DEODATO ARTE PRESENTA: </w:t>
      </w:r>
    </w:p>
    <w:p w14:paraId="43A7E748" w14:textId="749C2A32" w:rsidR="00DB6792" w:rsidRPr="0079029A" w:rsidRDefault="00000000" w:rsidP="0079029A">
      <w:pPr>
        <w:spacing w:line="288" w:lineRule="auto"/>
        <w:jc w:val="center"/>
        <w:rPr>
          <w:b/>
          <w:bCs/>
          <w:color w:val="FF00CC"/>
          <w:sz w:val="28"/>
          <w:szCs w:val="28"/>
          <w:u w:color="FF00CC"/>
        </w:rPr>
      </w:pPr>
      <w:r w:rsidRPr="0079029A">
        <w:rPr>
          <w:b/>
          <w:bCs/>
          <w:color w:val="FF00CC"/>
          <w:sz w:val="28"/>
          <w:szCs w:val="28"/>
          <w:u w:color="FF00CC"/>
        </w:rPr>
        <w:t>MR. SAVETHEWALL – THE WALLSAVED COLLECTION</w:t>
      </w:r>
    </w:p>
    <w:p w14:paraId="1B60846F" w14:textId="62C6FB8A" w:rsidR="00DB6792" w:rsidRPr="0079029A" w:rsidRDefault="00000000">
      <w:pPr>
        <w:spacing w:line="288" w:lineRule="auto"/>
        <w:jc w:val="center"/>
        <w:rPr>
          <w:i/>
          <w:iCs/>
        </w:rPr>
      </w:pPr>
      <w:r w:rsidRPr="0079029A">
        <w:rPr>
          <w:i/>
          <w:iCs/>
        </w:rPr>
        <w:t xml:space="preserve">Dal </w:t>
      </w:r>
      <w:r w:rsidR="00882CAA">
        <w:rPr>
          <w:i/>
          <w:iCs/>
        </w:rPr>
        <w:t>30 marzo al 29 aprile</w:t>
      </w:r>
      <w:r w:rsidRPr="0079029A">
        <w:rPr>
          <w:i/>
          <w:iCs/>
        </w:rPr>
        <w:t xml:space="preserve"> in mostra in Via Nerino 1 a Milano, gli originali ritratti ai muri </w:t>
      </w:r>
    </w:p>
    <w:p w14:paraId="60C5508B" w14:textId="77777777" w:rsidR="00DB6792" w:rsidRPr="0079029A" w:rsidRDefault="00000000">
      <w:pPr>
        <w:spacing w:line="288" w:lineRule="auto"/>
        <w:jc w:val="center"/>
        <w:rPr>
          <w:i/>
          <w:iCs/>
        </w:rPr>
      </w:pPr>
      <w:r w:rsidRPr="0079029A">
        <w:rPr>
          <w:i/>
          <w:iCs/>
        </w:rPr>
        <w:t>dell’artista che ha creato un nuovo modo per far vivere la street art negli spazi domestici</w:t>
      </w:r>
    </w:p>
    <w:p w14:paraId="0CAFC382" w14:textId="1992C192" w:rsidR="00DB6792" w:rsidRPr="0079029A" w:rsidRDefault="00000000">
      <w:pPr>
        <w:spacing w:line="288" w:lineRule="auto"/>
        <w:jc w:val="center"/>
        <w:rPr>
          <w:i/>
          <w:iCs/>
          <w:u w:val="single"/>
        </w:rPr>
      </w:pPr>
      <w:r w:rsidRPr="0079029A">
        <w:rPr>
          <w:i/>
          <w:iCs/>
          <w:u w:val="single"/>
        </w:rPr>
        <w:t xml:space="preserve">Opening </w:t>
      </w:r>
      <w:r w:rsidR="00882CAA">
        <w:rPr>
          <w:i/>
          <w:iCs/>
          <w:u w:val="single"/>
        </w:rPr>
        <w:t>30</w:t>
      </w:r>
      <w:r w:rsidRPr="0079029A">
        <w:rPr>
          <w:i/>
          <w:iCs/>
          <w:u w:val="single"/>
        </w:rPr>
        <w:t xml:space="preserve"> marzo ore 18.30 – artista presente</w:t>
      </w:r>
    </w:p>
    <w:p w14:paraId="4DEC11FD" w14:textId="77777777" w:rsidR="00DB6792" w:rsidRPr="0079029A" w:rsidRDefault="00DB6792">
      <w:pPr>
        <w:spacing w:line="288" w:lineRule="auto"/>
        <w:jc w:val="both"/>
        <w:rPr>
          <w:sz w:val="22"/>
          <w:szCs w:val="22"/>
        </w:rPr>
      </w:pPr>
    </w:p>
    <w:p w14:paraId="4F9D4BD2" w14:textId="1941FE2C" w:rsidR="00DB6792" w:rsidRPr="0079029A" w:rsidRDefault="00000000" w:rsidP="0079029A">
      <w:pPr>
        <w:spacing w:line="288" w:lineRule="auto"/>
        <w:jc w:val="both"/>
        <w:rPr>
          <w:i/>
          <w:iCs/>
          <w:sz w:val="22"/>
          <w:szCs w:val="22"/>
        </w:rPr>
      </w:pPr>
      <w:r w:rsidRPr="0079029A">
        <w:rPr>
          <w:i/>
          <w:iCs/>
          <w:sz w:val="22"/>
          <w:szCs w:val="22"/>
        </w:rPr>
        <w:t xml:space="preserve">Milano, </w:t>
      </w:r>
      <w:r w:rsidR="00E266DA">
        <w:rPr>
          <w:i/>
          <w:iCs/>
          <w:sz w:val="22"/>
          <w:szCs w:val="22"/>
        </w:rPr>
        <w:t>6 marzo</w:t>
      </w:r>
      <w:r w:rsidRPr="0079029A">
        <w:rPr>
          <w:i/>
          <w:iCs/>
          <w:sz w:val="22"/>
          <w:szCs w:val="22"/>
        </w:rPr>
        <w:t xml:space="preserve"> 2023 – </w:t>
      </w:r>
      <w:r w:rsidRPr="0079029A">
        <w:rPr>
          <w:sz w:val="22"/>
          <w:szCs w:val="22"/>
        </w:rPr>
        <w:t xml:space="preserve">Da quando, 3 anni fa, </w:t>
      </w:r>
      <w:proofErr w:type="gramStart"/>
      <w:r w:rsidRPr="0079029A">
        <w:rPr>
          <w:sz w:val="22"/>
          <w:szCs w:val="22"/>
        </w:rPr>
        <w:t>Mr.Savethewall</w:t>
      </w:r>
      <w:proofErr w:type="gramEnd"/>
      <w:r w:rsidRPr="0079029A">
        <w:rPr>
          <w:sz w:val="22"/>
          <w:szCs w:val="22"/>
        </w:rPr>
        <w:t xml:space="preserve"> ha presentato il primo Wallsaved, queste originali opere sono diventate un must-have per ogni collezionista di street art, oltre che un trend seguito da molti artisti.</w:t>
      </w:r>
      <w:r w:rsidR="0079029A">
        <w:rPr>
          <w:i/>
          <w:iCs/>
          <w:sz w:val="22"/>
          <w:szCs w:val="22"/>
        </w:rPr>
        <w:t xml:space="preserve"> </w:t>
      </w:r>
      <w:r w:rsidRPr="0079029A">
        <w:rPr>
          <w:b/>
          <w:bCs/>
          <w:sz w:val="22"/>
          <w:szCs w:val="22"/>
        </w:rPr>
        <w:t>Mr. Savethewall – The Wallsaved Collection</w:t>
      </w:r>
      <w:r w:rsidRPr="0079029A">
        <w:rPr>
          <w:sz w:val="22"/>
          <w:szCs w:val="22"/>
        </w:rPr>
        <w:t xml:space="preserve"> è il titolo scelto per la mostra che consacra i Wallsaved e il loro inventore e che inaugura il </w:t>
      </w:r>
      <w:r w:rsidR="00882CAA">
        <w:rPr>
          <w:sz w:val="22"/>
          <w:szCs w:val="22"/>
        </w:rPr>
        <w:t>30</w:t>
      </w:r>
      <w:r w:rsidRPr="0079029A">
        <w:rPr>
          <w:sz w:val="22"/>
          <w:szCs w:val="22"/>
        </w:rPr>
        <w:t xml:space="preserve"> marzo nel nuovo spazio della Galleria Deodato Arte, in Via Nerino 1, in centro a Milano.</w:t>
      </w:r>
      <w:r w:rsidR="0079029A">
        <w:rPr>
          <w:i/>
          <w:iCs/>
          <w:sz w:val="22"/>
          <w:szCs w:val="22"/>
        </w:rPr>
        <w:t xml:space="preserve"> </w:t>
      </w:r>
      <w:r w:rsidRPr="0079029A">
        <w:rPr>
          <w:sz w:val="22"/>
          <w:szCs w:val="22"/>
        </w:rPr>
        <w:t xml:space="preserve">Esposte oltre </w:t>
      </w:r>
      <w:r w:rsidR="00E266DA" w:rsidRPr="0079029A">
        <w:rPr>
          <w:sz w:val="22"/>
          <w:szCs w:val="22"/>
        </w:rPr>
        <w:t>dieci</w:t>
      </w:r>
      <w:r w:rsidRPr="0079029A">
        <w:rPr>
          <w:sz w:val="22"/>
          <w:szCs w:val="22"/>
        </w:rPr>
        <w:t xml:space="preserve"> nuove creazioni inedite, pezzi unici realizzati a mano utilizzando gli oggetti più diversi come cartelli stradali, tubi e vecchi citofoni. Un nuovo modo di portare la street art all’interno degli spazi espositivi e nelle case degli appassionati.</w:t>
      </w:r>
      <w:r w:rsidR="00E266DA" w:rsidRPr="00E266DA">
        <w:rPr>
          <w:rFonts w:ascii="Arial" w:hAnsi="Arial" w:cs="Arial"/>
          <w:color w:val="222222"/>
          <w:shd w:val="clear" w:color="auto" w:fill="FFFFFF"/>
        </w:rPr>
        <w:t xml:space="preserve"> </w:t>
      </w:r>
      <w:r w:rsidR="00E266DA" w:rsidRPr="00E266DA">
        <w:rPr>
          <w:sz w:val="22"/>
          <w:szCs w:val="22"/>
        </w:rPr>
        <w:t>In occasione della mostra Mr.</w:t>
      </w:r>
      <w:r w:rsidR="00E266DA">
        <w:rPr>
          <w:sz w:val="22"/>
          <w:szCs w:val="22"/>
        </w:rPr>
        <w:t xml:space="preserve"> </w:t>
      </w:r>
      <w:r w:rsidR="00E266DA" w:rsidRPr="00E266DA">
        <w:rPr>
          <w:sz w:val="22"/>
          <w:szCs w:val="22"/>
        </w:rPr>
        <w:t xml:space="preserve">Savethewall presenta le prime opere "phygital", sviluppate sotto il coordinamento tecnologico </w:t>
      </w:r>
      <w:proofErr w:type="gramStart"/>
      <w:r w:rsidR="00E266DA" w:rsidRPr="00E266DA">
        <w:rPr>
          <w:sz w:val="22"/>
          <w:szCs w:val="22"/>
        </w:rPr>
        <w:t>del team Deodato.io</w:t>
      </w:r>
      <w:proofErr w:type="gramEnd"/>
      <w:r w:rsidR="00E266DA" w:rsidRPr="00E266DA">
        <w:rPr>
          <w:sz w:val="22"/>
          <w:szCs w:val="22"/>
        </w:rPr>
        <w:t>, nuova piattaforma per asset digitali del Gruppo Deodato.</w:t>
      </w:r>
    </w:p>
    <w:p w14:paraId="60729C24" w14:textId="77777777" w:rsidR="00DB6792" w:rsidRPr="0079029A" w:rsidRDefault="00DB6792">
      <w:pPr>
        <w:spacing w:line="288" w:lineRule="auto"/>
      </w:pPr>
    </w:p>
    <w:p w14:paraId="27DCFDA7" w14:textId="77777777" w:rsidR="00DB6792" w:rsidRPr="0079029A" w:rsidRDefault="00000000">
      <w:pPr>
        <w:spacing w:line="288" w:lineRule="auto"/>
        <w:jc w:val="both"/>
        <w:rPr>
          <w:sz w:val="22"/>
          <w:szCs w:val="22"/>
        </w:rPr>
      </w:pPr>
      <w:r w:rsidRPr="0079029A">
        <w:rPr>
          <w:i/>
          <w:iCs/>
          <w:sz w:val="22"/>
          <w:szCs w:val="22"/>
        </w:rPr>
        <w:t xml:space="preserve">“I muri sono le vere opere d’arte. La sovrapposizione di epoche storiche, di artisti di strada, di fatti ed eventi storici che lasciano un segno indelebile, come una guerra e la ricostruzione. L’abbandono e il degrado, l’arredo urbano, i manifesti, gli adesivi, le telecamere, tutto parla, anzi urla, su un muro. Io salvo i muri portandoli all’interno delle abitazioni, delle collezioni, dei musei esattamente come li vedo. Io faccio ritratti ai muri. I miei Wallsaved sono ricchi di dettagli, spesso sono ritratti fatti dal vero” </w:t>
      </w:r>
      <w:r w:rsidRPr="0079029A">
        <w:rPr>
          <w:sz w:val="22"/>
          <w:szCs w:val="22"/>
        </w:rPr>
        <w:t>racconta l’artista parlando del suo ultimo lavoro.</w:t>
      </w:r>
    </w:p>
    <w:p w14:paraId="63FBAAB6" w14:textId="77777777" w:rsidR="00DB6792" w:rsidRPr="0079029A" w:rsidRDefault="00DB6792">
      <w:pPr>
        <w:spacing w:line="288" w:lineRule="auto"/>
        <w:jc w:val="both"/>
        <w:rPr>
          <w:sz w:val="22"/>
          <w:szCs w:val="22"/>
        </w:rPr>
      </w:pPr>
    </w:p>
    <w:p w14:paraId="113CBCE3" w14:textId="7346C8DE" w:rsidR="00DB6792" w:rsidRPr="0079029A" w:rsidRDefault="00000000">
      <w:pPr>
        <w:spacing w:line="288" w:lineRule="auto"/>
        <w:jc w:val="both"/>
        <w:rPr>
          <w:sz w:val="22"/>
          <w:szCs w:val="22"/>
        </w:rPr>
      </w:pPr>
      <w:r w:rsidRPr="0079029A">
        <w:rPr>
          <w:sz w:val="22"/>
          <w:szCs w:val="22"/>
        </w:rPr>
        <w:t>Questa nuova serie, in mostra alla Galleria Deodato Arte, non vuole semplicemente portare la street art in casa realizzando graffiti sulle pareti, ma si propone di trasferire i muri esterni all’interno delle case, con tutta la loro storia. Tutto può colpire l’artista, così come il passante - un pannello, un quadro elettrico, un cartello stradale, le bocchette di sfiato, lo scrostarsi di un intonaco che lascia intravedere i mattoni – e trasmettere la stessa sensazione provata per strada. In fondo i ritratti di muri sono lo specchio delle nostre città, nelle quali spesso la bellezza si mescola al degrado, la natura combatte col cemento, il colore rende bello ciò che altrimenti non degneremmo di uno sguardo.</w:t>
      </w:r>
    </w:p>
    <w:p w14:paraId="460F5CDB" w14:textId="4E78693C" w:rsidR="0079029A" w:rsidRDefault="00000000">
      <w:pPr>
        <w:spacing w:line="288" w:lineRule="auto"/>
        <w:jc w:val="both"/>
        <w:rPr>
          <w:sz w:val="22"/>
          <w:szCs w:val="22"/>
        </w:rPr>
      </w:pPr>
      <w:r w:rsidRPr="0079029A">
        <w:rPr>
          <w:sz w:val="22"/>
          <w:szCs w:val="22"/>
        </w:rPr>
        <w:t xml:space="preserve">Tra i soggetti in mostra ritroviamo i grandi classici della produzione di </w:t>
      </w:r>
      <w:proofErr w:type="gramStart"/>
      <w:r w:rsidRPr="0079029A">
        <w:rPr>
          <w:sz w:val="22"/>
          <w:szCs w:val="22"/>
        </w:rPr>
        <w:t>Mr.Savethewall</w:t>
      </w:r>
      <w:proofErr w:type="gramEnd"/>
      <w:r w:rsidRPr="0079029A">
        <w:rPr>
          <w:sz w:val="22"/>
          <w:szCs w:val="22"/>
        </w:rPr>
        <w:t xml:space="preserve">, come l’iconico </w:t>
      </w:r>
      <w:r w:rsidR="001B2E87">
        <w:rPr>
          <w:sz w:val="22"/>
          <w:szCs w:val="22"/>
        </w:rPr>
        <w:t>“</w:t>
      </w:r>
      <w:r w:rsidRPr="0079029A">
        <w:rPr>
          <w:sz w:val="22"/>
          <w:szCs w:val="22"/>
        </w:rPr>
        <w:t>Kiss Me</w:t>
      </w:r>
      <w:r w:rsidR="001B2E87">
        <w:rPr>
          <w:sz w:val="22"/>
          <w:szCs w:val="22"/>
        </w:rPr>
        <w:t>”</w:t>
      </w:r>
      <w:r w:rsidRPr="0079029A">
        <w:rPr>
          <w:sz w:val="22"/>
          <w:szCs w:val="22"/>
        </w:rPr>
        <w:t xml:space="preserve">, il ranocchio antropomorfo, </w:t>
      </w:r>
      <w:r w:rsidR="001B2E87">
        <w:rPr>
          <w:sz w:val="22"/>
          <w:szCs w:val="22"/>
        </w:rPr>
        <w:t>“</w:t>
      </w:r>
      <w:r w:rsidRPr="0079029A">
        <w:rPr>
          <w:sz w:val="22"/>
          <w:szCs w:val="22"/>
        </w:rPr>
        <w:t>Love Me or Like Me</w:t>
      </w:r>
      <w:r w:rsidR="001B2E87">
        <w:rPr>
          <w:sz w:val="22"/>
          <w:szCs w:val="22"/>
        </w:rPr>
        <w:t>”</w:t>
      </w:r>
      <w:r w:rsidRPr="0079029A">
        <w:rPr>
          <w:sz w:val="22"/>
          <w:szCs w:val="22"/>
        </w:rPr>
        <w:t xml:space="preserve">, Amore e Psiche dell’era contemporanea e </w:t>
      </w:r>
      <w:r w:rsidR="001B2E87">
        <w:rPr>
          <w:sz w:val="22"/>
          <w:szCs w:val="22"/>
        </w:rPr>
        <w:t>“</w:t>
      </w:r>
      <w:r w:rsidRPr="0079029A">
        <w:rPr>
          <w:sz w:val="22"/>
          <w:szCs w:val="22"/>
        </w:rPr>
        <w:t>Is this Love?</w:t>
      </w:r>
      <w:r w:rsidR="001B2E87">
        <w:rPr>
          <w:sz w:val="22"/>
          <w:szCs w:val="22"/>
        </w:rPr>
        <w:t>”</w:t>
      </w:r>
      <w:r w:rsidRPr="0079029A">
        <w:rPr>
          <w:sz w:val="22"/>
          <w:szCs w:val="22"/>
        </w:rPr>
        <w:t>, il vandalo romantico. Tra i pezzi più importanti ricordiamo anche “La Grande Ondata”, riflessione sul tema dei migranti e “Street Art is Dead”, manifesto dell’artista che dichiara di essere il primo post-street artist</w:t>
      </w:r>
      <w:r w:rsidR="0079029A">
        <w:rPr>
          <w:sz w:val="22"/>
          <w:szCs w:val="22"/>
        </w:rPr>
        <w:t>.</w:t>
      </w:r>
    </w:p>
    <w:p w14:paraId="1C690FBB" w14:textId="77777777" w:rsidR="0079029A" w:rsidRPr="0079029A" w:rsidRDefault="0079029A">
      <w:pPr>
        <w:spacing w:line="288" w:lineRule="auto"/>
        <w:jc w:val="both"/>
        <w:rPr>
          <w:sz w:val="22"/>
          <w:szCs w:val="22"/>
        </w:rPr>
      </w:pPr>
    </w:p>
    <w:p w14:paraId="119F8FD0" w14:textId="77777777" w:rsidR="00DB6792" w:rsidRPr="0079029A" w:rsidRDefault="00000000">
      <w:pPr>
        <w:shd w:val="clear" w:color="auto" w:fill="FFFFFF"/>
        <w:spacing w:line="288" w:lineRule="auto"/>
        <w:jc w:val="both"/>
        <w:rPr>
          <w:b/>
          <w:bCs/>
          <w:color w:val="222222"/>
          <w:sz w:val="20"/>
          <w:szCs w:val="20"/>
          <w:u w:color="222222"/>
        </w:rPr>
      </w:pPr>
      <w:r w:rsidRPr="0079029A">
        <w:rPr>
          <w:b/>
          <w:bCs/>
          <w:color w:val="222222"/>
          <w:sz w:val="20"/>
          <w:szCs w:val="20"/>
          <w:u w:color="222222"/>
        </w:rPr>
        <w:t>Galleria</w:t>
      </w:r>
      <w:r w:rsidRPr="0079029A">
        <w:rPr>
          <w:color w:val="240003"/>
          <w:sz w:val="20"/>
          <w:szCs w:val="20"/>
          <w:u w:color="240003"/>
        </w:rPr>
        <w:t xml:space="preserve"> </w:t>
      </w:r>
      <w:r w:rsidRPr="0079029A">
        <w:rPr>
          <w:b/>
          <w:bCs/>
          <w:color w:val="222222"/>
          <w:sz w:val="20"/>
          <w:szCs w:val="20"/>
          <w:u w:color="222222"/>
        </w:rPr>
        <w:t>Deodato</w:t>
      </w:r>
      <w:r w:rsidRPr="0079029A">
        <w:rPr>
          <w:color w:val="240003"/>
          <w:sz w:val="20"/>
          <w:szCs w:val="20"/>
          <w:u w:val="single" w:color="240003"/>
        </w:rPr>
        <w:t xml:space="preserve"> </w:t>
      </w:r>
      <w:r w:rsidRPr="0079029A">
        <w:rPr>
          <w:b/>
          <w:bCs/>
          <w:color w:val="222222"/>
          <w:sz w:val="20"/>
          <w:szCs w:val="20"/>
          <w:u w:color="222222"/>
        </w:rPr>
        <w:t>Arte</w:t>
      </w:r>
    </w:p>
    <w:p w14:paraId="315CD676" w14:textId="77777777" w:rsidR="00DB6792" w:rsidRPr="0079029A" w:rsidRDefault="00000000">
      <w:pPr>
        <w:shd w:val="clear" w:color="auto" w:fill="FFFFFF"/>
        <w:spacing w:line="288" w:lineRule="auto"/>
        <w:jc w:val="both"/>
        <w:rPr>
          <w:rStyle w:val="Nessuno"/>
          <w:color w:val="240003"/>
          <w:sz w:val="20"/>
          <w:szCs w:val="20"/>
          <w:u w:color="240003"/>
        </w:rPr>
      </w:pPr>
      <w:r w:rsidRPr="0079029A">
        <w:rPr>
          <w:color w:val="240003"/>
          <w:sz w:val="20"/>
          <w:szCs w:val="20"/>
          <w:u w:color="240003"/>
        </w:rPr>
        <w:t xml:space="preserve">Deodato Arte è un brand che racchiude gallerie d’arte con sedi a Milano, Roma, Porto Cervo, Chia, Pietrasanta, Courmayeur, Bruxelles e St. Moritz. Dal 2010 propone artisti moderni e contemporanei di fama internazionale quali Andy Warhol, Jeff Koons, Damien Hirst e Banksy con un forte focus rivolto alla cultura Pop, Street e Urban, cui sono state dedicate mostre monografiche e collettive con artisti come Romero Britto, Takashi Murakami, </w:t>
      </w:r>
      <w:proofErr w:type="gramStart"/>
      <w:r w:rsidRPr="0079029A">
        <w:rPr>
          <w:color w:val="240003"/>
          <w:sz w:val="20"/>
          <w:szCs w:val="20"/>
          <w:u w:color="240003"/>
        </w:rPr>
        <w:t>Mr.Brainwash</w:t>
      </w:r>
      <w:proofErr w:type="gramEnd"/>
      <w:r w:rsidRPr="0079029A">
        <w:rPr>
          <w:color w:val="240003"/>
          <w:sz w:val="20"/>
          <w:szCs w:val="20"/>
          <w:u w:color="240003"/>
        </w:rPr>
        <w:t>. Deodato Arte, oltre a seguire mostre e progetti interni, crea sinergie con musei, brand dinamici e partecipa a fiere nazionali e internazionali. La galleria Deodato Arte opera in modo multimediale anche tramite il mondo web:</w:t>
      </w:r>
      <w:hyperlink r:id="rId6" w:history="1">
        <w:r w:rsidRPr="0079029A">
          <w:rPr>
            <w:rStyle w:val="Hyperlink0"/>
          </w:rPr>
          <w:t xml:space="preserve"> </w:t>
        </w:r>
      </w:hyperlink>
      <w:hyperlink r:id="rId7" w:history="1">
        <w:r w:rsidRPr="0079029A">
          <w:rPr>
            <w:rStyle w:val="Hyperlink1"/>
          </w:rPr>
          <w:t>www.deodato.com</w:t>
        </w:r>
      </w:hyperlink>
      <w:r w:rsidRPr="0079029A">
        <w:rPr>
          <w:rStyle w:val="Nessuno"/>
          <w:color w:val="240003"/>
          <w:sz w:val="20"/>
          <w:szCs w:val="20"/>
          <w:u w:color="240003"/>
        </w:rPr>
        <w:t>, un esclusivo e-commerce per i collezionisti e i social network costantemente aggiornati.</w:t>
      </w:r>
    </w:p>
    <w:p w14:paraId="519C33AC" w14:textId="77777777" w:rsidR="00DB6792" w:rsidRPr="0079029A" w:rsidRDefault="00DB6792">
      <w:pPr>
        <w:spacing w:line="288" w:lineRule="auto"/>
        <w:jc w:val="both"/>
        <w:rPr>
          <w:rStyle w:val="Nessuno"/>
          <w:sz w:val="20"/>
          <w:szCs w:val="20"/>
        </w:rPr>
      </w:pPr>
    </w:p>
    <w:p w14:paraId="70774046" w14:textId="77777777" w:rsidR="00DB6792" w:rsidRPr="0079029A" w:rsidRDefault="00000000">
      <w:pPr>
        <w:spacing w:line="288" w:lineRule="auto"/>
        <w:jc w:val="both"/>
        <w:rPr>
          <w:rStyle w:val="Nessuno"/>
          <w:b/>
          <w:bCs/>
          <w:sz w:val="20"/>
          <w:szCs w:val="20"/>
        </w:rPr>
      </w:pPr>
      <w:r w:rsidRPr="0079029A">
        <w:rPr>
          <w:rStyle w:val="Nessuno"/>
          <w:b/>
          <w:bCs/>
          <w:sz w:val="20"/>
          <w:szCs w:val="20"/>
        </w:rPr>
        <w:lastRenderedPageBreak/>
        <w:t>Ufficio stampa Deodato Arte: MNcomm</w:t>
      </w:r>
    </w:p>
    <w:p w14:paraId="29E9A1C3" w14:textId="77777777" w:rsidR="00DB6792" w:rsidRDefault="00000000">
      <w:pPr>
        <w:spacing w:line="288" w:lineRule="auto"/>
        <w:jc w:val="both"/>
      </w:pPr>
      <w:r w:rsidRPr="0079029A">
        <w:rPr>
          <w:rStyle w:val="Nessuno"/>
          <w:sz w:val="20"/>
          <w:szCs w:val="20"/>
        </w:rPr>
        <w:t xml:space="preserve">viviana.pepe@mncomm.it+39 346 6600299 -  </w:t>
      </w:r>
      <w:hyperlink r:id="rId8" w:history="1">
        <w:r w:rsidRPr="0079029A">
          <w:rPr>
            <w:rStyle w:val="Hyperlink2"/>
          </w:rPr>
          <w:t>marilena.dasdia@mncomm.it</w:t>
        </w:r>
      </w:hyperlink>
      <w:r w:rsidRPr="0079029A">
        <w:rPr>
          <w:rStyle w:val="Nessuno"/>
          <w:sz w:val="20"/>
          <w:szCs w:val="20"/>
        </w:rPr>
        <w:t xml:space="preserve"> +39 342 3186664</w:t>
      </w:r>
    </w:p>
    <w:sectPr w:rsidR="00DB6792" w:rsidSect="0079029A">
      <w:headerReference w:type="default" r:id="rId9"/>
      <w:footerReference w:type="default" r:id="rId10"/>
      <w:pgSz w:w="11900" w:h="16840"/>
      <w:pgMar w:top="1418"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3870" w14:textId="77777777" w:rsidR="001978B7" w:rsidRDefault="001978B7">
      <w:r>
        <w:separator/>
      </w:r>
    </w:p>
  </w:endnote>
  <w:endnote w:type="continuationSeparator" w:id="0">
    <w:p w14:paraId="1B59C6EC" w14:textId="77777777" w:rsidR="001978B7" w:rsidRDefault="0019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AD30" w14:textId="77777777" w:rsidR="00DB6792" w:rsidRDefault="00DB679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6E30" w14:textId="77777777" w:rsidR="001978B7" w:rsidRDefault="001978B7">
      <w:r>
        <w:separator/>
      </w:r>
    </w:p>
  </w:footnote>
  <w:footnote w:type="continuationSeparator" w:id="0">
    <w:p w14:paraId="21D52AA2" w14:textId="77777777" w:rsidR="001978B7" w:rsidRDefault="0019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7E26" w14:textId="77777777" w:rsidR="00DB6792" w:rsidRDefault="00000000">
    <w:pPr>
      <w:pStyle w:val="Intestazione"/>
      <w:tabs>
        <w:tab w:val="clear" w:pos="4819"/>
        <w:tab w:val="clear" w:pos="9638"/>
        <w:tab w:val="center" w:pos="4820"/>
        <w:tab w:val="right" w:pos="9612"/>
      </w:tabs>
    </w:pPr>
    <w:r>
      <w:rPr>
        <w:noProof/>
      </w:rPr>
      <w:drawing>
        <wp:anchor distT="152400" distB="152400" distL="152400" distR="152400" simplePos="0" relativeHeight="251658240" behindDoc="1" locked="0" layoutInCell="1" allowOverlap="1" wp14:anchorId="79886A57" wp14:editId="01647CC0">
          <wp:simplePos x="0" y="0"/>
          <wp:positionH relativeFrom="page">
            <wp:posOffset>2682239</wp:posOffset>
          </wp:positionH>
          <wp:positionV relativeFrom="page">
            <wp:posOffset>508000</wp:posOffset>
          </wp:positionV>
          <wp:extent cx="1882775" cy="758191"/>
          <wp:effectExtent l="0" t="0" r="0" b="0"/>
          <wp:wrapNone/>
          <wp:docPr id="1073741825" name="officeArt object" descr="https://www.deodato.com/pub/media/deodato-orizzontale.png"/>
          <wp:cNvGraphicFramePr/>
          <a:graphic xmlns:a="http://schemas.openxmlformats.org/drawingml/2006/main">
            <a:graphicData uri="http://schemas.openxmlformats.org/drawingml/2006/picture">
              <pic:pic xmlns:pic="http://schemas.openxmlformats.org/drawingml/2006/picture">
                <pic:nvPicPr>
                  <pic:cNvPr id="1073741825" name="https://www.deodato.com/pub/media/deodato-orizzontale.png" descr="https://www.deodato.com/pub/media/deodato-orizzontale.png"/>
                  <pic:cNvPicPr>
                    <a:picLocks noChangeAspect="1"/>
                  </pic:cNvPicPr>
                </pic:nvPicPr>
                <pic:blipFill>
                  <a:blip r:embed="rId1"/>
                  <a:stretch>
                    <a:fillRect/>
                  </a:stretch>
                </pic:blipFill>
                <pic:spPr>
                  <a:xfrm>
                    <a:off x="0" y="0"/>
                    <a:ext cx="1882775" cy="758191"/>
                  </a:xfrm>
                  <a:prstGeom prst="rect">
                    <a:avLst/>
                  </a:prstGeom>
                  <a:ln w="12700" cap="flat">
                    <a:noFill/>
                    <a:miter lim="400000"/>
                  </a:ln>
                  <a:effectLst/>
                </pic:spPr>
              </pic:pic>
            </a:graphicData>
          </a:graphic>
        </wp:anchor>
      </w:drawing>
    </w:r>
  </w:p>
  <w:p w14:paraId="03A2406A" w14:textId="77777777" w:rsidR="00DB6792" w:rsidRDefault="00DB6792">
    <w:pPr>
      <w:pStyle w:val="Intestazione"/>
      <w:tabs>
        <w:tab w:val="clear" w:pos="4819"/>
        <w:tab w:val="clear" w:pos="9638"/>
        <w:tab w:val="center" w:pos="4820"/>
        <w:tab w:val="right" w:pos="9612"/>
      </w:tabs>
    </w:pPr>
  </w:p>
  <w:p w14:paraId="028DD65D" w14:textId="77777777" w:rsidR="00DB6792" w:rsidRDefault="00DB67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92"/>
    <w:rsid w:val="001978B7"/>
    <w:rsid w:val="001B2E87"/>
    <w:rsid w:val="00695975"/>
    <w:rsid w:val="0079029A"/>
    <w:rsid w:val="00882CAA"/>
    <w:rsid w:val="00B40174"/>
    <w:rsid w:val="00DB6792"/>
    <w:rsid w:val="00DC2CCC"/>
    <w:rsid w:val="00DC4768"/>
    <w:rsid w:val="00E26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C11E"/>
  <w15:docId w15:val="{FDD10EE1-D030-4D5A-9218-F5A1A047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1155CC"/>
      <w:sz w:val="20"/>
      <w:szCs w:val="20"/>
      <w:u w:val="single" w:color="1155CC"/>
    </w:rPr>
  </w:style>
  <w:style w:type="character" w:customStyle="1" w:styleId="Hyperlink1">
    <w:name w:val="Hyperlink.1"/>
    <w:basedOn w:val="Nessuno"/>
    <w:rPr>
      <w:rFonts w:ascii="Calibri" w:eastAsia="Calibri" w:hAnsi="Calibri" w:cs="Calibri"/>
      <w:b/>
      <w:bCs/>
      <w:outline w:val="0"/>
      <w:color w:val="1155CC"/>
      <w:sz w:val="20"/>
      <w:szCs w:val="20"/>
      <w:u w:val="single" w:color="1155CC"/>
    </w:rPr>
  </w:style>
  <w:style w:type="character" w:customStyle="1" w:styleId="Link">
    <w:name w:val="Link"/>
    <w:rPr>
      <w:outline w:val="0"/>
      <w:color w:val="0000FF"/>
      <w:u w:val="single" w:color="0000FF"/>
    </w:rPr>
  </w:style>
  <w:style w:type="character" w:customStyle="1" w:styleId="Hyperlink2">
    <w:name w:val="Hyperlink.2"/>
    <w:basedOn w:val="Link"/>
    <w:rPr>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ena.dasdia@mncomm.it" TargetMode="External"/><Relationship Id="rId3" Type="http://schemas.openxmlformats.org/officeDocument/2006/relationships/webSettings" Target="webSettings.xml"/><Relationship Id="rId7" Type="http://schemas.openxmlformats.org/officeDocument/2006/relationships/hyperlink" Target="http://www.deodat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odat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marilenadasdia@gmail.com</cp:lastModifiedBy>
  <cp:revision>6</cp:revision>
  <dcterms:created xsi:type="dcterms:W3CDTF">2023-03-01T10:04:00Z</dcterms:created>
  <dcterms:modified xsi:type="dcterms:W3CDTF">2023-03-06T09:22:00Z</dcterms:modified>
</cp:coreProperties>
</file>